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26" w:rsidRDefault="00D23226" w:rsidP="00D23226">
      <w:pPr>
        <w:spacing w:after="0" w:line="240" w:lineRule="auto"/>
        <w:jc w:val="left"/>
        <w:rPr>
          <w:b/>
          <w:bCs/>
          <w:color w:val="000000"/>
          <w:lang w:bidi="ar-IQ"/>
        </w:rPr>
      </w:pPr>
      <w:r>
        <w:rPr>
          <w:rFonts w:asciiTheme="majorBidi" w:hAnsiTheme="majorBidi" w:cstheme="majorBidi"/>
          <w:b/>
          <w:bCs/>
          <w:color w:val="000000" w:themeColor="text1"/>
          <w:sz w:val="28"/>
          <w:szCs w:val="28"/>
        </w:rPr>
        <w:tab/>
      </w:r>
      <w:r>
        <w:rPr>
          <w:b/>
          <w:bCs/>
          <w:noProof/>
          <w:color w:val="000000"/>
        </w:rPr>
        <w:drawing>
          <wp:anchor distT="0" distB="0" distL="114300" distR="114300" simplePos="0" relativeHeight="251668480" behindDoc="1" locked="0" layoutInCell="1" allowOverlap="1">
            <wp:simplePos x="0" y="0"/>
            <wp:positionH relativeFrom="column">
              <wp:posOffset>0</wp:posOffset>
            </wp:positionH>
            <wp:positionV relativeFrom="paragraph">
              <wp:posOffset>127635</wp:posOffset>
            </wp:positionV>
            <wp:extent cx="854710" cy="683895"/>
            <wp:effectExtent l="19050" t="0" r="2540" b="0"/>
            <wp:wrapTight wrapText="bothSides">
              <wp:wrapPolygon edited="0">
                <wp:start x="-481" y="0"/>
                <wp:lineTo x="-481" y="21058"/>
                <wp:lineTo x="21664" y="21058"/>
                <wp:lineTo x="21664" y="0"/>
                <wp:lineTo x="-481" y="0"/>
              </wp:wrapPolygon>
            </wp:wrapTight>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7"/>
                    <a:srcRect/>
                    <a:stretch>
                      <a:fillRect/>
                    </a:stretch>
                  </pic:blipFill>
                  <pic:spPr bwMode="auto">
                    <a:xfrm>
                      <a:off x="0" y="0"/>
                      <a:ext cx="854710" cy="683895"/>
                    </a:xfrm>
                    <a:prstGeom prst="rect">
                      <a:avLst/>
                    </a:prstGeom>
                    <a:noFill/>
                    <a:ln w="9525">
                      <a:noFill/>
                      <a:miter lim="800000"/>
                      <a:headEnd/>
                      <a:tailEnd/>
                    </a:ln>
                  </pic:spPr>
                </pic:pic>
              </a:graphicData>
            </a:graphic>
          </wp:anchor>
        </w:drawing>
      </w:r>
      <w:r>
        <w:rPr>
          <w:b/>
          <w:bCs/>
          <w:noProof/>
          <w:color w:val="000000"/>
        </w:rPr>
        <w:drawing>
          <wp:anchor distT="0" distB="0" distL="114300" distR="114300" simplePos="0" relativeHeight="251669504" behindDoc="1" locked="0" layoutInCell="1" allowOverlap="1">
            <wp:simplePos x="0" y="0"/>
            <wp:positionH relativeFrom="column">
              <wp:posOffset>4724400</wp:posOffset>
            </wp:positionH>
            <wp:positionV relativeFrom="paragraph">
              <wp:posOffset>74930</wp:posOffset>
            </wp:positionV>
            <wp:extent cx="781050" cy="885825"/>
            <wp:effectExtent l="19050" t="0" r="0" b="0"/>
            <wp:wrapTight wrapText="bothSides">
              <wp:wrapPolygon edited="0">
                <wp:start x="6322" y="0"/>
                <wp:lineTo x="2634" y="2787"/>
                <wp:lineTo x="-527" y="6039"/>
                <wp:lineTo x="527" y="18116"/>
                <wp:lineTo x="2107" y="19510"/>
                <wp:lineTo x="7376" y="19510"/>
                <wp:lineTo x="15278" y="19510"/>
                <wp:lineTo x="17385" y="19510"/>
                <wp:lineTo x="21073" y="16258"/>
                <wp:lineTo x="20546" y="14865"/>
                <wp:lineTo x="21600" y="9290"/>
                <wp:lineTo x="21600" y="2787"/>
                <wp:lineTo x="16859" y="0"/>
                <wp:lineTo x="9483" y="0"/>
                <wp:lineTo x="6322" y="0"/>
              </wp:wrapPolygon>
            </wp:wrapTight>
            <wp:docPr id="1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8"/>
                    <a:srcRect/>
                    <a:stretch>
                      <a:fillRect/>
                    </a:stretch>
                  </pic:blipFill>
                  <pic:spPr bwMode="auto">
                    <a:xfrm>
                      <a:off x="0" y="0"/>
                      <a:ext cx="781050" cy="885825"/>
                    </a:xfrm>
                    <a:prstGeom prst="rect">
                      <a:avLst/>
                    </a:prstGeom>
                    <a:noFill/>
                    <a:ln w="9525">
                      <a:noFill/>
                      <a:miter lim="800000"/>
                      <a:headEnd/>
                      <a:tailEnd/>
                    </a:ln>
                  </pic:spPr>
                </pic:pic>
              </a:graphicData>
            </a:graphic>
          </wp:anchor>
        </w:drawing>
      </w:r>
    </w:p>
    <w:p w:rsidR="00D23226" w:rsidRPr="00171EC5" w:rsidRDefault="00D23226" w:rsidP="00D23226">
      <w:pPr>
        <w:spacing w:after="0" w:line="240" w:lineRule="auto"/>
        <w:ind w:left="187"/>
        <w:jc w:val="center"/>
        <w:rPr>
          <w:rFonts w:ascii="Helvetica-BoldOblique" w:hAnsi="Helvetica-BoldOblique" w:cs="Helvetica-BoldOblique"/>
          <w:b/>
          <w:bCs/>
          <w:i/>
          <w:iCs/>
          <w:color w:val="000000"/>
        </w:rPr>
      </w:pPr>
      <w:r w:rsidRPr="00171EC5">
        <w:rPr>
          <w:rFonts w:ascii="Helvetica-BoldOblique" w:hAnsi="Helvetica-BoldOblique" w:cs="Helvetica-BoldOblique"/>
          <w:b/>
          <w:bCs/>
          <w:i/>
          <w:iCs/>
          <w:color w:val="000000"/>
        </w:rPr>
        <w:t>Medical Journal of Babylon</w:t>
      </w:r>
    </w:p>
    <w:p w:rsidR="00D23226" w:rsidRPr="00171EC5" w:rsidRDefault="00D23226" w:rsidP="00C10800">
      <w:pPr>
        <w:spacing w:after="0" w:line="240" w:lineRule="auto"/>
        <w:ind w:left="187"/>
        <w:jc w:val="center"/>
        <w:rPr>
          <w:rFonts w:ascii="Helvetica-BoldOblique" w:hAnsi="Helvetica-BoldOblique" w:cs="Helvetica-BoldOblique"/>
          <w:b/>
          <w:bCs/>
          <w:i/>
          <w:iCs/>
          <w:color w:val="000000"/>
          <w:sz w:val="26"/>
          <w:szCs w:val="26"/>
        </w:rPr>
      </w:pPr>
      <w:r w:rsidRPr="00171EC5">
        <w:rPr>
          <w:rFonts w:ascii="Helvetica-BoldOblique" w:hAnsi="Helvetica-BoldOblique" w:cs="Helvetica-BoldOblique"/>
          <w:b/>
          <w:bCs/>
          <w:i/>
          <w:iCs/>
          <w:color w:val="000000"/>
          <w:sz w:val="26"/>
          <w:szCs w:val="26"/>
        </w:rPr>
        <w:t xml:space="preserve">Vol. </w:t>
      </w:r>
      <w:r w:rsidRPr="00171EC5">
        <w:rPr>
          <w:rFonts w:ascii="Helvetica-BoldOblique" w:hAnsi="Helvetica-BoldOblique" w:cs="Helvetica-BoldOblique"/>
          <w:b/>
          <w:bCs/>
          <w:i/>
          <w:iCs/>
          <w:color w:val="000000"/>
          <w:sz w:val="26"/>
          <w:szCs w:val="26"/>
          <w:lang w:val="en-IN"/>
        </w:rPr>
        <w:t>12</w:t>
      </w:r>
      <w:r w:rsidRPr="00171EC5">
        <w:rPr>
          <w:rFonts w:ascii="Helvetica-BoldOblique" w:hAnsi="Helvetica-BoldOblique" w:cs="Helvetica-BoldOblique"/>
          <w:b/>
          <w:bCs/>
          <w:i/>
          <w:iCs/>
          <w:color w:val="000000"/>
          <w:sz w:val="26"/>
          <w:szCs w:val="26"/>
        </w:rPr>
        <w:t>- No. 3</w:t>
      </w:r>
      <w:r>
        <w:rPr>
          <w:rFonts w:ascii="Helvetica-BoldOblique" w:hAnsi="Helvetica-BoldOblique" w:cs="Helvetica-BoldOblique"/>
          <w:b/>
          <w:bCs/>
          <w:i/>
          <w:iCs/>
          <w:color w:val="000000"/>
          <w:sz w:val="26"/>
          <w:szCs w:val="26"/>
        </w:rPr>
        <w:t xml:space="preserve">: </w:t>
      </w:r>
      <w:r w:rsidR="0082182D">
        <w:rPr>
          <w:rFonts w:ascii="Helvetica-BoldOblique" w:hAnsi="Helvetica-BoldOblique" w:cs="Helvetica-BoldOblique"/>
          <w:b/>
          <w:bCs/>
          <w:i/>
          <w:iCs/>
          <w:color w:val="000000"/>
          <w:sz w:val="26"/>
          <w:szCs w:val="26"/>
        </w:rPr>
        <w:t>612</w:t>
      </w:r>
      <w:r>
        <w:rPr>
          <w:rFonts w:ascii="Helvetica-BoldOblique" w:hAnsi="Helvetica-BoldOblique" w:cs="Helvetica-BoldOblique"/>
          <w:b/>
          <w:bCs/>
          <w:i/>
          <w:iCs/>
          <w:color w:val="000000"/>
          <w:sz w:val="26"/>
          <w:szCs w:val="26"/>
        </w:rPr>
        <w:t>-61</w:t>
      </w:r>
      <w:r w:rsidR="00C10800">
        <w:rPr>
          <w:rFonts w:ascii="Helvetica-BoldOblique" w:hAnsi="Helvetica-BoldOblique" w:cs="Helvetica-BoldOblique"/>
          <w:b/>
          <w:bCs/>
          <w:i/>
          <w:iCs/>
          <w:color w:val="000000"/>
          <w:sz w:val="26"/>
          <w:szCs w:val="26"/>
        </w:rPr>
        <w:t>7</w:t>
      </w:r>
      <w:r>
        <w:rPr>
          <w:rFonts w:ascii="Helvetica-BoldOblique" w:hAnsi="Helvetica-BoldOblique" w:cs="Helvetica-BoldOblique"/>
          <w:b/>
          <w:bCs/>
          <w:i/>
          <w:iCs/>
          <w:color w:val="000000"/>
          <w:sz w:val="26"/>
          <w:szCs w:val="26"/>
        </w:rPr>
        <w:t>, 2015</w:t>
      </w:r>
    </w:p>
    <w:p w:rsidR="0014332F" w:rsidRPr="0014332F" w:rsidRDefault="00B25253" w:rsidP="0014332F">
      <w:pPr>
        <w:spacing w:after="0" w:line="240" w:lineRule="auto"/>
        <w:ind w:left="187"/>
        <w:jc w:val="center"/>
        <w:rPr>
          <w:color w:val="000000"/>
          <w:sz w:val="26"/>
          <w:szCs w:val="26"/>
          <w:rtl/>
        </w:rPr>
      </w:pPr>
      <w:hyperlink r:id="rId9" w:history="1">
        <w:r w:rsidR="0014332F" w:rsidRPr="0014332F">
          <w:rPr>
            <w:rStyle w:val="Hyperlink"/>
            <w:rFonts w:ascii="Helvetica-Oblique" w:hAnsi="Helvetica-Oblique" w:cs="Helvetica-Oblique"/>
            <w:i/>
            <w:iCs/>
            <w:sz w:val="26"/>
            <w:szCs w:val="26"/>
            <w:u w:val="none"/>
          </w:rPr>
          <w:t>http://www.medicaljb.com</w:t>
        </w:r>
      </w:hyperlink>
      <w:r w:rsidR="0014332F" w:rsidRPr="0014332F">
        <w:rPr>
          <w:rFonts w:ascii="Helvetica-Oblique" w:hAnsi="Helvetica-Oblique" w:cs="Helvetica-Oblique"/>
          <w:i/>
          <w:iCs/>
          <w:color w:val="000000"/>
          <w:sz w:val="26"/>
          <w:szCs w:val="26"/>
        </w:rPr>
        <w:t xml:space="preserve"> </w:t>
      </w:r>
    </w:p>
    <w:p w:rsidR="00D23226" w:rsidRDefault="00D23226" w:rsidP="00D23226">
      <w:pPr>
        <w:spacing w:after="0" w:line="240" w:lineRule="auto"/>
        <w:ind w:left="187"/>
        <w:jc w:val="center"/>
        <w:rPr>
          <w:b/>
          <w:bCs/>
          <w:color w:val="000000"/>
          <w:lang w:bidi="ar-IQ"/>
        </w:rPr>
      </w:pPr>
      <w:r w:rsidRPr="00171EC5">
        <w:rPr>
          <w:rFonts w:ascii="Helvetica-BoldOblique" w:hAnsi="Helvetica-BoldOblique" w:cs="Helvetica-BoldOblique"/>
          <w:b/>
          <w:bCs/>
          <w:i/>
          <w:iCs/>
          <w:color w:val="000000"/>
          <w:sz w:val="24"/>
          <w:szCs w:val="24"/>
        </w:rPr>
        <w:t>ISSN 2312-6760</w:t>
      </w:r>
      <w:r>
        <w:rPr>
          <w:rFonts w:ascii="Helvetica-BoldOblique" w:hAnsi="Helvetica-BoldOblique" w:cs="Helvetica-BoldOblique"/>
          <w:b/>
          <w:bCs/>
          <w:i/>
          <w:iCs/>
          <w:color w:val="000000"/>
          <w:sz w:val="24"/>
          <w:szCs w:val="24"/>
        </w:rPr>
        <w:t>©2015 University of Babylon</w:t>
      </w:r>
    </w:p>
    <w:p w:rsidR="00D23226" w:rsidRDefault="00B25253" w:rsidP="00D23226">
      <w:pPr>
        <w:spacing w:after="0" w:line="240" w:lineRule="auto"/>
        <w:ind w:left="-90"/>
        <w:jc w:val="center"/>
        <w:rPr>
          <w:b/>
          <w:bCs/>
          <w:color w:val="000000"/>
          <w:lang w:bidi="ar-IQ"/>
        </w:rPr>
      </w:pPr>
      <w:r>
        <w:rPr>
          <w:b/>
          <w:bCs/>
          <w:noProof/>
          <w:color w:val="000000"/>
        </w:rPr>
        <w:pict>
          <v:line id="رابط مستقيم 1" o:spid="_x0000_s1031" style="position:absolute;left:0;text-align:left;z-index:251670528;visibility:visible;mso-width-relative:margin;mso-height-relative:margin" from="-11.25pt,10.65pt" to="452.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" strokeweight="2pt"/>
        </w:pict>
      </w:r>
    </w:p>
    <w:p w:rsidR="00D23226" w:rsidRPr="00D23226" w:rsidRDefault="00D23226" w:rsidP="00D23226">
      <w:pPr>
        <w:spacing w:after="0" w:line="240" w:lineRule="auto"/>
        <w:rPr>
          <w:rFonts w:asciiTheme="majorBidi" w:hAnsiTheme="majorBidi" w:cstheme="majorBidi"/>
          <w:i/>
          <w:iCs/>
          <w:sz w:val="24"/>
          <w:szCs w:val="24"/>
        </w:rPr>
      </w:pPr>
    </w:p>
    <w:p w:rsidR="00D23226" w:rsidRPr="0066048A" w:rsidRDefault="00D23226" w:rsidP="0066048A">
      <w:pPr>
        <w:spacing w:after="0" w:line="240" w:lineRule="auto"/>
        <w:jc w:val="left"/>
        <w:rPr>
          <w:rFonts w:asciiTheme="majorBidi" w:hAnsiTheme="majorBidi" w:cstheme="majorBidi"/>
          <w:b/>
          <w:bCs/>
          <w:color w:val="000000"/>
          <w:sz w:val="28"/>
          <w:szCs w:val="28"/>
        </w:rPr>
      </w:pPr>
      <w:r w:rsidRPr="00A02671">
        <w:rPr>
          <w:rFonts w:asciiTheme="majorBidi" w:hAnsiTheme="majorBidi" w:cstheme="majorBidi"/>
          <w:i/>
          <w:iCs/>
          <w:sz w:val="28"/>
          <w:szCs w:val="28"/>
        </w:rPr>
        <w:t>Original Research Article</w:t>
      </w:r>
      <w:r w:rsidRPr="00A02671">
        <w:rPr>
          <w:rFonts w:asciiTheme="majorBidi" w:hAnsiTheme="majorBidi" w:cstheme="majorBidi"/>
          <w:b/>
          <w:bCs/>
          <w:color w:val="000000"/>
          <w:sz w:val="28"/>
          <w:szCs w:val="28"/>
        </w:rPr>
        <w:t xml:space="preserve"> </w:t>
      </w:r>
    </w:p>
    <w:p w:rsidR="00632C57" w:rsidRPr="002A12A4" w:rsidRDefault="00632C57" w:rsidP="00EA4C1D">
      <w:pPr>
        <w:spacing w:after="0"/>
        <w:ind w:right="180"/>
        <w:jc w:val="center"/>
        <w:rPr>
          <w:rFonts w:asciiTheme="majorBidi" w:hAnsiTheme="majorBidi" w:cstheme="majorBidi"/>
          <w:b/>
          <w:bCs/>
          <w:color w:val="000000" w:themeColor="text1"/>
          <w:sz w:val="28"/>
          <w:szCs w:val="28"/>
        </w:rPr>
      </w:pPr>
      <w:r w:rsidRPr="002A12A4">
        <w:rPr>
          <w:rFonts w:asciiTheme="majorBidi" w:hAnsiTheme="majorBidi" w:cstheme="majorBidi"/>
          <w:b/>
          <w:bCs/>
          <w:color w:val="000000" w:themeColor="text1"/>
          <w:sz w:val="28"/>
          <w:szCs w:val="28"/>
        </w:rPr>
        <w:t xml:space="preserve">Effect </w:t>
      </w:r>
      <w:r w:rsidR="00935AB7" w:rsidRPr="002A12A4">
        <w:rPr>
          <w:rFonts w:asciiTheme="majorBidi" w:hAnsiTheme="majorBidi" w:cstheme="majorBidi"/>
          <w:b/>
          <w:bCs/>
          <w:color w:val="000000" w:themeColor="text1"/>
          <w:sz w:val="28"/>
          <w:szCs w:val="28"/>
        </w:rPr>
        <w:t>o</w:t>
      </w:r>
      <w:r w:rsidR="000839C5" w:rsidRPr="002A12A4">
        <w:rPr>
          <w:rFonts w:asciiTheme="majorBidi" w:hAnsiTheme="majorBidi" w:cstheme="majorBidi"/>
          <w:b/>
          <w:bCs/>
          <w:color w:val="000000" w:themeColor="text1"/>
          <w:sz w:val="28"/>
          <w:szCs w:val="28"/>
        </w:rPr>
        <w:t xml:space="preserve">f </w:t>
      </w:r>
      <w:r w:rsidRPr="002A12A4">
        <w:rPr>
          <w:rFonts w:asciiTheme="majorBidi" w:hAnsiTheme="majorBidi" w:cstheme="majorBidi"/>
          <w:b/>
          <w:bCs/>
          <w:color w:val="000000" w:themeColor="text1"/>
          <w:sz w:val="28"/>
          <w:szCs w:val="28"/>
        </w:rPr>
        <w:t xml:space="preserve">Zinc </w:t>
      </w:r>
      <w:r w:rsidR="000839C5" w:rsidRPr="002A12A4">
        <w:rPr>
          <w:rFonts w:asciiTheme="majorBidi" w:hAnsiTheme="majorBidi" w:cstheme="majorBidi"/>
          <w:b/>
          <w:bCs/>
          <w:color w:val="000000" w:themeColor="text1"/>
          <w:sz w:val="28"/>
          <w:szCs w:val="28"/>
        </w:rPr>
        <w:t>on Antibacterial Action of Bioactive Glass Coating for Dental Implant</w:t>
      </w:r>
    </w:p>
    <w:p w:rsidR="00AF7F8D" w:rsidRPr="002A12A4" w:rsidRDefault="00566763" w:rsidP="007650FE">
      <w:pPr>
        <w:spacing w:after="0"/>
        <w:jc w:val="center"/>
        <w:rPr>
          <w:rFonts w:asciiTheme="majorBidi" w:hAnsiTheme="majorBidi" w:cstheme="majorBidi"/>
          <w:color w:val="000000" w:themeColor="text1"/>
          <w:sz w:val="24"/>
          <w:szCs w:val="24"/>
          <w:vertAlign w:val="superscript"/>
        </w:rPr>
      </w:pPr>
      <w:r w:rsidRPr="002A12A4">
        <w:rPr>
          <w:rFonts w:asciiTheme="majorBidi" w:hAnsiTheme="majorBidi" w:cstheme="majorBidi"/>
          <w:color w:val="000000" w:themeColor="text1"/>
          <w:sz w:val="24"/>
          <w:szCs w:val="24"/>
        </w:rPr>
        <w:t>Ahmed Salah Hameed</w:t>
      </w:r>
      <w:r w:rsidR="007650FE">
        <w:rPr>
          <w:rFonts w:asciiTheme="majorBidi" w:hAnsiTheme="majorBidi" w:cstheme="majorBidi"/>
          <w:color w:val="000000" w:themeColor="text1"/>
          <w:sz w:val="24"/>
          <w:szCs w:val="24"/>
          <w:vertAlign w:val="superscript"/>
        </w:rPr>
        <w:t>*</w:t>
      </w:r>
      <w:r w:rsidR="00AF7F8D" w:rsidRPr="002A12A4">
        <w:rPr>
          <w:rFonts w:asciiTheme="majorBidi" w:hAnsiTheme="majorBidi" w:cstheme="majorBidi"/>
          <w:color w:val="000000" w:themeColor="text1"/>
          <w:sz w:val="24"/>
          <w:szCs w:val="24"/>
        </w:rPr>
        <w:t xml:space="preserve"> </w:t>
      </w:r>
      <w:r w:rsidR="00B733A5">
        <w:rPr>
          <w:rFonts w:asciiTheme="majorBidi" w:hAnsiTheme="majorBidi" w:cstheme="majorBidi"/>
          <w:color w:val="000000" w:themeColor="text1"/>
          <w:sz w:val="24"/>
          <w:szCs w:val="24"/>
        </w:rPr>
        <w:t xml:space="preserve">  </w:t>
      </w:r>
      <w:r w:rsidR="00AF7F8D" w:rsidRPr="002A12A4">
        <w:rPr>
          <w:rFonts w:asciiTheme="majorBidi" w:hAnsiTheme="majorBidi" w:cstheme="majorBidi"/>
          <w:color w:val="000000" w:themeColor="text1"/>
          <w:sz w:val="24"/>
          <w:szCs w:val="24"/>
        </w:rPr>
        <w:t xml:space="preserve"> </w:t>
      </w:r>
      <w:r w:rsidR="00E712C3" w:rsidRPr="002A12A4">
        <w:rPr>
          <w:rFonts w:asciiTheme="majorBidi" w:hAnsiTheme="majorBidi" w:cstheme="majorBidi"/>
          <w:color w:val="000000" w:themeColor="text1"/>
          <w:sz w:val="24"/>
          <w:szCs w:val="24"/>
        </w:rPr>
        <w:t>Ahmed Muhammed</w:t>
      </w:r>
      <w:r w:rsidR="00AF7F8D" w:rsidRPr="002A12A4">
        <w:rPr>
          <w:rFonts w:asciiTheme="majorBidi" w:hAnsiTheme="majorBidi" w:cstheme="majorBidi"/>
          <w:color w:val="000000" w:themeColor="text1"/>
          <w:sz w:val="24"/>
          <w:szCs w:val="24"/>
        </w:rPr>
        <w:t xml:space="preserve"> </w:t>
      </w:r>
      <w:r w:rsidR="00CC083E" w:rsidRPr="002A12A4">
        <w:rPr>
          <w:rFonts w:asciiTheme="majorBidi" w:hAnsiTheme="majorBidi" w:cstheme="majorBidi"/>
          <w:color w:val="000000" w:themeColor="text1"/>
          <w:sz w:val="24"/>
          <w:szCs w:val="24"/>
        </w:rPr>
        <w:t>Abass</w:t>
      </w:r>
      <w:r w:rsidR="00AF7F8D" w:rsidRPr="002A12A4">
        <w:rPr>
          <w:rFonts w:asciiTheme="majorBidi" w:hAnsiTheme="majorBidi" w:cstheme="majorBidi"/>
          <w:color w:val="000000" w:themeColor="text1"/>
          <w:sz w:val="24"/>
          <w:szCs w:val="24"/>
          <w:vertAlign w:val="superscript"/>
        </w:rPr>
        <w:t xml:space="preserve"> </w:t>
      </w:r>
      <w:r w:rsidR="00AF7F8D" w:rsidRPr="002A12A4">
        <w:rPr>
          <w:rFonts w:asciiTheme="majorBidi" w:hAnsiTheme="majorBidi" w:cstheme="majorBidi"/>
          <w:color w:val="000000" w:themeColor="text1"/>
          <w:sz w:val="24"/>
          <w:szCs w:val="24"/>
        </w:rPr>
        <w:t xml:space="preserve"> </w:t>
      </w:r>
      <w:r w:rsidR="00B733A5">
        <w:rPr>
          <w:rFonts w:asciiTheme="majorBidi" w:hAnsiTheme="majorBidi" w:cstheme="majorBidi"/>
          <w:color w:val="000000" w:themeColor="text1"/>
          <w:sz w:val="24"/>
          <w:szCs w:val="24"/>
        </w:rPr>
        <w:t xml:space="preserve">  </w:t>
      </w:r>
      <w:r w:rsidR="00AF7F8D" w:rsidRPr="002A12A4">
        <w:rPr>
          <w:rFonts w:asciiTheme="majorBidi" w:hAnsiTheme="majorBidi" w:cstheme="majorBidi"/>
          <w:color w:val="000000" w:themeColor="text1"/>
          <w:sz w:val="24"/>
          <w:szCs w:val="24"/>
        </w:rPr>
        <w:t xml:space="preserve"> </w:t>
      </w:r>
      <w:r w:rsidR="00E712C3" w:rsidRPr="002A12A4">
        <w:rPr>
          <w:rFonts w:asciiTheme="majorBidi" w:hAnsiTheme="majorBidi" w:cstheme="majorBidi"/>
          <w:color w:val="000000" w:themeColor="text1"/>
          <w:sz w:val="24"/>
          <w:szCs w:val="24"/>
        </w:rPr>
        <w:t>Luma</w:t>
      </w:r>
      <w:r w:rsidR="00AF7F8D" w:rsidRPr="002A12A4">
        <w:rPr>
          <w:rFonts w:asciiTheme="majorBidi" w:hAnsiTheme="majorBidi" w:cstheme="majorBidi"/>
          <w:color w:val="000000" w:themeColor="text1"/>
          <w:sz w:val="24"/>
          <w:szCs w:val="24"/>
        </w:rPr>
        <w:t xml:space="preserve"> </w:t>
      </w:r>
      <w:r w:rsidR="00197ABD" w:rsidRPr="002A12A4">
        <w:rPr>
          <w:rFonts w:asciiTheme="majorBidi" w:hAnsiTheme="majorBidi" w:cstheme="majorBidi"/>
          <w:color w:val="000000" w:themeColor="text1"/>
          <w:sz w:val="24"/>
          <w:szCs w:val="24"/>
        </w:rPr>
        <w:t>Jasim</w:t>
      </w:r>
      <w:r w:rsidR="00AF7F8D" w:rsidRPr="002A12A4">
        <w:rPr>
          <w:rFonts w:asciiTheme="majorBidi" w:hAnsiTheme="majorBidi" w:cstheme="majorBidi"/>
          <w:color w:val="000000" w:themeColor="text1"/>
          <w:sz w:val="24"/>
          <w:szCs w:val="24"/>
        </w:rPr>
        <w:t xml:space="preserve"> </w:t>
      </w:r>
      <w:r w:rsidR="00197ABD" w:rsidRPr="002A12A4">
        <w:rPr>
          <w:rFonts w:asciiTheme="majorBidi" w:hAnsiTheme="majorBidi" w:cstheme="majorBidi"/>
          <w:color w:val="000000" w:themeColor="text1"/>
          <w:sz w:val="24"/>
          <w:szCs w:val="24"/>
        </w:rPr>
        <w:t>Hamood</w:t>
      </w:r>
    </w:p>
    <w:p w:rsidR="00566763" w:rsidRPr="002A12A4" w:rsidRDefault="00482F1A" w:rsidP="007650FE">
      <w:pPr>
        <w:spacing w:after="0"/>
        <w:jc w:val="center"/>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Israa</w:t>
      </w:r>
      <w:r w:rsidR="00AF7F8D" w:rsidRPr="002A12A4">
        <w:rPr>
          <w:rFonts w:asciiTheme="majorBidi" w:hAnsiTheme="majorBidi" w:cstheme="majorBidi"/>
          <w:color w:val="000000" w:themeColor="text1"/>
          <w:sz w:val="24"/>
          <w:szCs w:val="24"/>
        </w:rPr>
        <w:t xml:space="preserve"> </w:t>
      </w:r>
      <w:r w:rsidRPr="002A12A4">
        <w:rPr>
          <w:rFonts w:asciiTheme="majorBidi" w:hAnsiTheme="majorBidi" w:cstheme="majorBidi"/>
          <w:color w:val="000000" w:themeColor="text1"/>
          <w:sz w:val="24"/>
          <w:szCs w:val="24"/>
        </w:rPr>
        <w:t>Abass</w:t>
      </w:r>
      <w:r w:rsidR="00AF7F8D" w:rsidRPr="002A12A4">
        <w:rPr>
          <w:rFonts w:asciiTheme="majorBidi" w:hAnsiTheme="majorBidi" w:cstheme="majorBidi"/>
          <w:color w:val="000000" w:themeColor="text1"/>
          <w:sz w:val="24"/>
          <w:szCs w:val="24"/>
        </w:rPr>
        <w:t xml:space="preserve"> </w:t>
      </w:r>
      <w:r w:rsidRPr="002A12A4">
        <w:rPr>
          <w:rFonts w:asciiTheme="majorBidi" w:hAnsiTheme="majorBidi" w:cstheme="majorBidi"/>
          <w:color w:val="000000" w:themeColor="text1"/>
          <w:sz w:val="24"/>
          <w:szCs w:val="24"/>
        </w:rPr>
        <w:t>Obaid</w:t>
      </w:r>
    </w:p>
    <w:p w:rsidR="00E712C3" w:rsidRDefault="000839C5" w:rsidP="0066048A">
      <w:pPr>
        <w:spacing w:after="0"/>
        <w:jc w:val="center"/>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 xml:space="preserve">College of Dentistry, </w:t>
      </w:r>
      <w:r w:rsidR="00AF7F8D" w:rsidRPr="002A12A4">
        <w:rPr>
          <w:rFonts w:asciiTheme="majorBidi" w:hAnsiTheme="majorBidi" w:cstheme="majorBidi"/>
          <w:color w:val="000000" w:themeColor="text1"/>
          <w:sz w:val="24"/>
          <w:szCs w:val="24"/>
        </w:rPr>
        <w:t xml:space="preserve">University of </w:t>
      </w:r>
      <w:r w:rsidR="00132C80" w:rsidRPr="002A12A4">
        <w:rPr>
          <w:rFonts w:asciiTheme="majorBidi" w:hAnsiTheme="majorBidi" w:cstheme="majorBidi"/>
          <w:color w:val="000000" w:themeColor="text1"/>
          <w:sz w:val="24"/>
          <w:szCs w:val="24"/>
        </w:rPr>
        <w:t>Babylon</w:t>
      </w:r>
      <w:r w:rsidR="00AF7F8D" w:rsidRPr="002A12A4">
        <w:rPr>
          <w:rFonts w:asciiTheme="majorBidi" w:hAnsiTheme="majorBidi" w:cstheme="majorBidi"/>
          <w:color w:val="000000" w:themeColor="text1"/>
          <w:sz w:val="24"/>
          <w:szCs w:val="24"/>
        </w:rPr>
        <w:t xml:space="preserve"> ,</w:t>
      </w:r>
      <w:r w:rsidR="002B493F" w:rsidRPr="002A12A4">
        <w:rPr>
          <w:rFonts w:asciiTheme="majorBidi" w:hAnsiTheme="majorBidi" w:cstheme="majorBidi"/>
          <w:color w:val="000000" w:themeColor="text1"/>
          <w:sz w:val="24"/>
          <w:szCs w:val="24"/>
        </w:rPr>
        <w:t xml:space="preserve"> </w:t>
      </w:r>
      <w:r w:rsidR="00AF7F8D" w:rsidRPr="002A12A4">
        <w:rPr>
          <w:rFonts w:asciiTheme="majorBidi" w:hAnsiTheme="majorBidi" w:cstheme="majorBidi"/>
          <w:color w:val="000000" w:themeColor="text1"/>
          <w:sz w:val="24"/>
          <w:szCs w:val="24"/>
        </w:rPr>
        <w:t>Hilla , IRAQ</w:t>
      </w:r>
    </w:p>
    <w:p w:rsidR="00B50D1C" w:rsidRPr="002A12A4" w:rsidRDefault="00B50D1C" w:rsidP="0066048A">
      <w:pPr>
        <w:spacing w:after="0"/>
        <w:jc w:val="center"/>
        <w:rPr>
          <w:rFonts w:asciiTheme="majorBidi" w:hAnsiTheme="majorBidi" w:cstheme="majorBidi"/>
          <w:color w:val="000000" w:themeColor="text1"/>
          <w:sz w:val="24"/>
          <w:szCs w:val="24"/>
        </w:rPr>
      </w:pPr>
    </w:p>
    <w:p w:rsidR="00632C57" w:rsidRPr="0066048A" w:rsidRDefault="007650FE" w:rsidP="007650FE">
      <w:pPr>
        <w:spacing w:after="0"/>
        <w:jc w:val="lef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vertAlign w:val="superscript"/>
        </w:rPr>
        <w:t>*</w:t>
      </w:r>
      <w:r w:rsidR="00CA570A" w:rsidRPr="002A12A4">
        <w:rPr>
          <w:rFonts w:asciiTheme="majorBidi" w:hAnsiTheme="majorBidi" w:cstheme="majorBidi"/>
          <w:color w:val="000000" w:themeColor="text1"/>
          <w:sz w:val="24"/>
          <w:szCs w:val="24"/>
        </w:rPr>
        <w:t>E</w:t>
      </w:r>
      <w:r w:rsidR="000839C5" w:rsidRPr="002A12A4">
        <w:rPr>
          <w:rFonts w:asciiTheme="majorBidi" w:hAnsiTheme="majorBidi" w:cstheme="majorBidi"/>
          <w:color w:val="000000" w:themeColor="text1"/>
          <w:sz w:val="24"/>
          <w:szCs w:val="24"/>
        </w:rPr>
        <w:t>-</w:t>
      </w:r>
      <w:r w:rsidR="00CA570A" w:rsidRPr="002A12A4">
        <w:rPr>
          <w:rFonts w:asciiTheme="majorBidi" w:hAnsiTheme="majorBidi" w:cstheme="majorBidi"/>
          <w:color w:val="000000" w:themeColor="text1"/>
          <w:sz w:val="24"/>
          <w:szCs w:val="24"/>
        </w:rPr>
        <w:t>mail</w:t>
      </w:r>
      <w:r w:rsidR="00E41E14" w:rsidRPr="002A12A4">
        <w:rPr>
          <w:rFonts w:asciiTheme="majorBidi" w:hAnsiTheme="majorBidi" w:cstheme="majorBidi"/>
          <w:color w:val="000000" w:themeColor="text1"/>
          <w:sz w:val="24"/>
          <w:szCs w:val="24"/>
        </w:rPr>
        <w:t xml:space="preserve">: </w:t>
      </w:r>
      <w:hyperlink r:id="rId10" w:history="1">
        <w:r w:rsidR="00E41E14" w:rsidRPr="002A12A4">
          <w:rPr>
            <w:rStyle w:val="Hyperlink"/>
            <w:rFonts w:asciiTheme="majorBidi" w:hAnsiTheme="majorBidi" w:cstheme="majorBidi"/>
            <w:color w:val="000000" w:themeColor="text1"/>
            <w:sz w:val="24"/>
            <w:szCs w:val="24"/>
            <w:u w:val="none"/>
          </w:rPr>
          <w:t>aalnoaman7@gmail.com</w:t>
        </w:r>
      </w:hyperlink>
    </w:p>
    <w:p w:rsidR="000839C5" w:rsidRPr="0066048A" w:rsidRDefault="0082182D" w:rsidP="0082182D">
      <w:pPr>
        <w:tabs>
          <w:tab w:val="left" w:pos="8202"/>
        </w:tabs>
        <w:spacing w:after="0" w:line="24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b/>
      </w:r>
    </w:p>
    <w:p w:rsidR="00AF7F8D" w:rsidRPr="00547256" w:rsidRDefault="00AF7F8D" w:rsidP="00547256">
      <w:pPr>
        <w:tabs>
          <w:tab w:val="right" w:pos="8280"/>
        </w:tabs>
        <w:spacing w:after="0"/>
        <w:ind w:left="26" w:right="27"/>
        <w:rPr>
          <w:rFonts w:asciiTheme="majorBidi" w:hAnsiTheme="majorBidi" w:cs="Times New Roman"/>
          <w:color w:val="000000" w:themeColor="text1"/>
          <w:sz w:val="24"/>
          <w:szCs w:val="24"/>
          <w:u w:val="single"/>
          <w:rtl/>
          <w:lang w:bidi="ar-IQ"/>
        </w:rPr>
      </w:pPr>
      <w:r w:rsidRPr="00547256">
        <w:rPr>
          <w:rFonts w:asciiTheme="majorBidi" w:hAnsiTheme="majorBidi" w:cs="Times New Roman"/>
          <w:color w:val="000000" w:themeColor="text1"/>
          <w:sz w:val="24"/>
          <w:szCs w:val="24"/>
          <w:u w:val="single"/>
        </w:rPr>
        <w:t xml:space="preserve">Accepted 28 June </w:t>
      </w:r>
      <w:r w:rsidR="007650FE" w:rsidRPr="00547256">
        <w:rPr>
          <w:rFonts w:asciiTheme="majorBidi" w:hAnsiTheme="majorBidi" w:cs="Times New Roman"/>
          <w:color w:val="000000" w:themeColor="text1"/>
          <w:sz w:val="24"/>
          <w:szCs w:val="24"/>
          <w:u w:val="single"/>
        </w:rPr>
        <w:t xml:space="preserve">, </w:t>
      </w:r>
      <w:r w:rsidRPr="00547256">
        <w:rPr>
          <w:rFonts w:asciiTheme="majorBidi" w:hAnsiTheme="majorBidi" w:cs="Times New Roman"/>
          <w:color w:val="000000" w:themeColor="text1"/>
          <w:sz w:val="24"/>
          <w:szCs w:val="24"/>
          <w:u w:val="single"/>
        </w:rPr>
        <w:t>2015</w:t>
      </w:r>
    </w:p>
    <w:p w:rsidR="00360D66" w:rsidRPr="002A12A4" w:rsidRDefault="001C31B9" w:rsidP="00FF1CDC">
      <w:pPr>
        <w:spacing w:after="0" w:line="240" w:lineRule="auto"/>
        <w:ind w:left="26" w:right="26"/>
        <w:jc w:val="left"/>
        <w:rPr>
          <w:rFonts w:asciiTheme="majorBidi" w:hAnsiTheme="majorBidi" w:cstheme="majorBidi"/>
          <w:b/>
          <w:bCs/>
          <w:color w:val="000000" w:themeColor="text1"/>
          <w:sz w:val="24"/>
          <w:szCs w:val="24"/>
          <w:u w:val="single"/>
          <w:lang w:bidi="ar-IQ"/>
        </w:rPr>
      </w:pPr>
      <w:r w:rsidRPr="002A12A4">
        <w:rPr>
          <w:rFonts w:asciiTheme="majorBidi" w:hAnsiTheme="majorBidi" w:cstheme="majorBidi"/>
          <w:b/>
          <w:bCs/>
          <w:color w:val="000000" w:themeColor="text1"/>
          <w:sz w:val="24"/>
          <w:szCs w:val="24"/>
          <w:u w:val="single"/>
        </w:rPr>
        <w:t>Abstract</w:t>
      </w:r>
    </w:p>
    <w:p w:rsidR="00360D66" w:rsidRPr="002A12A4" w:rsidRDefault="00AF7F8D" w:rsidP="00FF1CDC">
      <w:pPr>
        <w:spacing w:after="0" w:line="240" w:lineRule="auto"/>
        <w:jc w:val="both"/>
        <w:rPr>
          <w:rFonts w:asciiTheme="majorBidi" w:hAnsiTheme="majorBidi" w:cstheme="majorBidi"/>
          <w:color w:val="000000" w:themeColor="text1"/>
          <w:sz w:val="20"/>
          <w:szCs w:val="20"/>
          <w:lang w:bidi="ar-IQ"/>
        </w:rPr>
      </w:pPr>
      <w:r w:rsidRPr="002A12A4">
        <w:rPr>
          <w:rFonts w:asciiTheme="majorBidi" w:hAnsiTheme="majorBidi" w:cstheme="majorBidi"/>
          <w:color w:val="000000" w:themeColor="text1"/>
          <w:sz w:val="20"/>
          <w:szCs w:val="20"/>
        </w:rPr>
        <w:t xml:space="preserve">   </w:t>
      </w:r>
      <w:r w:rsidR="00360D66" w:rsidRPr="002A12A4">
        <w:rPr>
          <w:rFonts w:asciiTheme="majorBidi" w:hAnsiTheme="majorBidi" w:cstheme="majorBidi"/>
          <w:color w:val="000000" w:themeColor="text1"/>
          <w:sz w:val="20"/>
          <w:szCs w:val="20"/>
        </w:rPr>
        <w:t>Peri-implantitis is one of t</w:t>
      </w:r>
      <w:r w:rsidR="00360D66" w:rsidRPr="002A12A4">
        <w:rPr>
          <w:rFonts w:asciiTheme="majorBidi" w:hAnsiTheme="majorBidi" w:cstheme="majorBidi"/>
          <w:color w:val="000000" w:themeColor="text1"/>
          <w:sz w:val="20"/>
          <w:szCs w:val="20"/>
          <w:lang w:bidi="ar-IQ"/>
        </w:rPr>
        <w:t>he causes of implant failure. Attempts have been done to coat dental implant with bioactive glasses to enhance osseo-integration and reduce microbial attachment. However, the anti-bacterial action of these coatings was limited to certain bacterial strains . Metals such as zinc and silver have been added to these glasses to improve their anti-microbial action.</w:t>
      </w:r>
    </w:p>
    <w:p w:rsidR="00360D66" w:rsidRDefault="00360D66" w:rsidP="000717D5">
      <w:pPr>
        <w:spacing w:after="0" w:line="240" w:lineRule="auto"/>
        <w:jc w:val="both"/>
        <w:rPr>
          <w:rFonts w:asciiTheme="majorBidi" w:hAnsiTheme="majorBidi" w:cstheme="majorBidi"/>
          <w:color w:val="000000" w:themeColor="text1"/>
          <w:sz w:val="24"/>
          <w:szCs w:val="24"/>
          <w:lang w:bidi="ar-IQ"/>
        </w:rPr>
      </w:pPr>
      <w:r w:rsidRPr="002A12A4">
        <w:rPr>
          <w:rFonts w:asciiTheme="majorBidi" w:hAnsiTheme="majorBidi" w:cstheme="majorBidi"/>
          <w:color w:val="000000" w:themeColor="text1"/>
          <w:sz w:val="20"/>
          <w:szCs w:val="20"/>
          <w:lang w:bidi="ar-IQ"/>
        </w:rPr>
        <w:t xml:space="preserve">In this study zinc (3 mole%)-containing and zinc-free bioactive glasses were synthesized using melt-derived route. The glass coatings on titanium discs were prepared using enameling technique. The antibacterial action of zinc-containing and zinc-free glass coatings was studied against </w:t>
      </w:r>
      <w:r w:rsidR="00035DD8" w:rsidRPr="002A12A4">
        <w:rPr>
          <w:rFonts w:asciiTheme="majorBidi" w:hAnsiTheme="majorBidi" w:cstheme="majorBidi"/>
          <w:i/>
          <w:iCs/>
          <w:color w:val="000000" w:themeColor="text1"/>
          <w:sz w:val="20"/>
          <w:szCs w:val="20"/>
          <w:lang w:bidi="ar-IQ"/>
        </w:rPr>
        <w:t>S</w:t>
      </w:r>
      <w:r w:rsidRPr="002A12A4">
        <w:rPr>
          <w:rFonts w:asciiTheme="majorBidi" w:hAnsiTheme="majorBidi" w:cstheme="majorBidi"/>
          <w:i/>
          <w:iCs/>
          <w:color w:val="000000" w:themeColor="text1"/>
          <w:sz w:val="20"/>
          <w:szCs w:val="20"/>
          <w:lang w:bidi="ar-IQ"/>
        </w:rPr>
        <w:t>treptococcusmutants</w:t>
      </w:r>
      <w:r w:rsidRPr="002A12A4">
        <w:rPr>
          <w:rFonts w:asciiTheme="majorBidi" w:hAnsiTheme="majorBidi" w:cstheme="majorBidi"/>
          <w:color w:val="000000" w:themeColor="text1"/>
          <w:sz w:val="20"/>
          <w:szCs w:val="20"/>
          <w:lang w:bidi="ar-IQ"/>
        </w:rPr>
        <w:t xml:space="preserve">, </w:t>
      </w:r>
      <w:r w:rsidR="00035DD8" w:rsidRPr="002A12A4">
        <w:rPr>
          <w:rFonts w:asciiTheme="majorBidi" w:hAnsiTheme="majorBidi" w:cstheme="majorBidi"/>
          <w:i/>
          <w:iCs/>
          <w:color w:val="000000" w:themeColor="text1"/>
          <w:sz w:val="20"/>
          <w:szCs w:val="20"/>
          <w:lang w:bidi="ar-IQ"/>
        </w:rPr>
        <w:t>S</w:t>
      </w:r>
      <w:r w:rsidRPr="002A12A4">
        <w:rPr>
          <w:rFonts w:asciiTheme="majorBidi" w:hAnsiTheme="majorBidi" w:cstheme="majorBidi"/>
          <w:i/>
          <w:iCs/>
          <w:color w:val="000000" w:themeColor="text1"/>
          <w:sz w:val="20"/>
          <w:szCs w:val="20"/>
          <w:lang w:bidi="ar-IQ"/>
        </w:rPr>
        <w:t>taphylococcus aureus</w:t>
      </w:r>
      <w:r w:rsidRPr="002A12A4">
        <w:rPr>
          <w:rFonts w:asciiTheme="majorBidi" w:hAnsiTheme="majorBidi" w:cstheme="majorBidi"/>
          <w:color w:val="000000" w:themeColor="text1"/>
          <w:sz w:val="20"/>
          <w:szCs w:val="20"/>
          <w:lang w:bidi="ar-IQ"/>
        </w:rPr>
        <w:t xml:space="preserve"> and </w:t>
      </w:r>
      <w:r w:rsidR="00035DD8" w:rsidRPr="002A12A4">
        <w:rPr>
          <w:rFonts w:asciiTheme="majorBidi" w:hAnsiTheme="majorBidi" w:cstheme="majorBidi"/>
          <w:i/>
          <w:iCs/>
          <w:color w:val="000000" w:themeColor="text1"/>
          <w:sz w:val="20"/>
          <w:szCs w:val="20"/>
          <w:u w:val="single"/>
          <w:lang w:bidi="ar-IQ"/>
        </w:rPr>
        <w:t>P</w:t>
      </w:r>
      <w:r w:rsidRPr="002A12A4">
        <w:rPr>
          <w:rFonts w:asciiTheme="majorBidi" w:hAnsiTheme="majorBidi" w:cstheme="majorBidi"/>
          <w:i/>
          <w:iCs/>
          <w:color w:val="000000" w:themeColor="text1"/>
          <w:sz w:val="20"/>
          <w:szCs w:val="20"/>
          <w:u w:val="single"/>
          <w:lang w:bidi="ar-IQ"/>
        </w:rPr>
        <w:t>orphyromonasgingivalis</w:t>
      </w:r>
      <w:r w:rsidRPr="002A12A4">
        <w:rPr>
          <w:rFonts w:asciiTheme="majorBidi" w:hAnsiTheme="majorBidi" w:cstheme="majorBidi"/>
          <w:color w:val="000000" w:themeColor="text1"/>
          <w:sz w:val="20"/>
          <w:szCs w:val="20"/>
          <w:lang w:bidi="ar-IQ"/>
        </w:rPr>
        <w:t xml:space="preserve"> by disc diffusion method. These bacterial strains were obtained by swab samples. The results showed that zinc at 3 mole% ha</w:t>
      </w:r>
      <w:r w:rsidR="000717D5" w:rsidRPr="002A12A4">
        <w:rPr>
          <w:rFonts w:asciiTheme="majorBidi" w:hAnsiTheme="majorBidi" w:cstheme="majorBidi"/>
          <w:color w:val="000000" w:themeColor="text1"/>
          <w:sz w:val="20"/>
          <w:szCs w:val="20"/>
          <w:lang w:bidi="ar-IQ"/>
        </w:rPr>
        <w:t>d</w:t>
      </w:r>
      <w:r w:rsidRPr="002A12A4">
        <w:rPr>
          <w:rFonts w:asciiTheme="majorBidi" w:hAnsiTheme="majorBidi" w:cstheme="majorBidi"/>
          <w:color w:val="000000" w:themeColor="text1"/>
          <w:sz w:val="20"/>
          <w:szCs w:val="20"/>
          <w:lang w:bidi="ar-IQ"/>
        </w:rPr>
        <w:t xml:space="preserve"> no effect on antibacterial action of bioactive glasses and both glass coatings exhibit</w:t>
      </w:r>
      <w:r w:rsidR="000717D5" w:rsidRPr="002A12A4">
        <w:rPr>
          <w:rFonts w:asciiTheme="majorBidi" w:hAnsiTheme="majorBidi" w:cstheme="majorBidi"/>
          <w:color w:val="000000" w:themeColor="text1"/>
          <w:sz w:val="20"/>
          <w:szCs w:val="20"/>
          <w:lang w:bidi="ar-IQ"/>
        </w:rPr>
        <w:t>ed</w:t>
      </w:r>
      <w:r w:rsidRPr="002A12A4">
        <w:rPr>
          <w:rFonts w:asciiTheme="majorBidi" w:hAnsiTheme="majorBidi" w:cstheme="majorBidi"/>
          <w:color w:val="000000" w:themeColor="text1"/>
          <w:sz w:val="20"/>
          <w:szCs w:val="20"/>
          <w:lang w:bidi="ar-IQ"/>
        </w:rPr>
        <w:t xml:space="preserve"> similar effect on bacterial strains used in this study. Since these glass coatings have similar effect on aerobic and anaerobic bacteria, these glass coatings can be used in various medical applications.</w:t>
      </w:r>
    </w:p>
    <w:p w:rsidR="00F54840" w:rsidRPr="002A12A4" w:rsidRDefault="00F54840" w:rsidP="000717D5">
      <w:pPr>
        <w:spacing w:after="0" w:line="240" w:lineRule="auto"/>
        <w:jc w:val="both"/>
        <w:rPr>
          <w:rFonts w:asciiTheme="majorBidi" w:hAnsiTheme="majorBidi" w:cstheme="majorBidi"/>
          <w:color w:val="000000" w:themeColor="text1"/>
          <w:sz w:val="24"/>
          <w:szCs w:val="24"/>
          <w:lang w:bidi="ar-IQ"/>
        </w:rPr>
      </w:pPr>
    </w:p>
    <w:p w:rsidR="00360D66" w:rsidRPr="002A12A4" w:rsidRDefault="00360D66" w:rsidP="000839C5">
      <w:pPr>
        <w:spacing w:after="0" w:line="240" w:lineRule="auto"/>
        <w:jc w:val="both"/>
        <w:rPr>
          <w:rFonts w:asciiTheme="majorBidi" w:hAnsiTheme="majorBidi" w:cstheme="majorBidi"/>
          <w:color w:val="000000" w:themeColor="text1"/>
          <w:sz w:val="24"/>
          <w:szCs w:val="24"/>
          <w:lang w:bidi="ar-IQ"/>
        </w:rPr>
      </w:pPr>
      <w:r w:rsidRPr="002A12A4">
        <w:rPr>
          <w:rFonts w:asciiTheme="majorBidi" w:hAnsiTheme="majorBidi" w:cstheme="majorBidi"/>
          <w:b/>
          <w:bCs/>
          <w:color w:val="000000" w:themeColor="text1"/>
          <w:sz w:val="24"/>
          <w:szCs w:val="24"/>
          <w:u w:val="single"/>
          <w:lang w:bidi="ar-IQ"/>
        </w:rPr>
        <w:t>Key words:</w:t>
      </w:r>
      <w:r w:rsidRPr="002A12A4">
        <w:rPr>
          <w:rFonts w:asciiTheme="majorBidi" w:hAnsiTheme="majorBidi" w:cstheme="majorBidi"/>
          <w:color w:val="000000" w:themeColor="text1"/>
          <w:sz w:val="24"/>
          <w:szCs w:val="24"/>
          <w:lang w:bidi="ar-IQ"/>
        </w:rPr>
        <w:t>Bioactive glasses, Anti-bacterial, Dental implant, Titanium.</w:t>
      </w:r>
    </w:p>
    <w:p w:rsidR="00360D66" w:rsidRPr="002A12A4" w:rsidRDefault="00360D66" w:rsidP="000839C5">
      <w:pPr>
        <w:bidi/>
        <w:spacing w:after="0" w:line="240" w:lineRule="auto"/>
        <w:jc w:val="both"/>
        <w:rPr>
          <w:rFonts w:asciiTheme="majorBidi" w:hAnsiTheme="majorBidi" w:cstheme="majorBidi"/>
          <w:b/>
          <w:bCs/>
          <w:color w:val="000000" w:themeColor="text1"/>
          <w:sz w:val="24"/>
          <w:szCs w:val="24"/>
          <w:rtl/>
          <w:lang w:bidi="ar-IQ"/>
        </w:rPr>
      </w:pPr>
    </w:p>
    <w:p w:rsidR="00360D66" w:rsidRPr="002A12A4" w:rsidRDefault="00360D66" w:rsidP="001C31B9">
      <w:pPr>
        <w:bidi/>
        <w:spacing w:after="0" w:line="240" w:lineRule="auto"/>
        <w:jc w:val="both"/>
        <w:rPr>
          <w:rFonts w:ascii="Simplified Arabic" w:hAnsi="Simplified Arabic" w:cs="Simplified Arabic"/>
          <w:b/>
          <w:bCs/>
          <w:color w:val="000000" w:themeColor="text1"/>
          <w:sz w:val="24"/>
          <w:szCs w:val="24"/>
          <w:u w:val="single"/>
          <w:rtl/>
          <w:lang w:bidi="ar-IQ"/>
        </w:rPr>
      </w:pPr>
      <w:r w:rsidRPr="002A12A4">
        <w:rPr>
          <w:rFonts w:ascii="Simplified Arabic" w:hAnsi="Simplified Arabic" w:cs="Simplified Arabic"/>
          <w:b/>
          <w:bCs/>
          <w:color w:val="000000" w:themeColor="text1"/>
          <w:sz w:val="24"/>
          <w:szCs w:val="24"/>
          <w:u w:val="single"/>
          <w:rtl/>
          <w:lang w:bidi="ar-IQ"/>
        </w:rPr>
        <w:t>الخلاصة</w:t>
      </w:r>
    </w:p>
    <w:p w:rsidR="00360D66" w:rsidRPr="002A12A4" w:rsidRDefault="00C27CC8" w:rsidP="001C31B9">
      <w:pPr>
        <w:bidi/>
        <w:spacing w:after="0" w:line="240" w:lineRule="auto"/>
        <w:jc w:val="both"/>
        <w:rPr>
          <w:rFonts w:ascii="Simplified Arabic" w:hAnsi="Simplified Arabic" w:cs="Simplified Arabic"/>
          <w:color w:val="000000" w:themeColor="text1"/>
          <w:sz w:val="20"/>
          <w:szCs w:val="20"/>
          <w:rtl/>
          <w:lang w:bidi="ar-IQ"/>
        </w:rPr>
      </w:pPr>
      <w:r>
        <w:rPr>
          <w:rFonts w:ascii="Simplified Arabic" w:hAnsi="Simplified Arabic" w:cs="Simplified Arabic" w:hint="cs"/>
          <w:color w:val="000000" w:themeColor="text1"/>
          <w:sz w:val="20"/>
          <w:szCs w:val="20"/>
          <w:rtl/>
          <w:lang w:bidi="ar-IQ"/>
        </w:rPr>
        <w:t xml:space="preserve">   </w:t>
      </w:r>
      <w:r w:rsidR="00360D66" w:rsidRPr="002A12A4">
        <w:rPr>
          <w:rFonts w:ascii="Simplified Arabic" w:hAnsi="Simplified Arabic" w:cs="Simplified Arabic"/>
          <w:color w:val="000000" w:themeColor="text1"/>
          <w:sz w:val="20"/>
          <w:szCs w:val="20"/>
          <w:rtl/>
          <w:lang w:bidi="ar-IQ"/>
        </w:rPr>
        <w:t>التهاب الانسجة حول زرعة الاسنان هي واحدة من اسباب فشل زراعة الاسنان. محاولات عديدة قد جرت لاحاطة زرعة الاسنان بمادة الزجاج الحيوي لتحسين عملية الالتحام مع العظم وتقليل الالتصاق البكتيري عليها. رغم ذلك لقد وجد ان الفعل المضاد لهذه الزجاجات الحيوية محدد لانواع معين</w:t>
      </w:r>
      <w:r w:rsidR="00D02DD2" w:rsidRPr="002A12A4">
        <w:rPr>
          <w:rFonts w:ascii="Simplified Arabic" w:hAnsi="Simplified Arabic" w:cs="Simplified Arabic"/>
          <w:color w:val="000000" w:themeColor="text1"/>
          <w:sz w:val="20"/>
          <w:szCs w:val="20"/>
          <w:rtl/>
          <w:lang w:bidi="ar-IQ"/>
        </w:rPr>
        <w:t>ة من البكتريا وغير واسع.</w:t>
      </w:r>
      <w:r w:rsidR="00360D66" w:rsidRPr="002A12A4">
        <w:rPr>
          <w:rFonts w:ascii="Simplified Arabic" w:hAnsi="Simplified Arabic" w:cs="Simplified Arabic"/>
          <w:color w:val="000000" w:themeColor="text1"/>
          <w:sz w:val="20"/>
          <w:szCs w:val="20"/>
          <w:rtl/>
          <w:lang w:bidi="ar-IQ"/>
        </w:rPr>
        <w:t xml:space="preserve"> لذا فان بعض المعادن مثل الزنك والفضة قد اضيفت الى هذه الزجاجات الحيوية لغرض تحسين الفعل المضاد للبكتريا.</w:t>
      </w:r>
    </w:p>
    <w:p w:rsidR="001C31B9" w:rsidRPr="002A12A4" w:rsidRDefault="00360D66" w:rsidP="001C31B9">
      <w:pPr>
        <w:bidi/>
        <w:spacing w:after="0" w:line="240" w:lineRule="auto"/>
        <w:jc w:val="both"/>
        <w:rPr>
          <w:rFonts w:asciiTheme="majorBidi" w:hAnsiTheme="majorBidi" w:cstheme="majorBidi"/>
          <w:color w:val="000000" w:themeColor="text1"/>
          <w:sz w:val="24"/>
          <w:szCs w:val="24"/>
          <w:rtl/>
          <w:lang w:bidi="ar-IQ"/>
        </w:rPr>
      </w:pPr>
      <w:r w:rsidRPr="002A12A4">
        <w:rPr>
          <w:rFonts w:ascii="Simplified Arabic" w:hAnsi="Simplified Arabic" w:cs="Simplified Arabic"/>
          <w:color w:val="000000" w:themeColor="text1"/>
          <w:sz w:val="20"/>
          <w:szCs w:val="20"/>
          <w:rtl/>
          <w:lang w:bidi="ar-IQ"/>
        </w:rPr>
        <w:t>في هذه الدراسة الزجاجات الحيوية التي تحتوي على مادة الزنك بنسبة 3 مول قد تم تحضيرها بطريقة الذوبان المستخلصة. هذه الزجاجات الحيوية قد صنعت كغطاء لاقراص التيتانيوم بطريقة التلميع. الفعل المضاد للبكتريا لهذه الزجاجات الحيوية والحاوية لمادة الزنك والخالية من الزنك قد درست بطريقة القرص الانتشاري على انواع</w:t>
      </w:r>
      <w:r w:rsidR="004C03ED" w:rsidRPr="002A12A4">
        <w:rPr>
          <w:rFonts w:ascii="Simplified Arabic" w:hAnsi="Simplified Arabic" w:cs="Simplified Arabic"/>
          <w:i/>
          <w:iCs/>
          <w:color w:val="000000" w:themeColor="text1"/>
          <w:sz w:val="20"/>
          <w:szCs w:val="20"/>
          <w:lang w:bidi="ar-IQ"/>
        </w:rPr>
        <w:t>S</w:t>
      </w:r>
      <w:r w:rsidRPr="002A12A4">
        <w:rPr>
          <w:rFonts w:ascii="Simplified Arabic" w:hAnsi="Simplified Arabic" w:cs="Simplified Arabic"/>
          <w:i/>
          <w:iCs/>
          <w:color w:val="000000" w:themeColor="text1"/>
          <w:sz w:val="20"/>
          <w:szCs w:val="20"/>
          <w:lang w:bidi="ar-IQ"/>
        </w:rPr>
        <w:t>treptococcusmutants</w:t>
      </w:r>
      <w:r w:rsidR="000717D5" w:rsidRPr="002A12A4">
        <w:rPr>
          <w:rFonts w:ascii="Simplified Arabic" w:hAnsi="Simplified Arabic" w:cs="Simplified Arabic"/>
          <w:color w:val="000000" w:themeColor="text1"/>
          <w:sz w:val="20"/>
          <w:szCs w:val="20"/>
          <w:lang w:bidi="ar-IQ"/>
        </w:rPr>
        <w:t>,</w:t>
      </w:r>
      <w:r w:rsidR="004C03ED" w:rsidRPr="002A12A4">
        <w:rPr>
          <w:rFonts w:ascii="Simplified Arabic" w:hAnsi="Simplified Arabic" w:cs="Simplified Arabic"/>
          <w:i/>
          <w:iCs/>
          <w:color w:val="000000" w:themeColor="text1"/>
          <w:sz w:val="20"/>
          <w:szCs w:val="20"/>
          <w:lang w:bidi="ar-IQ"/>
        </w:rPr>
        <w:t>P</w:t>
      </w:r>
      <w:r w:rsidRPr="002A12A4">
        <w:rPr>
          <w:rFonts w:ascii="Simplified Arabic" w:hAnsi="Simplified Arabic" w:cs="Simplified Arabic"/>
          <w:i/>
          <w:iCs/>
          <w:color w:val="000000" w:themeColor="text1"/>
          <w:sz w:val="20"/>
          <w:szCs w:val="20"/>
          <w:lang w:bidi="ar-IQ"/>
        </w:rPr>
        <w:t>yrophyromonasgingivalis</w:t>
      </w:r>
      <w:r w:rsidRPr="002A12A4">
        <w:rPr>
          <w:rFonts w:ascii="Simplified Arabic" w:hAnsi="Simplified Arabic" w:cs="Simplified Arabic"/>
          <w:color w:val="000000" w:themeColor="text1"/>
          <w:sz w:val="20"/>
          <w:szCs w:val="20"/>
          <w:lang w:bidi="ar-IQ"/>
        </w:rPr>
        <w:t xml:space="preserve">, </w:t>
      </w:r>
      <w:r w:rsidR="004C03ED" w:rsidRPr="002A12A4">
        <w:rPr>
          <w:rFonts w:ascii="Simplified Arabic" w:hAnsi="Simplified Arabic" w:cs="Simplified Arabic"/>
          <w:i/>
          <w:iCs/>
          <w:color w:val="000000" w:themeColor="text1"/>
          <w:sz w:val="20"/>
          <w:szCs w:val="20"/>
          <w:lang w:bidi="ar-IQ"/>
        </w:rPr>
        <w:t>S</w:t>
      </w:r>
      <w:r w:rsidRPr="002A12A4">
        <w:rPr>
          <w:rFonts w:ascii="Simplified Arabic" w:hAnsi="Simplified Arabic" w:cs="Simplified Arabic"/>
          <w:i/>
          <w:iCs/>
          <w:color w:val="000000" w:themeColor="text1"/>
          <w:sz w:val="20"/>
          <w:szCs w:val="20"/>
          <w:lang w:bidi="ar-IQ"/>
        </w:rPr>
        <w:t>taphylococcus</w:t>
      </w:r>
      <w:r w:rsidR="000717D5" w:rsidRPr="002A12A4">
        <w:rPr>
          <w:rFonts w:ascii="Simplified Arabic" w:hAnsi="Simplified Arabic" w:cs="Simplified Arabic"/>
          <w:i/>
          <w:iCs/>
          <w:color w:val="000000" w:themeColor="text1"/>
          <w:sz w:val="20"/>
          <w:szCs w:val="20"/>
          <w:lang w:bidi="ar-IQ"/>
        </w:rPr>
        <w:t>aure</w:t>
      </w:r>
      <w:r w:rsidRPr="002A12A4">
        <w:rPr>
          <w:rFonts w:ascii="Simplified Arabic" w:hAnsi="Simplified Arabic" w:cs="Simplified Arabic"/>
          <w:i/>
          <w:iCs/>
          <w:color w:val="000000" w:themeColor="text1"/>
          <w:sz w:val="20"/>
          <w:szCs w:val="20"/>
          <w:lang w:bidi="ar-IQ"/>
        </w:rPr>
        <w:t>us</w:t>
      </w:r>
      <w:r w:rsidRPr="002A12A4">
        <w:rPr>
          <w:rFonts w:ascii="Simplified Arabic" w:hAnsi="Simplified Arabic" w:cs="Simplified Arabic"/>
          <w:color w:val="000000" w:themeColor="text1"/>
          <w:sz w:val="20"/>
          <w:szCs w:val="20"/>
          <w:lang w:bidi="ar-IQ"/>
        </w:rPr>
        <w:t>,</w:t>
      </w:r>
      <w:r w:rsidRPr="002A12A4">
        <w:rPr>
          <w:rFonts w:ascii="Simplified Arabic" w:hAnsi="Simplified Arabic" w:cs="Simplified Arabic"/>
          <w:color w:val="000000" w:themeColor="text1"/>
          <w:sz w:val="20"/>
          <w:szCs w:val="20"/>
          <w:rtl/>
          <w:lang w:bidi="ar-IQ"/>
        </w:rPr>
        <w:t xml:space="preserve">هذه البكتريا تم الحصول عليها بطريقة المسحة من الفم. النتائج اثبتت ان مادة الزنك بنسبة 3 مول ليس لها اي تاثير على الفعل المضاد للبكتريا لهذه الزجاجات الحيوية وان الزجاجات الحاوية على الزنك والخالية من الزنك لها نفس التاثير على انواع البكتريا المستخدمة في هذه الدراسة. هذه الزجاجات الحيوية يمكن استخدامها في مجالات طبية عديدة مادام لها نفس </w:t>
      </w:r>
      <w:r w:rsidR="00D02DD2" w:rsidRPr="002A12A4">
        <w:rPr>
          <w:rFonts w:ascii="Simplified Arabic" w:hAnsi="Simplified Arabic" w:cs="Simplified Arabic" w:hint="cs"/>
          <w:color w:val="000000" w:themeColor="text1"/>
          <w:sz w:val="20"/>
          <w:szCs w:val="20"/>
          <w:rtl/>
          <w:lang w:bidi="ar-IQ"/>
        </w:rPr>
        <w:t>التأثير</w:t>
      </w:r>
      <w:r w:rsidRPr="002A12A4">
        <w:rPr>
          <w:rFonts w:ascii="Simplified Arabic" w:hAnsi="Simplified Arabic" w:cs="Simplified Arabic"/>
          <w:color w:val="000000" w:themeColor="text1"/>
          <w:sz w:val="20"/>
          <w:szCs w:val="20"/>
          <w:rtl/>
          <w:lang w:bidi="ar-IQ"/>
        </w:rPr>
        <w:t xml:space="preserve"> على البكتريا الهوائية واللاهوائية.</w:t>
      </w:r>
    </w:p>
    <w:p w:rsidR="00DB1871" w:rsidRPr="002A12A4" w:rsidRDefault="00DB1871" w:rsidP="001C31B9">
      <w:pPr>
        <w:spacing w:after="0" w:line="240" w:lineRule="auto"/>
        <w:jc w:val="left"/>
        <w:rPr>
          <w:rFonts w:asciiTheme="majorBidi" w:hAnsiTheme="majorBidi" w:cstheme="majorBidi"/>
          <w:b/>
          <w:bCs/>
          <w:color w:val="000000" w:themeColor="text1"/>
          <w:sz w:val="28"/>
          <w:szCs w:val="28"/>
          <w:u w:val="single"/>
        </w:rPr>
        <w:sectPr w:rsidR="00DB1871" w:rsidRPr="002A12A4" w:rsidSect="00CA5B01">
          <w:headerReference w:type="default" r:id="rId11"/>
          <w:footerReference w:type="default" r:id="rId12"/>
          <w:pgSz w:w="11906" w:h="16838"/>
          <w:pgMar w:top="613" w:right="1466" w:bottom="1440" w:left="1530" w:header="360" w:footer="413" w:gutter="0"/>
          <w:pgNumType w:start="612"/>
          <w:cols w:space="708"/>
          <w:bidi/>
          <w:rtlGutter/>
          <w:docGrid w:linePitch="360"/>
        </w:sectPr>
      </w:pPr>
    </w:p>
    <w:p w:rsidR="00123247" w:rsidRPr="002A12A4" w:rsidRDefault="002F2724" w:rsidP="001C31B9">
      <w:pPr>
        <w:spacing w:after="0" w:line="240" w:lineRule="auto"/>
        <w:jc w:val="left"/>
        <w:rPr>
          <w:rFonts w:asciiTheme="majorBidi" w:hAnsiTheme="majorBidi" w:cstheme="majorBidi"/>
          <w:b/>
          <w:bCs/>
          <w:color w:val="000000" w:themeColor="text1"/>
          <w:sz w:val="28"/>
          <w:szCs w:val="28"/>
          <w:u w:val="single"/>
        </w:rPr>
      </w:pPr>
      <w:r w:rsidRPr="002A12A4">
        <w:rPr>
          <w:rFonts w:asciiTheme="majorBidi" w:hAnsiTheme="majorBidi" w:cstheme="majorBidi"/>
          <w:b/>
          <w:bCs/>
          <w:color w:val="000000" w:themeColor="text1"/>
          <w:sz w:val="28"/>
          <w:szCs w:val="28"/>
          <w:u w:val="single"/>
        </w:rPr>
        <w:lastRenderedPageBreak/>
        <w:t>Introduction</w:t>
      </w:r>
    </w:p>
    <w:p w:rsidR="00DB1871" w:rsidRPr="002A12A4" w:rsidRDefault="00DB1871" w:rsidP="00DB1871">
      <w:pPr>
        <w:keepNext/>
        <w:framePr w:dropCap="drop" w:lines="3" w:wrap="around" w:vAnchor="text" w:hAnchor="text"/>
        <w:spacing w:after="0" w:line="827" w:lineRule="exact"/>
        <w:jc w:val="both"/>
        <w:textAlignment w:val="baseline"/>
        <w:rPr>
          <w:rFonts w:asciiTheme="majorBidi" w:hAnsiTheme="majorBidi" w:cstheme="majorBidi"/>
          <w:color w:val="000000" w:themeColor="text1"/>
          <w:position w:val="-11"/>
          <w:sz w:val="112"/>
          <w:szCs w:val="112"/>
        </w:rPr>
      </w:pPr>
      <w:r w:rsidRPr="002A12A4">
        <w:rPr>
          <w:rFonts w:asciiTheme="majorBidi" w:hAnsiTheme="majorBidi" w:cstheme="majorBidi"/>
          <w:color w:val="000000" w:themeColor="text1"/>
          <w:position w:val="-11"/>
          <w:sz w:val="112"/>
          <w:szCs w:val="112"/>
        </w:rPr>
        <w:t>P</w:t>
      </w:r>
    </w:p>
    <w:p w:rsidR="00D45A65" w:rsidRPr="002A12A4" w:rsidRDefault="0084409F" w:rsidP="00547256">
      <w:pPr>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eri-implantitis</w:t>
      </w:r>
      <w:r w:rsidR="00DB2314" w:rsidRPr="002A12A4">
        <w:rPr>
          <w:rFonts w:asciiTheme="majorBidi" w:hAnsiTheme="majorBidi" w:cstheme="majorBidi"/>
          <w:color w:val="000000" w:themeColor="text1"/>
          <w:sz w:val="24"/>
          <w:szCs w:val="24"/>
        </w:rPr>
        <w:t xml:space="preserve">is one of the causative factor </w:t>
      </w:r>
      <w:r w:rsidRPr="002A12A4">
        <w:rPr>
          <w:rFonts w:asciiTheme="majorBidi" w:hAnsiTheme="majorBidi" w:cstheme="majorBidi"/>
          <w:color w:val="000000" w:themeColor="text1"/>
          <w:sz w:val="24"/>
          <w:szCs w:val="24"/>
        </w:rPr>
        <w:t xml:space="preserve">of dental implant failure. </w:t>
      </w:r>
      <w:r w:rsidR="005216EA" w:rsidRPr="002A12A4">
        <w:rPr>
          <w:rFonts w:asciiTheme="majorBidi" w:hAnsiTheme="majorBidi" w:cstheme="majorBidi"/>
          <w:color w:val="000000" w:themeColor="text1"/>
          <w:sz w:val="24"/>
          <w:szCs w:val="24"/>
        </w:rPr>
        <w:t>This</w:t>
      </w:r>
      <w:r w:rsidR="00973B26" w:rsidRPr="002A12A4">
        <w:rPr>
          <w:rFonts w:asciiTheme="majorBidi" w:hAnsiTheme="majorBidi" w:cstheme="majorBidi"/>
          <w:color w:val="000000" w:themeColor="text1"/>
          <w:sz w:val="24"/>
          <w:szCs w:val="24"/>
        </w:rPr>
        <w:t>bacterial infection</w:t>
      </w:r>
      <w:r w:rsidRPr="002A12A4">
        <w:rPr>
          <w:rFonts w:asciiTheme="majorBidi" w:hAnsiTheme="majorBidi" w:cstheme="majorBidi"/>
          <w:color w:val="000000" w:themeColor="text1"/>
          <w:sz w:val="24"/>
          <w:szCs w:val="24"/>
        </w:rPr>
        <w:t xml:space="preserve">causes destruction of bone </w:t>
      </w:r>
      <w:r w:rsidR="000C4873" w:rsidRPr="002A12A4">
        <w:rPr>
          <w:rFonts w:asciiTheme="majorBidi" w:hAnsiTheme="majorBidi" w:cstheme="majorBidi"/>
          <w:color w:val="000000" w:themeColor="text1"/>
          <w:sz w:val="24"/>
          <w:szCs w:val="24"/>
        </w:rPr>
        <w:t>surrounding dental implant</w:t>
      </w:r>
      <w:r w:rsidR="005216EA" w:rsidRPr="002A12A4">
        <w:rPr>
          <w:rFonts w:asciiTheme="majorBidi" w:hAnsiTheme="majorBidi" w:cstheme="majorBidi"/>
          <w:color w:val="000000" w:themeColor="text1"/>
          <w:sz w:val="24"/>
          <w:szCs w:val="24"/>
        </w:rPr>
        <w:t xml:space="preserve"> in a manner</w:t>
      </w:r>
      <w:r w:rsidRPr="002A12A4">
        <w:rPr>
          <w:rFonts w:asciiTheme="majorBidi" w:hAnsiTheme="majorBidi" w:cstheme="majorBidi"/>
          <w:color w:val="000000" w:themeColor="text1"/>
          <w:sz w:val="24"/>
          <w:szCs w:val="24"/>
        </w:rPr>
        <w:t xml:space="preserve">similar to </w:t>
      </w:r>
      <w:r w:rsidR="00A46B4C" w:rsidRPr="002A12A4">
        <w:rPr>
          <w:rFonts w:asciiTheme="majorBidi" w:hAnsiTheme="majorBidi" w:cstheme="majorBidi"/>
          <w:color w:val="000000" w:themeColor="text1"/>
          <w:sz w:val="24"/>
          <w:szCs w:val="24"/>
        </w:rPr>
        <w:t xml:space="preserve">that of </w:t>
      </w:r>
      <w:r w:rsidRPr="002A12A4">
        <w:rPr>
          <w:rFonts w:asciiTheme="majorBidi" w:hAnsiTheme="majorBidi" w:cstheme="majorBidi"/>
          <w:color w:val="000000" w:themeColor="text1"/>
          <w:sz w:val="24"/>
          <w:szCs w:val="24"/>
        </w:rPr>
        <w:t>periodontitis</w:t>
      </w:r>
      <w:r w:rsidR="005216EA" w:rsidRPr="002A12A4">
        <w:rPr>
          <w:rFonts w:asciiTheme="majorBidi" w:hAnsiTheme="majorBidi" w:cstheme="majorBidi"/>
          <w:color w:val="000000" w:themeColor="text1"/>
          <w:sz w:val="24"/>
          <w:szCs w:val="24"/>
        </w:rPr>
        <w:t>,</w:t>
      </w:r>
      <w:r w:rsidRPr="002A12A4">
        <w:rPr>
          <w:rFonts w:asciiTheme="majorBidi" w:hAnsiTheme="majorBidi" w:cstheme="majorBidi"/>
          <w:color w:val="000000" w:themeColor="text1"/>
          <w:sz w:val="24"/>
          <w:szCs w:val="24"/>
        </w:rPr>
        <w:t xml:space="preserve"> an inflammatory condition affecting natural dentition.</w:t>
      </w:r>
      <w:r w:rsidR="003978C9" w:rsidRPr="002A12A4">
        <w:rPr>
          <w:rFonts w:asciiTheme="majorBidi" w:hAnsiTheme="majorBidi" w:cstheme="majorBidi"/>
          <w:color w:val="000000" w:themeColor="text1"/>
          <w:sz w:val="24"/>
          <w:szCs w:val="24"/>
        </w:rPr>
        <w:t xml:space="preserve"> Titanium has an excellent biocompatible properties</w:t>
      </w:r>
      <w:r w:rsidR="00E302C7" w:rsidRPr="002A12A4">
        <w:rPr>
          <w:rFonts w:asciiTheme="majorBidi" w:hAnsiTheme="majorBidi" w:cstheme="majorBidi"/>
          <w:color w:val="000000" w:themeColor="text1"/>
          <w:sz w:val="24"/>
          <w:szCs w:val="24"/>
        </w:rPr>
        <w:t>, but</w:t>
      </w:r>
      <w:r w:rsidR="003978C9" w:rsidRPr="002A12A4">
        <w:rPr>
          <w:rFonts w:asciiTheme="majorBidi" w:hAnsiTheme="majorBidi" w:cstheme="majorBidi"/>
          <w:color w:val="000000" w:themeColor="text1"/>
          <w:sz w:val="24"/>
          <w:szCs w:val="24"/>
        </w:rPr>
        <w:t xml:space="preserve"> does not exhibit antimicrobial </w:t>
      </w:r>
      <w:r w:rsidR="00256502" w:rsidRPr="002A12A4">
        <w:rPr>
          <w:rFonts w:asciiTheme="majorBidi" w:hAnsiTheme="majorBidi" w:cstheme="majorBidi"/>
          <w:color w:val="000000" w:themeColor="text1"/>
          <w:sz w:val="24"/>
          <w:szCs w:val="24"/>
        </w:rPr>
        <w:t>action</w:t>
      </w:r>
      <w:r w:rsidR="00E302C7" w:rsidRPr="002A12A4">
        <w:rPr>
          <w:rFonts w:asciiTheme="majorBidi" w:hAnsiTheme="majorBidi" w:cstheme="majorBidi"/>
          <w:color w:val="000000" w:themeColor="text1"/>
          <w:sz w:val="24"/>
          <w:szCs w:val="24"/>
        </w:rPr>
        <w:t>. O</w:t>
      </w:r>
      <w:r w:rsidR="00AB7CEC" w:rsidRPr="002A12A4">
        <w:rPr>
          <w:rFonts w:asciiTheme="majorBidi" w:hAnsiTheme="majorBidi" w:cstheme="majorBidi"/>
          <w:color w:val="000000" w:themeColor="text1"/>
          <w:sz w:val="24"/>
          <w:szCs w:val="24"/>
        </w:rPr>
        <w:t xml:space="preserve">ne approach to achieve better </w:t>
      </w:r>
      <w:r w:rsidR="00DF6E40" w:rsidRPr="002A12A4">
        <w:rPr>
          <w:rFonts w:asciiTheme="majorBidi" w:hAnsiTheme="majorBidi" w:cstheme="majorBidi"/>
          <w:color w:val="000000" w:themeColor="text1"/>
          <w:sz w:val="24"/>
          <w:szCs w:val="24"/>
        </w:rPr>
        <w:t xml:space="preserve">disinfection </w:t>
      </w:r>
      <w:r w:rsidR="00AB7CEC" w:rsidRPr="002A12A4">
        <w:rPr>
          <w:rFonts w:asciiTheme="majorBidi" w:hAnsiTheme="majorBidi" w:cstheme="majorBidi"/>
          <w:color w:val="000000" w:themeColor="text1"/>
          <w:sz w:val="24"/>
          <w:szCs w:val="24"/>
        </w:rPr>
        <w:t>and biocompatibility is to modify titanium implant surface</w:t>
      </w:r>
      <w:r w:rsidR="00D7231A" w:rsidRPr="002A12A4">
        <w:rPr>
          <w:rFonts w:asciiTheme="majorBidi" w:hAnsiTheme="majorBidi" w:cstheme="majorBidi"/>
          <w:color w:val="000000" w:themeColor="text1"/>
          <w:sz w:val="24"/>
          <w:szCs w:val="24"/>
        </w:rPr>
        <w:t>s</w:t>
      </w:r>
      <w:r w:rsidR="008B0634" w:rsidRPr="002A12A4">
        <w:rPr>
          <w:rFonts w:asciiTheme="majorBidi" w:hAnsiTheme="majorBidi" w:cstheme="majorBidi"/>
          <w:color w:val="000000" w:themeColor="text1"/>
          <w:sz w:val="24"/>
          <w:szCs w:val="24"/>
        </w:rPr>
        <w:t>[1]</w:t>
      </w:r>
      <w:r w:rsidR="00AB7CEC" w:rsidRPr="002A12A4">
        <w:rPr>
          <w:rFonts w:asciiTheme="majorBidi" w:hAnsiTheme="majorBidi" w:cstheme="majorBidi"/>
          <w:color w:val="000000" w:themeColor="text1"/>
          <w:sz w:val="24"/>
          <w:szCs w:val="24"/>
        </w:rPr>
        <w:t xml:space="preserve">. </w:t>
      </w:r>
      <w:r w:rsidR="00D852ED" w:rsidRPr="002A12A4">
        <w:rPr>
          <w:rFonts w:asciiTheme="majorBidi" w:hAnsiTheme="majorBidi" w:cstheme="majorBidi"/>
          <w:color w:val="000000" w:themeColor="text1"/>
          <w:sz w:val="24"/>
          <w:szCs w:val="24"/>
        </w:rPr>
        <w:t xml:space="preserve">Surface modification of titanium by coating or adding antibacterial properties of metals or alloys to reduce microbial attachment seems an efficient </w:t>
      </w:r>
      <w:r w:rsidR="00B6574A" w:rsidRPr="002A12A4">
        <w:rPr>
          <w:rFonts w:asciiTheme="majorBidi" w:hAnsiTheme="majorBidi" w:cstheme="majorBidi"/>
          <w:color w:val="000000" w:themeColor="text1"/>
          <w:sz w:val="24"/>
          <w:szCs w:val="24"/>
        </w:rPr>
        <w:t>way</w:t>
      </w:r>
      <w:r w:rsidR="00D852ED" w:rsidRPr="002A12A4">
        <w:rPr>
          <w:rFonts w:asciiTheme="majorBidi" w:hAnsiTheme="majorBidi" w:cstheme="majorBidi"/>
          <w:color w:val="000000" w:themeColor="text1"/>
          <w:sz w:val="24"/>
          <w:szCs w:val="24"/>
        </w:rPr>
        <w:t xml:space="preserve"> to achieve success </w:t>
      </w:r>
      <w:r w:rsidR="00B6574A" w:rsidRPr="002A12A4">
        <w:rPr>
          <w:rFonts w:asciiTheme="majorBidi" w:hAnsiTheme="majorBidi" w:cstheme="majorBidi"/>
          <w:color w:val="000000" w:themeColor="text1"/>
          <w:sz w:val="24"/>
          <w:szCs w:val="24"/>
        </w:rPr>
        <w:t>outcome</w:t>
      </w:r>
      <w:r w:rsidR="008B0634" w:rsidRPr="002A12A4">
        <w:rPr>
          <w:rFonts w:asciiTheme="majorBidi" w:hAnsiTheme="majorBidi" w:cstheme="majorBidi"/>
          <w:color w:val="000000" w:themeColor="text1"/>
          <w:sz w:val="24"/>
          <w:szCs w:val="24"/>
        </w:rPr>
        <w:t>[2]</w:t>
      </w:r>
      <w:r w:rsidR="00883412" w:rsidRPr="002A12A4">
        <w:rPr>
          <w:rFonts w:asciiTheme="majorBidi" w:hAnsiTheme="majorBidi" w:cstheme="majorBidi"/>
          <w:color w:val="000000" w:themeColor="text1"/>
          <w:sz w:val="24"/>
          <w:szCs w:val="24"/>
        </w:rPr>
        <w:t xml:space="preserve">. </w:t>
      </w:r>
      <w:r w:rsidR="00F80E15" w:rsidRPr="002A12A4">
        <w:rPr>
          <w:rFonts w:asciiTheme="majorBidi" w:hAnsiTheme="majorBidi" w:cstheme="majorBidi"/>
          <w:color w:val="000000" w:themeColor="text1"/>
          <w:sz w:val="24"/>
          <w:szCs w:val="24"/>
        </w:rPr>
        <w:t xml:space="preserve">Bioactive glasses </w:t>
      </w:r>
      <w:r w:rsidR="002F2724" w:rsidRPr="002A12A4">
        <w:rPr>
          <w:rFonts w:asciiTheme="majorBidi" w:hAnsiTheme="majorBidi" w:cstheme="majorBidi"/>
          <w:color w:val="000000" w:themeColor="text1"/>
          <w:sz w:val="24"/>
          <w:szCs w:val="24"/>
        </w:rPr>
        <w:t xml:space="preserve">have the ability to dissolve in biological fluids and release ions such as silica, sodium and calcium. This </w:t>
      </w:r>
      <w:r w:rsidR="00F80E15" w:rsidRPr="002A12A4">
        <w:rPr>
          <w:rFonts w:asciiTheme="majorBidi" w:hAnsiTheme="majorBidi" w:cstheme="majorBidi"/>
          <w:color w:val="000000" w:themeColor="text1"/>
          <w:sz w:val="24"/>
          <w:szCs w:val="24"/>
        </w:rPr>
        <w:t>ionic dissolution</w:t>
      </w:r>
      <w:r w:rsidR="002F2724" w:rsidRPr="002A12A4">
        <w:rPr>
          <w:rFonts w:asciiTheme="majorBidi" w:hAnsiTheme="majorBidi" w:cstheme="majorBidi"/>
          <w:color w:val="000000" w:themeColor="text1"/>
          <w:sz w:val="24"/>
          <w:szCs w:val="24"/>
        </w:rPr>
        <w:t xml:space="preserve"> facilitates hydroxyapatite formation and direct bonding to bone</w:t>
      </w:r>
      <w:r w:rsidR="00C928A0" w:rsidRPr="002A12A4">
        <w:rPr>
          <w:rFonts w:asciiTheme="majorBidi" w:hAnsiTheme="majorBidi" w:cstheme="majorBidi"/>
          <w:color w:val="000000" w:themeColor="text1"/>
          <w:sz w:val="24"/>
          <w:szCs w:val="24"/>
        </w:rPr>
        <w:t xml:space="preserve"> and soft tissues</w:t>
      </w:r>
      <w:r w:rsidR="008B0634" w:rsidRPr="002A12A4">
        <w:rPr>
          <w:rFonts w:asciiTheme="majorBidi" w:hAnsiTheme="majorBidi" w:cstheme="majorBidi"/>
          <w:color w:val="000000" w:themeColor="text1"/>
          <w:sz w:val="24"/>
          <w:szCs w:val="24"/>
        </w:rPr>
        <w:t>[3]</w:t>
      </w:r>
      <w:r w:rsidR="008112B1" w:rsidRPr="002A12A4">
        <w:rPr>
          <w:rFonts w:asciiTheme="majorBidi" w:hAnsiTheme="majorBidi" w:cstheme="majorBidi"/>
          <w:color w:val="000000" w:themeColor="text1"/>
          <w:sz w:val="24"/>
          <w:szCs w:val="24"/>
        </w:rPr>
        <w:t>.</w:t>
      </w:r>
      <w:r w:rsidR="00C928A0" w:rsidRPr="002A12A4">
        <w:rPr>
          <w:rFonts w:asciiTheme="majorBidi" w:hAnsiTheme="majorBidi" w:cstheme="majorBidi"/>
          <w:color w:val="000000" w:themeColor="text1"/>
          <w:sz w:val="24"/>
          <w:szCs w:val="24"/>
        </w:rPr>
        <w:t xml:space="preserve"> In addition, </w:t>
      </w:r>
      <w:r w:rsidR="00A05656" w:rsidRPr="002A12A4">
        <w:rPr>
          <w:rFonts w:asciiTheme="majorBidi" w:hAnsiTheme="majorBidi" w:cstheme="majorBidi"/>
          <w:color w:val="000000" w:themeColor="text1"/>
          <w:sz w:val="24"/>
          <w:szCs w:val="24"/>
        </w:rPr>
        <w:t>these ionic dissolution and the rapid change in the pH of the surrounding medium enable these glasses to exhibit anti-bacterial action</w:t>
      </w:r>
      <w:r w:rsidR="008B0634" w:rsidRPr="002A12A4">
        <w:rPr>
          <w:rFonts w:asciiTheme="majorBidi" w:hAnsiTheme="majorBidi" w:cstheme="majorBidi"/>
          <w:color w:val="000000" w:themeColor="text1"/>
          <w:sz w:val="24"/>
          <w:szCs w:val="24"/>
        </w:rPr>
        <w:t>[4,5]</w:t>
      </w:r>
      <w:r w:rsidR="000E428C" w:rsidRPr="002A12A4">
        <w:rPr>
          <w:rFonts w:asciiTheme="majorBidi" w:hAnsiTheme="majorBidi" w:cstheme="majorBidi"/>
          <w:color w:val="000000" w:themeColor="text1"/>
          <w:sz w:val="24"/>
          <w:szCs w:val="24"/>
        </w:rPr>
        <w:t xml:space="preserve">. </w:t>
      </w:r>
      <w:r w:rsidR="00043891" w:rsidRPr="002A12A4">
        <w:rPr>
          <w:rFonts w:asciiTheme="majorBidi" w:hAnsiTheme="majorBidi" w:cstheme="majorBidi"/>
          <w:color w:val="000000" w:themeColor="text1"/>
          <w:sz w:val="24"/>
          <w:szCs w:val="24"/>
        </w:rPr>
        <w:t>Hence</w:t>
      </w:r>
      <w:r w:rsidR="00D45A65" w:rsidRPr="002A12A4">
        <w:rPr>
          <w:rFonts w:asciiTheme="majorBidi" w:hAnsiTheme="majorBidi" w:cstheme="majorBidi"/>
          <w:color w:val="000000" w:themeColor="text1"/>
          <w:sz w:val="24"/>
          <w:szCs w:val="24"/>
        </w:rPr>
        <w:t xml:space="preserve">, these glasses </w:t>
      </w:r>
      <w:r w:rsidR="009726D8" w:rsidRPr="002A12A4">
        <w:rPr>
          <w:rFonts w:asciiTheme="majorBidi" w:hAnsiTheme="majorBidi" w:cstheme="majorBidi"/>
          <w:color w:val="000000" w:themeColor="text1"/>
          <w:sz w:val="24"/>
          <w:szCs w:val="24"/>
        </w:rPr>
        <w:t>can be</w:t>
      </w:r>
      <w:r w:rsidR="00D45A65" w:rsidRPr="002A12A4">
        <w:rPr>
          <w:rFonts w:asciiTheme="majorBidi" w:hAnsiTheme="majorBidi" w:cstheme="majorBidi"/>
          <w:color w:val="000000" w:themeColor="text1"/>
          <w:sz w:val="24"/>
          <w:szCs w:val="24"/>
        </w:rPr>
        <w:t xml:space="preserve"> used as coating</w:t>
      </w:r>
      <w:r w:rsidR="00F9069D" w:rsidRPr="002A12A4">
        <w:rPr>
          <w:rFonts w:asciiTheme="majorBidi" w:hAnsiTheme="majorBidi" w:cstheme="majorBidi"/>
          <w:color w:val="000000" w:themeColor="text1"/>
          <w:sz w:val="24"/>
          <w:szCs w:val="24"/>
        </w:rPr>
        <w:t>s</w:t>
      </w:r>
      <w:r w:rsidR="00D45A65" w:rsidRPr="002A12A4">
        <w:rPr>
          <w:rFonts w:asciiTheme="majorBidi" w:hAnsiTheme="majorBidi" w:cstheme="majorBidi"/>
          <w:color w:val="000000" w:themeColor="text1"/>
          <w:sz w:val="24"/>
          <w:szCs w:val="24"/>
        </w:rPr>
        <w:t xml:space="preserve"> for prosthetic metallic implants </w:t>
      </w:r>
      <w:r w:rsidR="008B0634" w:rsidRPr="002A12A4">
        <w:rPr>
          <w:rFonts w:asciiTheme="majorBidi" w:hAnsiTheme="majorBidi" w:cstheme="majorBidi"/>
          <w:color w:val="000000" w:themeColor="text1"/>
          <w:sz w:val="24"/>
          <w:szCs w:val="24"/>
        </w:rPr>
        <w:t>[6]</w:t>
      </w:r>
      <w:r w:rsidR="00D45A65" w:rsidRPr="002A12A4">
        <w:rPr>
          <w:rFonts w:asciiTheme="majorBidi" w:hAnsiTheme="majorBidi" w:cstheme="majorBidi"/>
          <w:color w:val="000000" w:themeColor="text1"/>
          <w:sz w:val="24"/>
          <w:szCs w:val="24"/>
        </w:rPr>
        <w:t>.</w:t>
      </w:r>
    </w:p>
    <w:p w:rsidR="007828B7" w:rsidRPr="002A12A4" w:rsidRDefault="005216EA" w:rsidP="000839C5">
      <w:pPr>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The antibacterial action of silica based melt-derived bioglass® was investigated against certain types of microorganisms and the results were promising</w:t>
      </w:r>
      <w:r w:rsidR="00F332AD" w:rsidRPr="002A12A4">
        <w:rPr>
          <w:rFonts w:asciiTheme="majorBidi" w:hAnsiTheme="majorBidi" w:cstheme="majorBidi"/>
          <w:color w:val="000000" w:themeColor="text1"/>
          <w:sz w:val="24"/>
          <w:szCs w:val="24"/>
        </w:rPr>
        <w:t>[7]</w:t>
      </w:r>
      <w:r w:rsidRPr="002A12A4">
        <w:rPr>
          <w:rFonts w:asciiTheme="majorBidi" w:hAnsiTheme="majorBidi" w:cstheme="majorBidi"/>
          <w:color w:val="000000" w:themeColor="text1"/>
          <w:sz w:val="24"/>
          <w:szCs w:val="24"/>
        </w:rPr>
        <w:t xml:space="preserve">. </w:t>
      </w:r>
      <w:r w:rsidR="00015FC8" w:rsidRPr="002A12A4">
        <w:rPr>
          <w:rFonts w:asciiTheme="majorBidi" w:hAnsiTheme="majorBidi" w:cstheme="majorBidi"/>
          <w:color w:val="000000" w:themeColor="text1"/>
          <w:sz w:val="24"/>
          <w:szCs w:val="24"/>
        </w:rPr>
        <w:t>Though</w:t>
      </w:r>
      <w:r w:rsidRPr="002A12A4">
        <w:rPr>
          <w:rFonts w:asciiTheme="majorBidi" w:hAnsiTheme="majorBidi" w:cstheme="majorBidi"/>
          <w:color w:val="000000" w:themeColor="text1"/>
          <w:sz w:val="24"/>
          <w:szCs w:val="24"/>
        </w:rPr>
        <w:t>, the antimicrobial activity of this glass was limited to certain types of microorganisms. Therefore, elements such as zinc</w:t>
      </w:r>
      <w:r w:rsidR="00FA3970" w:rsidRPr="002A12A4">
        <w:rPr>
          <w:rFonts w:asciiTheme="majorBidi" w:hAnsiTheme="majorBidi" w:cstheme="majorBidi"/>
          <w:color w:val="000000" w:themeColor="text1"/>
          <w:sz w:val="24"/>
          <w:szCs w:val="24"/>
        </w:rPr>
        <w:t xml:space="preserve">, </w:t>
      </w:r>
      <w:r w:rsidRPr="002A12A4">
        <w:rPr>
          <w:rFonts w:asciiTheme="majorBidi" w:hAnsiTheme="majorBidi" w:cstheme="majorBidi"/>
          <w:color w:val="000000" w:themeColor="text1"/>
          <w:sz w:val="24"/>
          <w:szCs w:val="24"/>
        </w:rPr>
        <w:t>silver</w:t>
      </w:r>
      <w:r w:rsidR="00FA3970" w:rsidRPr="002A12A4">
        <w:rPr>
          <w:rFonts w:asciiTheme="majorBidi" w:hAnsiTheme="majorBidi" w:cstheme="majorBidi"/>
          <w:color w:val="000000" w:themeColor="text1"/>
          <w:sz w:val="24"/>
          <w:szCs w:val="24"/>
        </w:rPr>
        <w:t xml:space="preserve"> and copper</w:t>
      </w:r>
      <w:r w:rsidRPr="002A12A4">
        <w:rPr>
          <w:rFonts w:asciiTheme="majorBidi" w:hAnsiTheme="majorBidi" w:cstheme="majorBidi"/>
          <w:color w:val="000000" w:themeColor="text1"/>
          <w:sz w:val="24"/>
          <w:szCs w:val="24"/>
        </w:rPr>
        <w:t xml:space="preserve"> have been incorporated into glass composition to broaden the antibacterial action of these glasses. </w:t>
      </w:r>
      <w:r w:rsidR="00B657D4" w:rsidRPr="002A12A4">
        <w:rPr>
          <w:rFonts w:asciiTheme="majorBidi" w:hAnsiTheme="majorBidi" w:cstheme="majorBidi"/>
          <w:color w:val="000000" w:themeColor="text1"/>
          <w:sz w:val="24"/>
          <w:szCs w:val="24"/>
        </w:rPr>
        <w:t xml:space="preserve">Many studies stated that zinc has antibacterial action </w:t>
      </w:r>
      <w:r w:rsidR="00713D8A" w:rsidRPr="002A12A4">
        <w:rPr>
          <w:rFonts w:asciiTheme="majorBidi" w:hAnsiTheme="majorBidi" w:cstheme="majorBidi"/>
          <w:color w:val="000000" w:themeColor="text1"/>
          <w:sz w:val="24"/>
          <w:szCs w:val="24"/>
        </w:rPr>
        <w:t>[8,9,10</w:t>
      </w:r>
      <w:r w:rsidR="001167AD" w:rsidRPr="002A12A4">
        <w:rPr>
          <w:rFonts w:asciiTheme="majorBidi" w:hAnsiTheme="majorBidi" w:cstheme="majorBidi"/>
          <w:color w:val="000000" w:themeColor="text1"/>
          <w:sz w:val="24"/>
          <w:szCs w:val="24"/>
        </w:rPr>
        <w:t>,</w:t>
      </w:r>
      <w:r w:rsidR="00713D8A" w:rsidRPr="002A12A4">
        <w:rPr>
          <w:rFonts w:asciiTheme="majorBidi" w:hAnsiTheme="majorBidi" w:cstheme="majorBidi"/>
          <w:color w:val="000000" w:themeColor="text1"/>
          <w:sz w:val="24"/>
          <w:szCs w:val="24"/>
        </w:rPr>
        <w:t>11]</w:t>
      </w:r>
      <w:r w:rsidR="00B657D4" w:rsidRPr="002A12A4">
        <w:rPr>
          <w:rFonts w:asciiTheme="majorBidi" w:hAnsiTheme="majorBidi" w:cstheme="majorBidi"/>
          <w:color w:val="000000" w:themeColor="text1"/>
          <w:sz w:val="24"/>
          <w:szCs w:val="24"/>
        </w:rPr>
        <w:t xml:space="preserve">. It was thought that the antibacterial action of zinc is attributed to the release of hydrogen peroxide from its surfaces </w:t>
      </w:r>
      <w:r w:rsidR="00713D8A" w:rsidRPr="002A12A4">
        <w:rPr>
          <w:rFonts w:asciiTheme="majorBidi" w:hAnsiTheme="majorBidi" w:cstheme="majorBidi"/>
          <w:color w:val="000000" w:themeColor="text1"/>
          <w:sz w:val="24"/>
          <w:szCs w:val="24"/>
        </w:rPr>
        <w:t>[12]</w:t>
      </w:r>
      <w:r w:rsidR="00B657D4" w:rsidRPr="002A12A4">
        <w:rPr>
          <w:rFonts w:asciiTheme="majorBidi" w:hAnsiTheme="majorBidi" w:cstheme="majorBidi"/>
          <w:color w:val="000000" w:themeColor="text1"/>
          <w:sz w:val="24"/>
          <w:szCs w:val="24"/>
        </w:rPr>
        <w:t xml:space="preserve">. However, other </w:t>
      </w:r>
      <w:r w:rsidR="00D7231A" w:rsidRPr="002A12A4">
        <w:rPr>
          <w:rFonts w:asciiTheme="majorBidi" w:hAnsiTheme="majorBidi" w:cstheme="majorBidi"/>
          <w:color w:val="000000" w:themeColor="text1"/>
          <w:sz w:val="24"/>
          <w:szCs w:val="24"/>
        </w:rPr>
        <w:t>reportsstated</w:t>
      </w:r>
      <w:r w:rsidR="00B657D4" w:rsidRPr="002A12A4">
        <w:rPr>
          <w:rFonts w:asciiTheme="majorBidi" w:hAnsiTheme="majorBidi" w:cstheme="majorBidi"/>
          <w:color w:val="000000" w:themeColor="text1"/>
          <w:sz w:val="24"/>
          <w:szCs w:val="24"/>
        </w:rPr>
        <w:t xml:space="preserve"> that the inhibition of bacterial growth is related to the change in protein structure and this causes inhibition of specific metabolic </w:t>
      </w:r>
      <w:r w:rsidR="00B657D4" w:rsidRPr="002A12A4">
        <w:rPr>
          <w:rFonts w:asciiTheme="majorBidi" w:hAnsiTheme="majorBidi" w:cstheme="majorBidi"/>
          <w:color w:val="000000" w:themeColor="text1"/>
          <w:sz w:val="24"/>
          <w:szCs w:val="24"/>
        </w:rPr>
        <w:lastRenderedPageBreak/>
        <w:t>enzyme</w:t>
      </w:r>
      <w:r w:rsidR="00D40BE3" w:rsidRPr="002A12A4">
        <w:rPr>
          <w:rFonts w:asciiTheme="majorBidi" w:hAnsiTheme="majorBidi" w:cstheme="majorBidi"/>
          <w:color w:val="000000" w:themeColor="text1"/>
          <w:sz w:val="24"/>
          <w:szCs w:val="24"/>
        </w:rPr>
        <w:t>s</w:t>
      </w:r>
      <w:r w:rsidR="00B657D4" w:rsidRPr="002A12A4">
        <w:rPr>
          <w:rFonts w:asciiTheme="majorBidi" w:hAnsiTheme="majorBidi" w:cstheme="majorBidi"/>
          <w:color w:val="000000" w:themeColor="text1"/>
          <w:sz w:val="24"/>
          <w:szCs w:val="24"/>
        </w:rPr>
        <w:t xml:space="preserve">, thus leading to inhibition of bacterial growth </w:t>
      </w:r>
      <w:r w:rsidR="00713D8A" w:rsidRPr="002A12A4">
        <w:rPr>
          <w:rFonts w:asciiTheme="majorBidi" w:hAnsiTheme="majorBidi" w:cstheme="majorBidi"/>
          <w:color w:val="000000" w:themeColor="text1"/>
          <w:sz w:val="24"/>
          <w:szCs w:val="24"/>
        </w:rPr>
        <w:t xml:space="preserve">[13, 14 </w:t>
      </w:r>
      <w:r w:rsidR="001167AD" w:rsidRPr="002A12A4">
        <w:rPr>
          <w:rFonts w:asciiTheme="majorBidi" w:hAnsiTheme="majorBidi" w:cstheme="majorBidi"/>
          <w:color w:val="000000" w:themeColor="text1"/>
          <w:sz w:val="24"/>
          <w:szCs w:val="24"/>
        </w:rPr>
        <w:t>,</w:t>
      </w:r>
      <w:r w:rsidR="00713D8A" w:rsidRPr="002A12A4">
        <w:rPr>
          <w:rFonts w:asciiTheme="majorBidi" w:hAnsiTheme="majorBidi" w:cstheme="majorBidi"/>
          <w:color w:val="000000" w:themeColor="text1"/>
          <w:sz w:val="24"/>
          <w:szCs w:val="24"/>
        </w:rPr>
        <w:t>15]</w:t>
      </w:r>
      <w:r w:rsidR="00B657D4" w:rsidRPr="002A12A4">
        <w:rPr>
          <w:rFonts w:asciiTheme="majorBidi" w:hAnsiTheme="majorBidi" w:cstheme="majorBidi"/>
          <w:color w:val="000000" w:themeColor="text1"/>
          <w:sz w:val="24"/>
          <w:szCs w:val="24"/>
        </w:rPr>
        <w:t>.</w:t>
      </w:r>
    </w:p>
    <w:p w:rsidR="00E434DB" w:rsidRPr="002A12A4" w:rsidRDefault="002950FB" w:rsidP="000839C5">
      <w:pPr>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I</w:t>
      </w:r>
      <w:r w:rsidR="0020743C" w:rsidRPr="002A12A4">
        <w:rPr>
          <w:rFonts w:asciiTheme="majorBidi" w:hAnsiTheme="majorBidi" w:cstheme="majorBidi"/>
          <w:color w:val="000000" w:themeColor="text1"/>
          <w:sz w:val="24"/>
          <w:szCs w:val="24"/>
        </w:rPr>
        <w:t xml:space="preserve">n </w:t>
      </w:r>
      <w:r w:rsidRPr="002A12A4">
        <w:rPr>
          <w:rFonts w:asciiTheme="majorBidi" w:hAnsiTheme="majorBidi" w:cstheme="majorBidi"/>
          <w:color w:val="000000" w:themeColor="text1"/>
          <w:sz w:val="24"/>
          <w:szCs w:val="24"/>
        </w:rPr>
        <w:t>this study the effect of Zn-containing bioactive glass coating</w:t>
      </w:r>
      <w:r w:rsidR="006E6F33" w:rsidRPr="002A12A4">
        <w:rPr>
          <w:rFonts w:asciiTheme="majorBidi" w:hAnsiTheme="majorBidi" w:cstheme="majorBidi"/>
          <w:color w:val="000000" w:themeColor="text1"/>
          <w:sz w:val="24"/>
          <w:szCs w:val="24"/>
        </w:rPr>
        <w:t>s</w:t>
      </w:r>
      <w:r w:rsidR="009C1DAB" w:rsidRPr="002A12A4">
        <w:rPr>
          <w:rFonts w:asciiTheme="majorBidi" w:hAnsiTheme="majorBidi" w:cstheme="majorBidi"/>
          <w:color w:val="000000" w:themeColor="text1"/>
          <w:sz w:val="24"/>
          <w:szCs w:val="24"/>
        </w:rPr>
        <w:t>on</w:t>
      </w:r>
      <w:r w:rsidR="005D60E6" w:rsidRPr="002A12A4">
        <w:rPr>
          <w:rFonts w:asciiTheme="majorBidi" w:hAnsiTheme="majorBidi" w:cstheme="majorBidi"/>
          <w:i/>
          <w:iCs/>
          <w:color w:val="000000" w:themeColor="text1"/>
          <w:sz w:val="24"/>
          <w:szCs w:val="24"/>
        </w:rPr>
        <w:t>P</w:t>
      </w:r>
      <w:r w:rsidRPr="002A12A4">
        <w:rPr>
          <w:rFonts w:asciiTheme="majorBidi" w:hAnsiTheme="majorBidi" w:cstheme="majorBidi"/>
          <w:i/>
          <w:iCs/>
          <w:color w:val="000000" w:themeColor="text1"/>
          <w:sz w:val="24"/>
          <w:szCs w:val="24"/>
        </w:rPr>
        <w:t>orphyromonasgingivalis</w:t>
      </w:r>
      <w:r w:rsidRPr="002A12A4">
        <w:rPr>
          <w:rFonts w:asciiTheme="majorBidi" w:hAnsiTheme="majorBidi" w:cstheme="majorBidi"/>
          <w:color w:val="000000" w:themeColor="text1"/>
          <w:sz w:val="24"/>
          <w:szCs w:val="24"/>
        </w:rPr>
        <w:t xml:space="preserve">, </w:t>
      </w:r>
      <w:r w:rsidR="005D60E6" w:rsidRPr="002A12A4">
        <w:rPr>
          <w:rFonts w:asciiTheme="majorBidi" w:hAnsiTheme="majorBidi" w:cstheme="majorBidi"/>
          <w:i/>
          <w:iCs/>
          <w:color w:val="000000" w:themeColor="text1"/>
          <w:sz w:val="24"/>
          <w:szCs w:val="24"/>
        </w:rPr>
        <w:t>S</w:t>
      </w:r>
      <w:r w:rsidR="00D02DD2" w:rsidRPr="002A12A4">
        <w:rPr>
          <w:rFonts w:asciiTheme="majorBidi" w:hAnsiTheme="majorBidi" w:cstheme="majorBidi"/>
          <w:i/>
          <w:iCs/>
          <w:color w:val="000000" w:themeColor="text1"/>
          <w:sz w:val="24"/>
          <w:szCs w:val="24"/>
        </w:rPr>
        <w:t>trpt.</w:t>
      </w:r>
      <w:r w:rsidR="00230AD2" w:rsidRPr="002A12A4">
        <w:rPr>
          <w:rFonts w:asciiTheme="majorBidi" w:hAnsiTheme="majorBidi" w:cstheme="majorBidi"/>
          <w:i/>
          <w:iCs/>
          <w:color w:val="000000" w:themeColor="text1"/>
          <w:sz w:val="24"/>
          <w:szCs w:val="24"/>
        </w:rPr>
        <w:t>mutants</w:t>
      </w:r>
      <w:r w:rsidRPr="002A12A4">
        <w:rPr>
          <w:rFonts w:asciiTheme="majorBidi" w:hAnsiTheme="majorBidi" w:cstheme="majorBidi"/>
          <w:color w:val="000000" w:themeColor="text1"/>
          <w:sz w:val="24"/>
          <w:szCs w:val="24"/>
        </w:rPr>
        <w:t xml:space="preserve"> and </w:t>
      </w:r>
      <w:r w:rsidR="005D60E6" w:rsidRPr="002A12A4">
        <w:rPr>
          <w:rFonts w:asciiTheme="majorBidi" w:hAnsiTheme="majorBidi" w:cstheme="majorBidi"/>
          <w:i/>
          <w:iCs/>
          <w:color w:val="000000" w:themeColor="text1"/>
          <w:sz w:val="24"/>
          <w:szCs w:val="24"/>
        </w:rPr>
        <w:t>S</w:t>
      </w:r>
      <w:r w:rsidR="00D02DD2" w:rsidRPr="002A12A4">
        <w:rPr>
          <w:rFonts w:asciiTheme="majorBidi" w:hAnsiTheme="majorBidi" w:cstheme="majorBidi"/>
          <w:i/>
          <w:iCs/>
          <w:color w:val="000000" w:themeColor="text1"/>
          <w:sz w:val="24"/>
          <w:szCs w:val="24"/>
        </w:rPr>
        <w:t>.</w:t>
      </w:r>
      <w:r w:rsidRPr="002A12A4">
        <w:rPr>
          <w:rFonts w:asciiTheme="majorBidi" w:hAnsiTheme="majorBidi" w:cstheme="majorBidi"/>
          <w:i/>
          <w:iCs/>
          <w:color w:val="000000" w:themeColor="text1"/>
          <w:sz w:val="24"/>
          <w:szCs w:val="24"/>
        </w:rPr>
        <w:t>aureus</w:t>
      </w:r>
      <w:r w:rsidR="006E6F33" w:rsidRPr="002A12A4">
        <w:rPr>
          <w:rFonts w:asciiTheme="majorBidi" w:hAnsiTheme="majorBidi" w:cstheme="majorBidi"/>
          <w:color w:val="000000" w:themeColor="text1"/>
          <w:sz w:val="24"/>
          <w:szCs w:val="24"/>
        </w:rPr>
        <w:t>were</w:t>
      </w:r>
      <w:r w:rsidRPr="002A12A4">
        <w:rPr>
          <w:rFonts w:asciiTheme="majorBidi" w:hAnsiTheme="majorBidi" w:cstheme="majorBidi"/>
          <w:color w:val="000000" w:themeColor="text1"/>
          <w:sz w:val="24"/>
          <w:szCs w:val="24"/>
        </w:rPr>
        <w:t xml:space="preserve"> studied. These bacteria were chosen due to their relevancy in the development and establishment of prei-implantitis.</w:t>
      </w:r>
      <w:r w:rsidR="005327B2" w:rsidRPr="002A12A4">
        <w:rPr>
          <w:rFonts w:asciiTheme="majorBidi" w:hAnsiTheme="majorBidi" w:cstheme="majorBidi"/>
          <w:color w:val="000000" w:themeColor="text1"/>
          <w:sz w:val="24"/>
          <w:szCs w:val="24"/>
        </w:rPr>
        <w:t>Characterization</w:t>
      </w:r>
      <w:r w:rsidR="00DB5A7F" w:rsidRPr="002A12A4">
        <w:rPr>
          <w:rFonts w:asciiTheme="majorBidi" w:hAnsiTheme="majorBidi" w:cstheme="majorBidi"/>
          <w:color w:val="000000" w:themeColor="text1"/>
          <w:sz w:val="24"/>
          <w:szCs w:val="24"/>
        </w:rPr>
        <w:t xml:space="preserve">, </w:t>
      </w:r>
      <w:r w:rsidRPr="002A12A4">
        <w:rPr>
          <w:rFonts w:asciiTheme="majorBidi" w:hAnsiTheme="majorBidi" w:cstheme="majorBidi"/>
          <w:color w:val="000000" w:themeColor="text1"/>
          <w:sz w:val="24"/>
          <w:szCs w:val="24"/>
        </w:rPr>
        <w:t>bioactivity</w:t>
      </w:r>
      <w:r w:rsidR="00DB5A7F" w:rsidRPr="002A12A4">
        <w:rPr>
          <w:rFonts w:asciiTheme="majorBidi" w:hAnsiTheme="majorBidi" w:cstheme="majorBidi"/>
          <w:color w:val="000000" w:themeColor="text1"/>
          <w:sz w:val="24"/>
          <w:szCs w:val="24"/>
        </w:rPr>
        <w:t xml:space="preserve"> and cytotoxicity</w:t>
      </w:r>
      <w:r w:rsidRPr="002A12A4">
        <w:rPr>
          <w:rFonts w:asciiTheme="majorBidi" w:hAnsiTheme="majorBidi" w:cstheme="majorBidi"/>
          <w:color w:val="000000" w:themeColor="text1"/>
          <w:sz w:val="24"/>
          <w:szCs w:val="24"/>
        </w:rPr>
        <w:t xml:space="preserve"> of the glass coating</w:t>
      </w:r>
      <w:r w:rsidR="003F0025" w:rsidRPr="002A12A4">
        <w:rPr>
          <w:rFonts w:asciiTheme="majorBidi" w:hAnsiTheme="majorBidi" w:cstheme="majorBidi"/>
          <w:color w:val="000000" w:themeColor="text1"/>
          <w:sz w:val="24"/>
          <w:szCs w:val="24"/>
        </w:rPr>
        <w:t>s were</w:t>
      </w:r>
      <w:r w:rsidRPr="002A12A4">
        <w:rPr>
          <w:rFonts w:asciiTheme="majorBidi" w:hAnsiTheme="majorBidi" w:cstheme="majorBidi"/>
          <w:color w:val="000000" w:themeColor="text1"/>
          <w:sz w:val="24"/>
          <w:szCs w:val="24"/>
        </w:rPr>
        <w:t xml:space="preserve"> investigated </w:t>
      </w:r>
      <w:r w:rsidR="003F0025" w:rsidRPr="002A12A4">
        <w:rPr>
          <w:rFonts w:asciiTheme="majorBidi" w:hAnsiTheme="majorBidi" w:cstheme="majorBidi"/>
          <w:color w:val="000000" w:themeColor="text1"/>
          <w:sz w:val="24"/>
          <w:szCs w:val="24"/>
        </w:rPr>
        <w:t xml:space="preserve">previously </w:t>
      </w:r>
      <w:r w:rsidRPr="002A12A4">
        <w:rPr>
          <w:rFonts w:asciiTheme="majorBidi" w:hAnsiTheme="majorBidi" w:cstheme="majorBidi"/>
          <w:color w:val="000000" w:themeColor="text1"/>
          <w:sz w:val="24"/>
          <w:szCs w:val="24"/>
        </w:rPr>
        <w:t>and the coating</w:t>
      </w:r>
      <w:r w:rsidR="003F0025" w:rsidRPr="002A12A4">
        <w:rPr>
          <w:rFonts w:asciiTheme="majorBidi" w:hAnsiTheme="majorBidi" w:cstheme="majorBidi"/>
          <w:color w:val="000000" w:themeColor="text1"/>
          <w:sz w:val="24"/>
          <w:szCs w:val="24"/>
        </w:rPr>
        <w:t>s were</w:t>
      </w:r>
      <w:r w:rsidR="001A7374" w:rsidRPr="002A12A4">
        <w:rPr>
          <w:rFonts w:asciiTheme="majorBidi" w:hAnsiTheme="majorBidi" w:cstheme="majorBidi"/>
          <w:color w:val="000000" w:themeColor="text1"/>
          <w:sz w:val="24"/>
          <w:szCs w:val="24"/>
        </w:rPr>
        <w:t xml:space="preserve"> able to exhibit surface apatite after 1 month immersion in simulated body fluid</w:t>
      </w:r>
      <w:r w:rsidR="00831220" w:rsidRPr="002A12A4">
        <w:rPr>
          <w:rFonts w:asciiTheme="majorBidi" w:hAnsiTheme="majorBidi" w:cstheme="majorBidi"/>
          <w:color w:val="000000" w:themeColor="text1"/>
          <w:sz w:val="24"/>
          <w:szCs w:val="24"/>
        </w:rPr>
        <w:t>[16]</w:t>
      </w:r>
      <w:r w:rsidR="001A7374" w:rsidRPr="002A12A4">
        <w:rPr>
          <w:rFonts w:asciiTheme="majorBidi" w:hAnsiTheme="majorBidi" w:cstheme="majorBidi"/>
          <w:color w:val="000000" w:themeColor="text1"/>
          <w:sz w:val="24"/>
          <w:szCs w:val="24"/>
        </w:rPr>
        <w:t>.</w:t>
      </w:r>
      <w:r w:rsidR="006E6F33" w:rsidRPr="002A12A4">
        <w:rPr>
          <w:rFonts w:asciiTheme="majorBidi" w:hAnsiTheme="majorBidi" w:cstheme="majorBidi"/>
          <w:color w:val="000000" w:themeColor="text1"/>
          <w:sz w:val="24"/>
          <w:szCs w:val="24"/>
        </w:rPr>
        <w:t xml:space="preserve">The prepared glasses have been synthesized by melt-derived route and coated on pure titanium discs by enameling technique. </w:t>
      </w:r>
      <w:r w:rsidR="00E53852" w:rsidRPr="002A12A4">
        <w:rPr>
          <w:rFonts w:asciiTheme="majorBidi" w:hAnsiTheme="majorBidi" w:cstheme="majorBidi"/>
          <w:color w:val="000000" w:themeColor="text1"/>
          <w:sz w:val="24"/>
          <w:szCs w:val="24"/>
        </w:rPr>
        <w:t xml:space="preserve">The composition </w:t>
      </w:r>
      <w:r w:rsidR="00050B4D" w:rsidRPr="002A12A4">
        <w:rPr>
          <w:rFonts w:asciiTheme="majorBidi" w:hAnsiTheme="majorBidi" w:cstheme="majorBidi"/>
          <w:color w:val="000000" w:themeColor="text1"/>
          <w:sz w:val="24"/>
          <w:szCs w:val="24"/>
        </w:rPr>
        <w:t>of the prepared glass</w:t>
      </w:r>
      <w:r w:rsidR="00C56E0C" w:rsidRPr="002A12A4">
        <w:rPr>
          <w:rFonts w:asciiTheme="majorBidi" w:hAnsiTheme="majorBidi" w:cstheme="majorBidi"/>
          <w:color w:val="000000" w:themeColor="text1"/>
          <w:sz w:val="24"/>
          <w:szCs w:val="24"/>
        </w:rPr>
        <w:t>es</w:t>
      </w:r>
      <w:r w:rsidR="00E53852" w:rsidRPr="002A12A4">
        <w:rPr>
          <w:rFonts w:asciiTheme="majorBidi" w:hAnsiTheme="majorBidi" w:cstheme="majorBidi"/>
          <w:color w:val="000000" w:themeColor="text1"/>
          <w:sz w:val="24"/>
          <w:szCs w:val="24"/>
        </w:rPr>
        <w:t xml:space="preserve"> is more intricate</w:t>
      </w:r>
      <w:r w:rsidR="00342F51" w:rsidRPr="002A12A4">
        <w:rPr>
          <w:rFonts w:asciiTheme="majorBidi" w:hAnsiTheme="majorBidi" w:cstheme="majorBidi"/>
          <w:color w:val="000000" w:themeColor="text1"/>
          <w:sz w:val="24"/>
          <w:szCs w:val="24"/>
        </w:rPr>
        <w:t xml:space="preserve"> compared to </w:t>
      </w:r>
      <w:r w:rsidR="00A46B4C" w:rsidRPr="002A12A4">
        <w:rPr>
          <w:rFonts w:asciiTheme="majorBidi" w:hAnsiTheme="majorBidi" w:cstheme="majorBidi"/>
          <w:color w:val="000000" w:themeColor="text1"/>
          <w:sz w:val="24"/>
          <w:szCs w:val="24"/>
        </w:rPr>
        <w:t>bio</w:t>
      </w:r>
      <w:r w:rsidR="00342F51" w:rsidRPr="002A12A4">
        <w:rPr>
          <w:rFonts w:asciiTheme="majorBidi" w:hAnsiTheme="majorBidi" w:cstheme="majorBidi"/>
          <w:color w:val="000000" w:themeColor="text1"/>
          <w:sz w:val="24"/>
          <w:szCs w:val="24"/>
        </w:rPr>
        <w:t>glass</w:t>
      </w:r>
      <w:r w:rsidR="00A46B4C" w:rsidRPr="002A12A4">
        <w:rPr>
          <w:rFonts w:asciiTheme="majorBidi" w:hAnsiTheme="majorBidi" w:cstheme="majorBidi"/>
          <w:color w:val="000000" w:themeColor="text1"/>
          <w:sz w:val="24"/>
          <w:szCs w:val="24"/>
        </w:rPr>
        <w:t>®</w:t>
      </w:r>
      <w:r w:rsidR="00342F51" w:rsidRPr="002A12A4">
        <w:rPr>
          <w:rFonts w:asciiTheme="majorBidi" w:hAnsiTheme="majorBidi" w:cstheme="majorBidi"/>
          <w:color w:val="000000" w:themeColor="text1"/>
          <w:sz w:val="24"/>
          <w:szCs w:val="24"/>
        </w:rPr>
        <w:t>,</w:t>
      </w:r>
      <w:r w:rsidR="00E53852" w:rsidRPr="002A12A4">
        <w:rPr>
          <w:rFonts w:asciiTheme="majorBidi" w:hAnsiTheme="majorBidi" w:cstheme="majorBidi"/>
          <w:color w:val="000000" w:themeColor="text1"/>
          <w:sz w:val="24"/>
          <w:szCs w:val="24"/>
        </w:rPr>
        <w:t xml:space="preserve"> as </w:t>
      </w:r>
      <w:r w:rsidR="00F02564" w:rsidRPr="002A12A4">
        <w:rPr>
          <w:rFonts w:asciiTheme="majorBidi" w:hAnsiTheme="majorBidi" w:cstheme="majorBidi"/>
          <w:color w:val="000000" w:themeColor="text1"/>
          <w:sz w:val="24"/>
          <w:szCs w:val="24"/>
        </w:rPr>
        <w:t>they are</w:t>
      </w:r>
      <w:r w:rsidR="00E53852" w:rsidRPr="002A12A4">
        <w:rPr>
          <w:rFonts w:asciiTheme="majorBidi" w:hAnsiTheme="majorBidi" w:cstheme="majorBidi"/>
          <w:color w:val="000000" w:themeColor="text1"/>
          <w:sz w:val="24"/>
          <w:szCs w:val="24"/>
        </w:rPr>
        <w:t xml:space="preserve"> multi-component system and contains </w:t>
      </w:r>
      <w:r w:rsidR="00E13E0F" w:rsidRPr="002A12A4">
        <w:rPr>
          <w:rFonts w:asciiTheme="majorBidi" w:hAnsiTheme="majorBidi" w:cstheme="majorBidi"/>
          <w:color w:val="000000" w:themeColor="text1"/>
          <w:sz w:val="24"/>
          <w:szCs w:val="24"/>
        </w:rPr>
        <w:t>additional elements such as Zn and Mg.</w:t>
      </w:r>
    </w:p>
    <w:p w:rsidR="007C1FE9" w:rsidRPr="002A12A4" w:rsidRDefault="007C1FE9" w:rsidP="000839C5">
      <w:pPr>
        <w:spacing w:after="0" w:line="240" w:lineRule="auto"/>
        <w:jc w:val="both"/>
        <w:rPr>
          <w:rFonts w:asciiTheme="majorBidi" w:hAnsiTheme="majorBidi" w:cstheme="majorBidi"/>
          <w:color w:val="000000" w:themeColor="text1"/>
          <w:sz w:val="24"/>
          <w:szCs w:val="24"/>
        </w:rPr>
      </w:pPr>
    </w:p>
    <w:p w:rsidR="002F2724" w:rsidRPr="002A12A4" w:rsidRDefault="00E434DB" w:rsidP="001C31B9">
      <w:pPr>
        <w:spacing w:after="0" w:line="240" w:lineRule="auto"/>
        <w:jc w:val="both"/>
        <w:rPr>
          <w:rFonts w:asciiTheme="majorBidi" w:hAnsiTheme="majorBidi" w:cstheme="majorBidi"/>
          <w:b/>
          <w:bCs/>
          <w:color w:val="000000" w:themeColor="text1"/>
          <w:sz w:val="28"/>
          <w:szCs w:val="28"/>
          <w:u w:val="single"/>
        </w:rPr>
      </w:pPr>
      <w:r w:rsidRPr="002A12A4">
        <w:rPr>
          <w:rFonts w:asciiTheme="majorBidi" w:hAnsiTheme="majorBidi" w:cstheme="majorBidi"/>
          <w:b/>
          <w:bCs/>
          <w:color w:val="000000" w:themeColor="text1"/>
          <w:sz w:val="28"/>
          <w:szCs w:val="28"/>
          <w:u w:val="single"/>
        </w:rPr>
        <w:t xml:space="preserve">Materials and </w:t>
      </w:r>
      <w:r w:rsidR="001C31B9" w:rsidRPr="002A12A4">
        <w:rPr>
          <w:rFonts w:asciiTheme="majorBidi" w:hAnsiTheme="majorBidi" w:cstheme="majorBidi"/>
          <w:b/>
          <w:bCs/>
          <w:color w:val="000000" w:themeColor="text1"/>
          <w:sz w:val="28"/>
          <w:szCs w:val="28"/>
          <w:u w:val="single"/>
        </w:rPr>
        <w:t>M</w:t>
      </w:r>
      <w:r w:rsidRPr="002A12A4">
        <w:rPr>
          <w:rFonts w:asciiTheme="majorBidi" w:hAnsiTheme="majorBidi" w:cstheme="majorBidi"/>
          <w:b/>
          <w:bCs/>
          <w:color w:val="000000" w:themeColor="text1"/>
          <w:sz w:val="28"/>
          <w:szCs w:val="28"/>
          <w:u w:val="single"/>
        </w:rPr>
        <w:t>ethods</w:t>
      </w:r>
    </w:p>
    <w:p w:rsidR="008A62B2" w:rsidRPr="002A12A4" w:rsidRDefault="008A62B2" w:rsidP="000839C5">
      <w:pPr>
        <w:autoSpaceDE w:val="0"/>
        <w:autoSpaceDN w:val="0"/>
        <w:adjustRightInd w:val="0"/>
        <w:spacing w:after="0" w:line="240" w:lineRule="auto"/>
        <w:jc w:val="left"/>
        <w:rPr>
          <w:rFonts w:asciiTheme="majorBidi" w:hAnsiTheme="majorBidi" w:cstheme="majorBidi"/>
          <w:b/>
          <w:bCs/>
          <w:color w:val="000000" w:themeColor="text1"/>
          <w:sz w:val="24"/>
          <w:szCs w:val="24"/>
        </w:rPr>
      </w:pPr>
      <w:r w:rsidRPr="002A12A4">
        <w:rPr>
          <w:rFonts w:asciiTheme="majorBidi" w:hAnsiTheme="majorBidi" w:cstheme="majorBidi"/>
          <w:b/>
          <w:bCs/>
          <w:color w:val="000000" w:themeColor="text1"/>
          <w:sz w:val="24"/>
          <w:szCs w:val="24"/>
        </w:rPr>
        <w:t>Glass synthesis</w:t>
      </w:r>
    </w:p>
    <w:p w:rsidR="00147049" w:rsidRPr="002A12A4" w:rsidRDefault="007F6255" w:rsidP="000839C5">
      <w:pPr>
        <w:autoSpaceDE w:val="0"/>
        <w:autoSpaceDN w:val="0"/>
        <w:adjustRightInd w:val="0"/>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 xml:space="preserve">The </w:t>
      </w:r>
      <w:r w:rsidR="000A149C" w:rsidRPr="002A12A4">
        <w:rPr>
          <w:rFonts w:asciiTheme="majorBidi" w:hAnsiTheme="majorBidi" w:cstheme="majorBidi"/>
          <w:color w:val="000000" w:themeColor="text1"/>
          <w:sz w:val="24"/>
          <w:szCs w:val="24"/>
        </w:rPr>
        <w:t>zinc</w:t>
      </w:r>
      <w:r w:rsidR="000A1C95" w:rsidRPr="002A12A4">
        <w:rPr>
          <w:rFonts w:asciiTheme="majorBidi" w:hAnsiTheme="majorBidi" w:cstheme="majorBidi"/>
          <w:color w:val="000000" w:themeColor="text1"/>
          <w:sz w:val="24"/>
          <w:szCs w:val="24"/>
        </w:rPr>
        <w:t>-</w:t>
      </w:r>
      <w:r w:rsidR="000A149C" w:rsidRPr="002A12A4">
        <w:rPr>
          <w:rFonts w:asciiTheme="majorBidi" w:hAnsiTheme="majorBidi" w:cstheme="majorBidi"/>
          <w:color w:val="000000" w:themeColor="text1"/>
          <w:sz w:val="24"/>
          <w:szCs w:val="24"/>
        </w:rPr>
        <w:t xml:space="preserve">containing </w:t>
      </w:r>
      <w:r w:rsidRPr="002A12A4">
        <w:rPr>
          <w:rFonts w:asciiTheme="majorBidi" w:hAnsiTheme="majorBidi" w:cstheme="majorBidi"/>
          <w:color w:val="000000" w:themeColor="text1"/>
          <w:sz w:val="24"/>
          <w:szCs w:val="24"/>
        </w:rPr>
        <w:t>glass</w:t>
      </w:r>
      <w:r w:rsidR="000A149C" w:rsidRPr="002A12A4">
        <w:rPr>
          <w:rFonts w:asciiTheme="majorBidi" w:hAnsiTheme="majorBidi" w:cstheme="majorBidi"/>
          <w:color w:val="000000" w:themeColor="text1"/>
          <w:sz w:val="24"/>
          <w:szCs w:val="24"/>
        </w:rPr>
        <w:t xml:space="preserve"> and zinc-free glass were</w:t>
      </w:r>
      <w:r w:rsidR="008A62B2" w:rsidRPr="002A12A4">
        <w:rPr>
          <w:rFonts w:asciiTheme="majorBidi" w:hAnsiTheme="majorBidi" w:cstheme="majorBidi"/>
          <w:color w:val="000000" w:themeColor="text1"/>
          <w:sz w:val="24"/>
          <w:szCs w:val="24"/>
        </w:rPr>
        <w:t xml:space="preserve"> prepared using reagent grade chemicals (SiO</w:t>
      </w:r>
      <w:r w:rsidR="008A62B2" w:rsidRPr="002A12A4">
        <w:rPr>
          <w:rFonts w:asciiTheme="majorBidi" w:hAnsiTheme="majorBidi" w:cstheme="majorBidi"/>
          <w:color w:val="000000" w:themeColor="text1"/>
          <w:sz w:val="24"/>
          <w:szCs w:val="24"/>
          <w:vertAlign w:val="subscript"/>
        </w:rPr>
        <w:t>2</w:t>
      </w:r>
      <w:r w:rsidR="008A62B2" w:rsidRPr="002A12A4">
        <w:rPr>
          <w:rFonts w:asciiTheme="majorBidi" w:hAnsiTheme="majorBidi" w:cstheme="majorBidi"/>
          <w:color w:val="000000" w:themeColor="text1"/>
          <w:sz w:val="24"/>
          <w:szCs w:val="24"/>
        </w:rPr>
        <w:t>, MgO,CaCO</w:t>
      </w:r>
      <w:r w:rsidR="008A62B2" w:rsidRPr="002A12A4">
        <w:rPr>
          <w:rFonts w:asciiTheme="majorBidi" w:hAnsiTheme="majorBidi" w:cstheme="majorBidi"/>
          <w:color w:val="000000" w:themeColor="text1"/>
          <w:sz w:val="24"/>
          <w:szCs w:val="24"/>
          <w:vertAlign w:val="subscript"/>
        </w:rPr>
        <w:t>3</w:t>
      </w:r>
      <w:r w:rsidR="008A62B2" w:rsidRPr="002A12A4">
        <w:rPr>
          <w:rFonts w:asciiTheme="majorBidi" w:hAnsiTheme="majorBidi" w:cstheme="majorBidi"/>
          <w:color w:val="000000" w:themeColor="text1"/>
          <w:sz w:val="24"/>
          <w:szCs w:val="24"/>
        </w:rPr>
        <w:t>, Na</w:t>
      </w:r>
      <w:r w:rsidR="008A62B2" w:rsidRPr="002A12A4">
        <w:rPr>
          <w:rFonts w:asciiTheme="majorBidi" w:hAnsiTheme="majorBidi" w:cstheme="majorBidi"/>
          <w:color w:val="000000" w:themeColor="text1"/>
          <w:sz w:val="24"/>
          <w:szCs w:val="24"/>
          <w:vertAlign w:val="subscript"/>
        </w:rPr>
        <w:t>2</w:t>
      </w:r>
      <w:r w:rsidR="008A62B2" w:rsidRPr="002A12A4">
        <w:rPr>
          <w:rFonts w:asciiTheme="majorBidi" w:hAnsiTheme="majorBidi" w:cstheme="majorBidi"/>
          <w:color w:val="000000" w:themeColor="text1"/>
          <w:sz w:val="24"/>
          <w:szCs w:val="24"/>
        </w:rPr>
        <w:t>CO3, K</w:t>
      </w:r>
      <w:r w:rsidR="008A62B2" w:rsidRPr="002A12A4">
        <w:rPr>
          <w:rFonts w:asciiTheme="majorBidi" w:hAnsiTheme="majorBidi" w:cstheme="majorBidi"/>
          <w:color w:val="000000" w:themeColor="text1"/>
          <w:sz w:val="24"/>
          <w:szCs w:val="24"/>
          <w:vertAlign w:val="subscript"/>
        </w:rPr>
        <w:t>2</w:t>
      </w:r>
      <w:r w:rsidR="008A62B2" w:rsidRPr="002A12A4">
        <w:rPr>
          <w:rFonts w:asciiTheme="majorBidi" w:hAnsiTheme="majorBidi" w:cstheme="majorBidi"/>
          <w:color w:val="000000" w:themeColor="text1"/>
          <w:sz w:val="24"/>
          <w:szCs w:val="24"/>
        </w:rPr>
        <w:t>CO</w:t>
      </w:r>
      <w:r w:rsidR="008A62B2" w:rsidRPr="002A12A4">
        <w:rPr>
          <w:rFonts w:asciiTheme="majorBidi" w:hAnsiTheme="majorBidi" w:cstheme="majorBidi"/>
          <w:color w:val="000000" w:themeColor="text1"/>
          <w:sz w:val="24"/>
          <w:szCs w:val="24"/>
          <w:vertAlign w:val="subscript"/>
        </w:rPr>
        <w:t>3</w:t>
      </w:r>
      <w:r w:rsidR="008A62B2" w:rsidRPr="002A12A4">
        <w:rPr>
          <w:rFonts w:asciiTheme="majorBidi" w:hAnsiTheme="majorBidi" w:cstheme="majorBidi"/>
          <w:color w:val="000000" w:themeColor="text1"/>
          <w:sz w:val="24"/>
          <w:szCs w:val="24"/>
        </w:rPr>
        <w:t>,</w:t>
      </w:r>
      <w:r w:rsidR="009C1DAB" w:rsidRPr="002A12A4">
        <w:rPr>
          <w:rFonts w:asciiTheme="majorBidi" w:hAnsiTheme="majorBidi" w:cstheme="majorBidi"/>
          <w:color w:val="000000" w:themeColor="text1"/>
          <w:sz w:val="24"/>
          <w:szCs w:val="24"/>
        </w:rPr>
        <w:t>MgF</w:t>
      </w:r>
      <w:r w:rsidR="009C1DAB" w:rsidRPr="002A12A4">
        <w:rPr>
          <w:rFonts w:asciiTheme="majorBidi" w:hAnsiTheme="majorBidi" w:cstheme="majorBidi"/>
          <w:color w:val="000000" w:themeColor="text1"/>
          <w:sz w:val="24"/>
          <w:szCs w:val="24"/>
          <w:vertAlign w:val="subscript"/>
        </w:rPr>
        <w:t>2</w:t>
      </w:r>
      <w:r w:rsidR="009C1DAB" w:rsidRPr="002A12A4">
        <w:rPr>
          <w:rFonts w:asciiTheme="majorBidi" w:hAnsiTheme="majorBidi" w:cstheme="majorBidi"/>
          <w:color w:val="000000" w:themeColor="text1"/>
          <w:sz w:val="24"/>
          <w:szCs w:val="24"/>
        </w:rPr>
        <w:t xml:space="preserve">, </w:t>
      </w:r>
      <w:r w:rsidR="008A62B2" w:rsidRPr="002A12A4">
        <w:rPr>
          <w:rFonts w:asciiTheme="majorBidi" w:hAnsiTheme="majorBidi" w:cstheme="majorBidi"/>
          <w:color w:val="000000" w:themeColor="text1"/>
          <w:sz w:val="24"/>
          <w:szCs w:val="24"/>
        </w:rPr>
        <w:t>ZnO and P</w:t>
      </w:r>
      <w:r w:rsidR="008A62B2" w:rsidRPr="002A12A4">
        <w:rPr>
          <w:rFonts w:asciiTheme="majorBidi" w:hAnsiTheme="majorBidi" w:cstheme="majorBidi"/>
          <w:color w:val="000000" w:themeColor="text1"/>
          <w:sz w:val="24"/>
          <w:szCs w:val="24"/>
          <w:vertAlign w:val="subscript"/>
        </w:rPr>
        <w:t>2</w:t>
      </w:r>
      <w:r w:rsidR="008A62B2" w:rsidRPr="002A12A4">
        <w:rPr>
          <w:rFonts w:asciiTheme="majorBidi" w:hAnsiTheme="majorBidi" w:cstheme="majorBidi"/>
          <w:color w:val="000000" w:themeColor="text1"/>
          <w:sz w:val="24"/>
          <w:szCs w:val="24"/>
        </w:rPr>
        <w:t>O</w:t>
      </w:r>
      <w:r w:rsidR="008A62B2" w:rsidRPr="002A12A4">
        <w:rPr>
          <w:rFonts w:asciiTheme="majorBidi" w:hAnsiTheme="majorBidi" w:cstheme="majorBidi"/>
          <w:color w:val="000000" w:themeColor="text1"/>
          <w:sz w:val="24"/>
          <w:szCs w:val="24"/>
          <w:vertAlign w:val="subscript"/>
        </w:rPr>
        <w:t>5</w:t>
      </w:r>
      <w:r w:rsidR="008A62B2" w:rsidRPr="002A12A4">
        <w:rPr>
          <w:rFonts w:asciiTheme="majorBidi" w:hAnsiTheme="majorBidi" w:cstheme="majorBidi"/>
          <w:color w:val="000000" w:themeColor="text1"/>
          <w:sz w:val="24"/>
          <w:szCs w:val="24"/>
        </w:rPr>
        <w:t xml:space="preserve">) in the appropriateproportions. </w:t>
      </w:r>
      <w:r w:rsidR="000A149C" w:rsidRPr="002A12A4">
        <w:rPr>
          <w:rFonts w:asciiTheme="majorBidi" w:hAnsiTheme="majorBidi" w:cstheme="majorBidi"/>
          <w:color w:val="000000" w:themeColor="text1"/>
          <w:sz w:val="24"/>
          <w:szCs w:val="24"/>
        </w:rPr>
        <w:t>MgF</w:t>
      </w:r>
      <w:r w:rsidR="000A149C" w:rsidRPr="002A12A4">
        <w:rPr>
          <w:rFonts w:asciiTheme="majorBidi" w:hAnsiTheme="majorBidi" w:cstheme="majorBidi"/>
          <w:color w:val="000000" w:themeColor="text1"/>
          <w:sz w:val="24"/>
          <w:szCs w:val="24"/>
          <w:vertAlign w:val="subscript"/>
        </w:rPr>
        <w:t>2</w:t>
      </w:r>
      <w:r w:rsidR="009B0EB6" w:rsidRPr="002A12A4">
        <w:rPr>
          <w:rFonts w:asciiTheme="majorBidi" w:hAnsiTheme="majorBidi" w:cstheme="majorBidi"/>
          <w:color w:val="000000" w:themeColor="text1"/>
          <w:sz w:val="24"/>
          <w:szCs w:val="24"/>
        </w:rPr>
        <w:t>was substituted</w:t>
      </w:r>
      <w:r w:rsidR="00D66B0F" w:rsidRPr="002A12A4">
        <w:rPr>
          <w:rFonts w:asciiTheme="majorBidi" w:hAnsiTheme="majorBidi" w:cstheme="majorBidi"/>
          <w:color w:val="000000" w:themeColor="text1"/>
          <w:sz w:val="24"/>
          <w:szCs w:val="24"/>
        </w:rPr>
        <w:t xml:space="preserve"> partially</w:t>
      </w:r>
      <w:r w:rsidR="009B0EB6" w:rsidRPr="002A12A4">
        <w:rPr>
          <w:rFonts w:asciiTheme="majorBidi" w:hAnsiTheme="majorBidi" w:cstheme="majorBidi"/>
          <w:color w:val="000000" w:themeColor="text1"/>
          <w:sz w:val="24"/>
          <w:szCs w:val="24"/>
        </w:rPr>
        <w:t xml:space="preserve"> for ZnO in </w:t>
      </w:r>
      <w:r w:rsidR="000A149C" w:rsidRPr="002A12A4">
        <w:rPr>
          <w:rFonts w:asciiTheme="majorBidi" w:hAnsiTheme="majorBidi" w:cstheme="majorBidi"/>
          <w:color w:val="000000" w:themeColor="text1"/>
          <w:sz w:val="24"/>
          <w:szCs w:val="24"/>
        </w:rPr>
        <w:t xml:space="preserve">zinc-free glass. </w:t>
      </w:r>
      <w:r w:rsidR="008A62B2" w:rsidRPr="002A12A4">
        <w:rPr>
          <w:rFonts w:asciiTheme="majorBidi" w:hAnsiTheme="majorBidi" w:cstheme="majorBidi"/>
          <w:color w:val="000000" w:themeColor="text1"/>
          <w:sz w:val="24"/>
          <w:szCs w:val="24"/>
        </w:rPr>
        <w:t xml:space="preserve">The composition of </w:t>
      </w:r>
      <w:r w:rsidRPr="002A12A4">
        <w:rPr>
          <w:rFonts w:asciiTheme="majorBidi" w:hAnsiTheme="majorBidi" w:cstheme="majorBidi"/>
          <w:color w:val="000000" w:themeColor="text1"/>
          <w:sz w:val="24"/>
          <w:szCs w:val="24"/>
        </w:rPr>
        <w:t>the</w:t>
      </w:r>
      <w:r w:rsidR="000A149C" w:rsidRPr="002A12A4">
        <w:rPr>
          <w:rFonts w:asciiTheme="majorBidi" w:hAnsiTheme="majorBidi" w:cstheme="majorBidi"/>
          <w:color w:val="000000" w:themeColor="text1"/>
          <w:sz w:val="24"/>
          <w:szCs w:val="24"/>
        </w:rPr>
        <w:t>se</w:t>
      </w:r>
      <w:r w:rsidR="008A62B2" w:rsidRPr="002A12A4">
        <w:rPr>
          <w:rFonts w:asciiTheme="majorBidi" w:hAnsiTheme="majorBidi" w:cstheme="majorBidi"/>
          <w:color w:val="000000" w:themeColor="text1"/>
          <w:sz w:val="24"/>
          <w:szCs w:val="24"/>
        </w:rPr>
        <w:t>glass</w:t>
      </w:r>
      <w:r w:rsidR="000A149C" w:rsidRPr="002A12A4">
        <w:rPr>
          <w:rFonts w:asciiTheme="majorBidi" w:hAnsiTheme="majorBidi" w:cstheme="majorBidi"/>
          <w:color w:val="000000" w:themeColor="text1"/>
          <w:sz w:val="24"/>
          <w:szCs w:val="24"/>
        </w:rPr>
        <w:t>esare</w:t>
      </w:r>
      <w:r w:rsidR="008A62B2" w:rsidRPr="002A12A4">
        <w:rPr>
          <w:rFonts w:asciiTheme="majorBidi" w:hAnsiTheme="majorBidi" w:cstheme="majorBidi"/>
          <w:color w:val="000000" w:themeColor="text1"/>
          <w:sz w:val="24"/>
          <w:szCs w:val="24"/>
        </w:rPr>
        <w:t xml:space="preserve"> listed in</w:t>
      </w:r>
      <w:r w:rsidRPr="002A12A4">
        <w:rPr>
          <w:rFonts w:asciiTheme="majorBidi" w:hAnsiTheme="majorBidi" w:cstheme="majorBidi"/>
          <w:color w:val="000000" w:themeColor="text1"/>
          <w:sz w:val="24"/>
          <w:szCs w:val="24"/>
        </w:rPr>
        <w:t xml:space="preserve"> table 1</w:t>
      </w:r>
      <w:r w:rsidR="008A62B2" w:rsidRPr="002A12A4">
        <w:rPr>
          <w:rFonts w:asciiTheme="majorBidi" w:hAnsiTheme="majorBidi" w:cstheme="majorBidi"/>
          <w:color w:val="000000" w:themeColor="text1"/>
          <w:sz w:val="24"/>
          <w:szCs w:val="24"/>
        </w:rPr>
        <w:t xml:space="preserve">. </w:t>
      </w:r>
      <w:r w:rsidRPr="002A12A4">
        <w:rPr>
          <w:rFonts w:asciiTheme="majorBidi" w:hAnsiTheme="majorBidi" w:cstheme="majorBidi"/>
          <w:color w:val="000000" w:themeColor="text1"/>
          <w:sz w:val="24"/>
          <w:szCs w:val="24"/>
        </w:rPr>
        <w:t>The</w:t>
      </w:r>
      <w:r w:rsidR="008A62B2" w:rsidRPr="002A12A4">
        <w:rPr>
          <w:rFonts w:asciiTheme="majorBidi" w:hAnsiTheme="majorBidi" w:cstheme="majorBidi"/>
          <w:color w:val="000000" w:themeColor="text1"/>
          <w:sz w:val="24"/>
          <w:szCs w:val="24"/>
        </w:rPr>
        <w:t xml:space="preserve"> glass batch was melted in a 300 mL platinum–rhodiumalloy crucible using an electric furnace (Hope Valley, LentonThermalDesigns, UK) at temperatures between 1450 and 1460 °C for one anda half hours. The melts were then rapidly quenched in deionized water to prevent crystallization and phase separation. The glass fritproduced was collected in a sieve and dried overnight at 120 °C. Thedried frit was then ground in a Gyro Mill(Glen Creston, UK) for 14 min</w:t>
      </w:r>
      <w:r w:rsidR="00D02DD2" w:rsidRPr="002A12A4">
        <w:rPr>
          <w:rFonts w:asciiTheme="majorBidi" w:hAnsiTheme="majorBidi" w:cstheme="majorBidi"/>
          <w:color w:val="000000" w:themeColor="text1"/>
          <w:sz w:val="24"/>
          <w:szCs w:val="24"/>
        </w:rPr>
        <w:t xml:space="preserve">. </w:t>
      </w:r>
      <w:r w:rsidR="008A62B2" w:rsidRPr="002A12A4">
        <w:rPr>
          <w:rFonts w:asciiTheme="majorBidi" w:hAnsiTheme="majorBidi" w:cstheme="majorBidi"/>
          <w:color w:val="000000" w:themeColor="text1"/>
          <w:sz w:val="24"/>
          <w:szCs w:val="24"/>
        </w:rPr>
        <w:t xml:space="preserve">and sieved for 60min in a sieve shaker (Retsch,VS1000, Germany) andseparated into more and less than 45 μmparticle size groups. </w:t>
      </w:r>
    </w:p>
    <w:p w:rsidR="00DB1871" w:rsidRPr="002A12A4" w:rsidRDefault="00DB1871" w:rsidP="000839C5">
      <w:pPr>
        <w:spacing w:after="0" w:line="240" w:lineRule="auto"/>
        <w:jc w:val="both"/>
        <w:rPr>
          <w:rFonts w:asciiTheme="majorBidi" w:hAnsiTheme="majorBidi" w:cstheme="majorBidi"/>
          <w:b/>
          <w:bCs/>
          <w:color w:val="000000" w:themeColor="text1"/>
          <w:sz w:val="24"/>
          <w:szCs w:val="24"/>
          <w:lang w:bidi="ar-IQ"/>
        </w:rPr>
        <w:sectPr w:rsidR="00DB1871" w:rsidRPr="002A12A4" w:rsidSect="00547256">
          <w:headerReference w:type="default" r:id="rId13"/>
          <w:pgSz w:w="11906" w:h="16838"/>
          <w:pgMar w:top="877" w:right="1466" w:bottom="1440" w:left="1530" w:header="540" w:footer="413" w:gutter="0"/>
          <w:cols w:num="2" w:space="706"/>
          <w:rtlGutter/>
          <w:docGrid w:linePitch="360"/>
        </w:sectPr>
      </w:pPr>
    </w:p>
    <w:p w:rsidR="00147049" w:rsidRPr="002A12A4" w:rsidRDefault="00147049" w:rsidP="000839C5">
      <w:pPr>
        <w:spacing w:after="0" w:line="240" w:lineRule="auto"/>
        <w:jc w:val="both"/>
        <w:rPr>
          <w:rFonts w:asciiTheme="majorBidi" w:hAnsiTheme="majorBidi" w:cstheme="majorBidi"/>
          <w:b/>
          <w:bCs/>
          <w:color w:val="000000" w:themeColor="text1"/>
          <w:sz w:val="24"/>
          <w:szCs w:val="24"/>
          <w:lang w:bidi="ar-IQ"/>
        </w:rPr>
      </w:pPr>
    </w:p>
    <w:p w:rsidR="00DB1871" w:rsidRPr="002A12A4" w:rsidRDefault="00DB1871" w:rsidP="001C31B9">
      <w:pPr>
        <w:spacing w:after="0" w:line="240" w:lineRule="auto"/>
        <w:jc w:val="both"/>
        <w:rPr>
          <w:rFonts w:asciiTheme="majorBidi" w:hAnsiTheme="majorBidi" w:cstheme="majorBidi"/>
          <w:b/>
          <w:bCs/>
          <w:color w:val="000000" w:themeColor="text1"/>
          <w:sz w:val="24"/>
          <w:szCs w:val="24"/>
          <w:u w:val="single"/>
          <w:lang w:bidi="ar-IQ"/>
        </w:rPr>
      </w:pPr>
    </w:p>
    <w:p w:rsidR="000717D5" w:rsidRDefault="000717D5" w:rsidP="001C31B9">
      <w:pPr>
        <w:spacing w:after="0" w:line="240" w:lineRule="auto"/>
        <w:jc w:val="both"/>
        <w:rPr>
          <w:rFonts w:asciiTheme="majorBidi" w:hAnsiTheme="majorBidi" w:cstheme="majorBidi"/>
          <w:b/>
          <w:bCs/>
          <w:color w:val="000000" w:themeColor="text1"/>
          <w:sz w:val="24"/>
          <w:szCs w:val="24"/>
          <w:u w:val="single"/>
          <w:lang w:bidi="ar-IQ"/>
        </w:rPr>
      </w:pPr>
    </w:p>
    <w:p w:rsidR="00EA4C1D" w:rsidRDefault="00EA4C1D" w:rsidP="001C31B9">
      <w:pPr>
        <w:spacing w:after="0" w:line="240" w:lineRule="auto"/>
        <w:jc w:val="both"/>
        <w:rPr>
          <w:rFonts w:asciiTheme="majorBidi" w:hAnsiTheme="majorBidi" w:cstheme="majorBidi"/>
          <w:b/>
          <w:bCs/>
          <w:color w:val="000000" w:themeColor="text1"/>
          <w:sz w:val="24"/>
          <w:szCs w:val="24"/>
          <w:u w:val="single"/>
          <w:lang w:bidi="ar-IQ"/>
        </w:rPr>
      </w:pPr>
    </w:p>
    <w:p w:rsidR="00EA4C1D" w:rsidRPr="002A12A4" w:rsidRDefault="00EA4C1D" w:rsidP="001C31B9">
      <w:pPr>
        <w:spacing w:after="0" w:line="240" w:lineRule="auto"/>
        <w:jc w:val="both"/>
        <w:rPr>
          <w:rFonts w:asciiTheme="majorBidi" w:hAnsiTheme="majorBidi" w:cstheme="majorBidi"/>
          <w:b/>
          <w:bCs/>
          <w:color w:val="000000" w:themeColor="text1"/>
          <w:u w:val="single"/>
          <w:lang w:bidi="ar-IQ"/>
        </w:rPr>
      </w:pPr>
    </w:p>
    <w:p w:rsidR="00147049" w:rsidRPr="002A12A4" w:rsidRDefault="00147049" w:rsidP="001C31B9">
      <w:pPr>
        <w:spacing w:after="0" w:line="240" w:lineRule="auto"/>
        <w:jc w:val="both"/>
        <w:rPr>
          <w:rFonts w:asciiTheme="majorBidi" w:hAnsiTheme="majorBidi" w:cstheme="majorBidi"/>
          <w:color w:val="000000" w:themeColor="text1"/>
          <w:lang w:bidi="ar-IQ"/>
        </w:rPr>
      </w:pPr>
      <w:r w:rsidRPr="002A12A4">
        <w:rPr>
          <w:rFonts w:asciiTheme="majorBidi" w:hAnsiTheme="majorBidi" w:cstheme="majorBidi"/>
          <w:b/>
          <w:bCs/>
          <w:color w:val="000000" w:themeColor="text1"/>
          <w:u w:val="single"/>
          <w:lang w:bidi="ar-IQ"/>
        </w:rPr>
        <w:t>Table1</w:t>
      </w:r>
      <w:r w:rsidRPr="002A12A4">
        <w:rPr>
          <w:rFonts w:asciiTheme="majorBidi" w:hAnsiTheme="majorBidi" w:cstheme="majorBidi"/>
          <w:color w:val="000000" w:themeColor="text1"/>
          <w:u w:val="single"/>
          <w:lang w:bidi="ar-IQ"/>
        </w:rPr>
        <w:t>:</w:t>
      </w:r>
      <w:r w:rsidRPr="002A12A4">
        <w:rPr>
          <w:rFonts w:asciiTheme="majorBidi" w:hAnsiTheme="majorBidi" w:cstheme="majorBidi"/>
          <w:color w:val="000000" w:themeColor="text1"/>
          <w:lang w:bidi="ar-IQ"/>
        </w:rPr>
        <w:t xml:space="preserve"> Chemical composition (mole%) of QM</w:t>
      </w:r>
      <w:r w:rsidRPr="002A12A4">
        <w:rPr>
          <w:rFonts w:asciiTheme="majorBidi" w:hAnsiTheme="majorBidi" w:cstheme="majorBidi"/>
          <w:color w:val="000000" w:themeColor="text1"/>
          <w:vertAlign w:val="subscript"/>
          <w:lang w:bidi="ar-IQ"/>
        </w:rPr>
        <w:t>5</w:t>
      </w:r>
      <w:r w:rsidRPr="002A12A4">
        <w:rPr>
          <w:rFonts w:asciiTheme="majorBidi" w:hAnsiTheme="majorBidi" w:cstheme="majorBidi"/>
          <w:color w:val="000000" w:themeColor="text1"/>
          <w:lang w:bidi="ar-IQ"/>
        </w:rPr>
        <w:t>MgO (Zn-containing glass) and QM</w:t>
      </w:r>
      <w:r w:rsidRPr="002A12A4">
        <w:rPr>
          <w:rFonts w:asciiTheme="majorBidi" w:hAnsiTheme="majorBidi" w:cstheme="majorBidi"/>
          <w:color w:val="000000" w:themeColor="text1"/>
          <w:vertAlign w:val="subscript"/>
          <w:lang w:bidi="ar-IQ"/>
        </w:rPr>
        <w:t>5</w:t>
      </w:r>
      <w:r w:rsidRPr="002A12A4">
        <w:rPr>
          <w:rFonts w:asciiTheme="majorBidi" w:hAnsiTheme="majorBidi" w:cstheme="majorBidi"/>
          <w:color w:val="000000" w:themeColor="text1"/>
          <w:lang w:bidi="ar-IQ"/>
        </w:rPr>
        <w:t>MgF</w:t>
      </w:r>
      <w:r w:rsidRPr="002A12A4">
        <w:rPr>
          <w:rFonts w:asciiTheme="majorBidi" w:hAnsiTheme="majorBidi" w:cstheme="majorBidi"/>
          <w:color w:val="000000" w:themeColor="text1"/>
          <w:vertAlign w:val="subscript"/>
          <w:lang w:bidi="ar-IQ"/>
        </w:rPr>
        <w:t>2</w:t>
      </w:r>
      <w:r w:rsidR="000717D5" w:rsidRPr="002A12A4">
        <w:rPr>
          <w:rFonts w:asciiTheme="majorBidi" w:hAnsiTheme="majorBidi" w:cstheme="majorBidi"/>
          <w:color w:val="000000" w:themeColor="text1"/>
          <w:lang w:bidi="ar-IQ"/>
        </w:rPr>
        <w:t xml:space="preserve"> (Zn-free glass)</w:t>
      </w:r>
    </w:p>
    <w:tbl>
      <w:tblPr>
        <w:tblStyle w:val="a4"/>
        <w:tblpPr w:leftFromText="180" w:rightFromText="180" w:vertAnchor="text" w:horzAnchor="margin" w:tblpXSpec="center" w:tblpY="124"/>
        <w:bidiVisual/>
        <w:tblW w:w="0" w:type="auto"/>
        <w:tblInd w:w="584" w:type="dxa"/>
        <w:tblLook w:val="04A0"/>
      </w:tblPr>
      <w:tblGrid>
        <w:gridCol w:w="876"/>
        <w:gridCol w:w="851"/>
        <w:gridCol w:w="850"/>
        <w:gridCol w:w="851"/>
        <w:gridCol w:w="850"/>
        <w:gridCol w:w="851"/>
        <w:gridCol w:w="850"/>
        <w:gridCol w:w="806"/>
        <w:gridCol w:w="1179"/>
      </w:tblGrid>
      <w:tr w:rsidR="00147049" w:rsidRPr="002A12A4" w:rsidTr="000717D5">
        <w:tc>
          <w:tcPr>
            <w:tcW w:w="850" w:type="dxa"/>
          </w:tcPr>
          <w:p w:rsidR="00147049" w:rsidRPr="002A12A4" w:rsidRDefault="00147049" w:rsidP="000839C5">
            <w:pPr>
              <w:jc w:val="center"/>
              <w:rPr>
                <w:rFonts w:asciiTheme="majorBidi" w:hAnsiTheme="majorBidi" w:cstheme="majorBidi"/>
                <w:b/>
                <w:bCs/>
                <w:color w:val="000000" w:themeColor="text1"/>
                <w:lang w:bidi="ar-IQ"/>
              </w:rPr>
            </w:pPr>
            <w:r w:rsidRPr="002A12A4">
              <w:rPr>
                <w:rFonts w:asciiTheme="majorBidi" w:hAnsiTheme="majorBidi" w:cstheme="majorBidi"/>
                <w:b/>
                <w:bCs/>
                <w:color w:val="000000" w:themeColor="text1"/>
                <w:lang w:bidi="ar-IQ"/>
              </w:rPr>
              <w:t>MgF</w:t>
            </w:r>
            <w:r w:rsidRPr="002A12A4">
              <w:rPr>
                <w:rFonts w:asciiTheme="majorBidi" w:hAnsiTheme="majorBidi" w:cstheme="majorBidi"/>
                <w:b/>
                <w:bCs/>
                <w:color w:val="000000" w:themeColor="text1"/>
                <w:vertAlign w:val="subscript"/>
                <w:lang w:bidi="ar-IQ"/>
              </w:rPr>
              <w:t>2</w:t>
            </w:r>
          </w:p>
        </w:tc>
        <w:tc>
          <w:tcPr>
            <w:tcW w:w="851" w:type="dxa"/>
          </w:tcPr>
          <w:p w:rsidR="00147049" w:rsidRPr="002A12A4" w:rsidRDefault="00147049" w:rsidP="000839C5">
            <w:pPr>
              <w:jc w:val="center"/>
              <w:rPr>
                <w:rFonts w:asciiTheme="majorBidi" w:hAnsiTheme="majorBidi" w:cstheme="majorBidi"/>
                <w:b/>
                <w:bCs/>
                <w:color w:val="000000" w:themeColor="text1"/>
                <w:lang w:bidi="ar-IQ"/>
              </w:rPr>
            </w:pPr>
            <w:r w:rsidRPr="002A12A4">
              <w:rPr>
                <w:rFonts w:asciiTheme="majorBidi" w:hAnsiTheme="majorBidi" w:cstheme="majorBidi"/>
                <w:b/>
                <w:bCs/>
                <w:color w:val="000000" w:themeColor="text1"/>
                <w:lang w:bidi="ar-IQ"/>
              </w:rPr>
              <w:t>ZNO</w:t>
            </w:r>
          </w:p>
        </w:tc>
        <w:tc>
          <w:tcPr>
            <w:tcW w:w="850" w:type="dxa"/>
          </w:tcPr>
          <w:p w:rsidR="00147049" w:rsidRPr="002A12A4" w:rsidRDefault="00147049" w:rsidP="000839C5">
            <w:pPr>
              <w:jc w:val="center"/>
              <w:rPr>
                <w:rFonts w:asciiTheme="majorBidi" w:hAnsiTheme="majorBidi" w:cstheme="majorBidi"/>
                <w:b/>
                <w:bCs/>
                <w:color w:val="000000" w:themeColor="text1"/>
                <w:lang w:bidi="ar-IQ"/>
              </w:rPr>
            </w:pPr>
            <w:r w:rsidRPr="002A12A4">
              <w:rPr>
                <w:rFonts w:asciiTheme="majorBidi" w:hAnsiTheme="majorBidi" w:cstheme="majorBidi"/>
                <w:b/>
                <w:bCs/>
                <w:color w:val="000000" w:themeColor="text1"/>
                <w:lang w:bidi="ar-IQ"/>
              </w:rPr>
              <w:t>P</w:t>
            </w:r>
            <w:r w:rsidRPr="002A12A4">
              <w:rPr>
                <w:rFonts w:asciiTheme="majorBidi" w:hAnsiTheme="majorBidi" w:cstheme="majorBidi"/>
                <w:b/>
                <w:bCs/>
                <w:color w:val="000000" w:themeColor="text1"/>
                <w:vertAlign w:val="subscript"/>
                <w:lang w:bidi="ar-IQ"/>
              </w:rPr>
              <w:t>2</w:t>
            </w:r>
            <w:r w:rsidRPr="002A12A4">
              <w:rPr>
                <w:rFonts w:asciiTheme="majorBidi" w:hAnsiTheme="majorBidi" w:cstheme="majorBidi"/>
                <w:b/>
                <w:bCs/>
                <w:color w:val="000000" w:themeColor="text1"/>
                <w:lang w:bidi="ar-IQ"/>
              </w:rPr>
              <w:t>O</w:t>
            </w:r>
            <w:r w:rsidRPr="002A12A4">
              <w:rPr>
                <w:rFonts w:asciiTheme="majorBidi" w:hAnsiTheme="majorBidi" w:cstheme="majorBidi"/>
                <w:b/>
                <w:bCs/>
                <w:color w:val="000000" w:themeColor="text1"/>
                <w:vertAlign w:val="subscript"/>
                <w:lang w:bidi="ar-IQ"/>
              </w:rPr>
              <w:t>5</w:t>
            </w:r>
          </w:p>
        </w:tc>
        <w:tc>
          <w:tcPr>
            <w:tcW w:w="851" w:type="dxa"/>
          </w:tcPr>
          <w:p w:rsidR="00147049" w:rsidRPr="002A12A4" w:rsidRDefault="00147049" w:rsidP="000839C5">
            <w:pPr>
              <w:jc w:val="center"/>
              <w:rPr>
                <w:rFonts w:asciiTheme="majorBidi" w:hAnsiTheme="majorBidi" w:cstheme="majorBidi"/>
                <w:b/>
                <w:bCs/>
                <w:color w:val="000000" w:themeColor="text1"/>
                <w:lang w:bidi="ar-IQ"/>
              </w:rPr>
            </w:pPr>
            <w:r w:rsidRPr="002A12A4">
              <w:rPr>
                <w:rFonts w:asciiTheme="majorBidi" w:hAnsiTheme="majorBidi" w:cstheme="majorBidi"/>
                <w:b/>
                <w:bCs/>
                <w:color w:val="000000" w:themeColor="text1"/>
                <w:lang w:bidi="ar-IQ"/>
              </w:rPr>
              <w:t>K</w:t>
            </w:r>
            <w:r w:rsidRPr="002A12A4">
              <w:rPr>
                <w:rFonts w:asciiTheme="majorBidi" w:hAnsiTheme="majorBidi" w:cstheme="majorBidi"/>
                <w:b/>
                <w:bCs/>
                <w:color w:val="000000" w:themeColor="text1"/>
                <w:vertAlign w:val="subscript"/>
                <w:lang w:bidi="ar-IQ"/>
              </w:rPr>
              <w:t>2</w:t>
            </w:r>
            <w:r w:rsidRPr="002A12A4">
              <w:rPr>
                <w:rFonts w:asciiTheme="majorBidi" w:hAnsiTheme="majorBidi" w:cstheme="majorBidi"/>
                <w:b/>
                <w:bCs/>
                <w:color w:val="000000" w:themeColor="text1"/>
                <w:lang w:bidi="ar-IQ"/>
              </w:rPr>
              <w:t>O</w:t>
            </w:r>
          </w:p>
        </w:tc>
        <w:tc>
          <w:tcPr>
            <w:tcW w:w="850" w:type="dxa"/>
          </w:tcPr>
          <w:p w:rsidR="00147049" w:rsidRPr="002A12A4" w:rsidRDefault="00147049" w:rsidP="000839C5">
            <w:pPr>
              <w:jc w:val="center"/>
              <w:rPr>
                <w:rFonts w:asciiTheme="majorBidi" w:hAnsiTheme="majorBidi" w:cstheme="majorBidi"/>
                <w:b/>
                <w:bCs/>
                <w:color w:val="000000" w:themeColor="text1"/>
                <w:lang w:bidi="ar-IQ"/>
              </w:rPr>
            </w:pPr>
            <w:r w:rsidRPr="002A12A4">
              <w:rPr>
                <w:rFonts w:asciiTheme="majorBidi" w:hAnsiTheme="majorBidi" w:cstheme="majorBidi"/>
                <w:b/>
                <w:bCs/>
                <w:color w:val="000000" w:themeColor="text1"/>
                <w:lang w:bidi="ar-IQ"/>
              </w:rPr>
              <w:t>Na</w:t>
            </w:r>
            <w:r w:rsidRPr="002A12A4">
              <w:rPr>
                <w:rFonts w:asciiTheme="majorBidi" w:hAnsiTheme="majorBidi" w:cstheme="majorBidi"/>
                <w:b/>
                <w:bCs/>
                <w:color w:val="000000" w:themeColor="text1"/>
                <w:vertAlign w:val="subscript"/>
                <w:lang w:bidi="ar-IQ"/>
              </w:rPr>
              <w:t>2</w:t>
            </w:r>
            <w:r w:rsidRPr="002A12A4">
              <w:rPr>
                <w:rFonts w:asciiTheme="majorBidi" w:hAnsiTheme="majorBidi" w:cstheme="majorBidi"/>
                <w:b/>
                <w:bCs/>
                <w:color w:val="000000" w:themeColor="text1"/>
                <w:lang w:bidi="ar-IQ"/>
              </w:rPr>
              <w:t>O</w:t>
            </w:r>
          </w:p>
        </w:tc>
        <w:tc>
          <w:tcPr>
            <w:tcW w:w="851" w:type="dxa"/>
          </w:tcPr>
          <w:p w:rsidR="00147049" w:rsidRPr="002A12A4" w:rsidRDefault="00147049" w:rsidP="000839C5">
            <w:pPr>
              <w:jc w:val="center"/>
              <w:rPr>
                <w:rFonts w:asciiTheme="majorBidi" w:hAnsiTheme="majorBidi" w:cstheme="majorBidi"/>
                <w:b/>
                <w:bCs/>
                <w:color w:val="000000" w:themeColor="text1"/>
                <w:lang w:bidi="ar-IQ"/>
              </w:rPr>
            </w:pPr>
            <w:r w:rsidRPr="002A12A4">
              <w:rPr>
                <w:rFonts w:asciiTheme="majorBidi" w:hAnsiTheme="majorBidi" w:cstheme="majorBidi"/>
                <w:b/>
                <w:bCs/>
                <w:color w:val="000000" w:themeColor="text1"/>
                <w:lang w:bidi="ar-IQ"/>
              </w:rPr>
              <w:t>MgO</w:t>
            </w:r>
          </w:p>
        </w:tc>
        <w:tc>
          <w:tcPr>
            <w:tcW w:w="850" w:type="dxa"/>
          </w:tcPr>
          <w:p w:rsidR="00147049" w:rsidRPr="002A12A4" w:rsidRDefault="00147049" w:rsidP="000839C5">
            <w:pPr>
              <w:jc w:val="center"/>
              <w:rPr>
                <w:rFonts w:asciiTheme="majorBidi" w:hAnsiTheme="majorBidi" w:cstheme="majorBidi"/>
                <w:b/>
                <w:bCs/>
                <w:color w:val="000000" w:themeColor="text1"/>
                <w:lang w:bidi="ar-IQ"/>
              </w:rPr>
            </w:pPr>
            <w:r w:rsidRPr="002A12A4">
              <w:rPr>
                <w:rFonts w:asciiTheme="majorBidi" w:hAnsiTheme="majorBidi" w:cstheme="majorBidi"/>
                <w:b/>
                <w:bCs/>
                <w:color w:val="000000" w:themeColor="text1"/>
                <w:lang w:bidi="ar-IQ"/>
              </w:rPr>
              <w:t>CaO</w:t>
            </w:r>
          </w:p>
        </w:tc>
        <w:tc>
          <w:tcPr>
            <w:tcW w:w="806" w:type="dxa"/>
          </w:tcPr>
          <w:p w:rsidR="00147049" w:rsidRPr="002A12A4" w:rsidRDefault="00147049" w:rsidP="000839C5">
            <w:pPr>
              <w:jc w:val="center"/>
              <w:rPr>
                <w:rFonts w:asciiTheme="majorBidi" w:hAnsiTheme="majorBidi" w:cstheme="majorBidi"/>
                <w:b/>
                <w:bCs/>
                <w:color w:val="000000" w:themeColor="text1"/>
                <w:lang w:bidi="ar-IQ"/>
              </w:rPr>
            </w:pPr>
            <w:r w:rsidRPr="002A12A4">
              <w:rPr>
                <w:rFonts w:asciiTheme="majorBidi" w:hAnsiTheme="majorBidi" w:cstheme="majorBidi"/>
                <w:b/>
                <w:bCs/>
                <w:color w:val="000000" w:themeColor="text1"/>
                <w:lang w:bidi="ar-IQ"/>
              </w:rPr>
              <w:t>SiO</w:t>
            </w:r>
            <w:r w:rsidRPr="002A12A4">
              <w:rPr>
                <w:rFonts w:asciiTheme="majorBidi" w:hAnsiTheme="majorBidi" w:cstheme="majorBidi"/>
                <w:b/>
                <w:bCs/>
                <w:color w:val="000000" w:themeColor="text1"/>
                <w:vertAlign w:val="subscript"/>
                <w:lang w:bidi="ar-IQ"/>
              </w:rPr>
              <w:t>2</w:t>
            </w:r>
          </w:p>
        </w:tc>
        <w:tc>
          <w:tcPr>
            <w:tcW w:w="1179" w:type="dxa"/>
          </w:tcPr>
          <w:p w:rsidR="00147049" w:rsidRPr="002A12A4" w:rsidRDefault="00147049" w:rsidP="000839C5">
            <w:pPr>
              <w:jc w:val="center"/>
              <w:rPr>
                <w:rFonts w:asciiTheme="majorBidi" w:hAnsiTheme="majorBidi" w:cstheme="majorBidi"/>
                <w:b/>
                <w:bCs/>
                <w:color w:val="000000" w:themeColor="text1"/>
                <w:lang w:bidi="ar-IQ"/>
              </w:rPr>
            </w:pPr>
            <w:r w:rsidRPr="002A12A4">
              <w:rPr>
                <w:rFonts w:asciiTheme="majorBidi" w:hAnsiTheme="majorBidi" w:cstheme="majorBidi"/>
                <w:b/>
                <w:bCs/>
                <w:color w:val="000000" w:themeColor="text1"/>
                <w:lang w:bidi="ar-IQ"/>
              </w:rPr>
              <w:t>Glass</w:t>
            </w:r>
          </w:p>
        </w:tc>
      </w:tr>
      <w:tr w:rsidR="00147049" w:rsidRPr="002A12A4" w:rsidTr="000717D5">
        <w:trPr>
          <w:trHeight w:val="60"/>
        </w:trPr>
        <w:tc>
          <w:tcPr>
            <w:tcW w:w="850"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w:t>
            </w:r>
          </w:p>
        </w:tc>
        <w:tc>
          <w:tcPr>
            <w:tcW w:w="851"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3.0</w:t>
            </w:r>
          </w:p>
        </w:tc>
        <w:tc>
          <w:tcPr>
            <w:tcW w:w="850"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4.7</w:t>
            </w:r>
          </w:p>
        </w:tc>
        <w:tc>
          <w:tcPr>
            <w:tcW w:w="851"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1.0</w:t>
            </w:r>
          </w:p>
        </w:tc>
        <w:tc>
          <w:tcPr>
            <w:tcW w:w="850"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5.2</w:t>
            </w:r>
          </w:p>
        </w:tc>
        <w:tc>
          <w:tcPr>
            <w:tcW w:w="851"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7.8</w:t>
            </w:r>
          </w:p>
        </w:tc>
        <w:tc>
          <w:tcPr>
            <w:tcW w:w="850"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36.3</w:t>
            </w:r>
          </w:p>
        </w:tc>
        <w:tc>
          <w:tcPr>
            <w:tcW w:w="806"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41.7</w:t>
            </w:r>
          </w:p>
        </w:tc>
        <w:tc>
          <w:tcPr>
            <w:tcW w:w="1179"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QM5MgO</w:t>
            </w:r>
          </w:p>
        </w:tc>
      </w:tr>
      <w:tr w:rsidR="00147049" w:rsidRPr="002A12A4" w:rsidTr="000717D5">
        <w:tc>
          <w:tcPr>
            <w:tcW w:w="850"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1.0</w:t>
            </w:r>
          </w:p>
        </w:tc>
        <w:tc>
          <w:tcPr>
            <w:tcW w:w="851"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w:t>
            </w:r>
          </w:p>
        </w:tc>
        <w:tc>
          <w:tcPr>
            <w:tcW w:w="850"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4.7</w:t>
            </w:r>
          </w:p>
        </w:tc>
        <w:tc>
          <w:tcPr>
            <w:tcW w:w="851"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1.0</w:t>
            </w:r>
          </w:p>
        </w:tc>
        <w:tc>
          <w:tcPr>
            <w:tcW w:w="850"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5.2</w:t>
            </w:r>
          </w:p>
        </w:tc>
        <w:tc>
          <w:tcPr>
            <w:tcW w:w="851"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9.93</w:t>
            </w:r>
          </w:p>
        </w:tc>
        <w:tc>
          <w:tcPr>
            <w:tcW w:w="850"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36.3</w:t>
            </w:r>
          </w:p>
        </w:tc>
        <w:tc>
          <w:tcPr>
            <w:tcW w:w="806"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41.7</w:t>
            </w:r>
          </w:p>
        </w:tc>
        <w:tc>
          <w:tcPr>
            <w:tcW w:w="1179" w:type="dxa"/>
          </w:tcPr>
          <w:p w:rsidR="00147049" w:rsidRPr="002A12A4" w:rsidRDefault="00147049"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QM5MgF</w:t>
            </w:r>
            <w:r w:rsidRPr="002A12A4">
              <w:rPr>
                <w:rFonts w:asciiTheme="majorBidi" w:hAnsiTheme="majorBidi" w:cstheme="majorBidi"/>
                <w:color w:val="000000" w:themeColor="text1"/>
                <w:vertAlign w:val="subscript"/>
                <w:lang w:bidi="ar-IQ"/>
              </w:rPr>
              <w:t>2</w:t>
            </w:r>
          </w:p>
        </w:tc>
      </w:tr>
    </w:tbl>
    <w:p w:rsidR="00147049" w:rsidRPr="002A12A4" w:rsidRDefault="00147049" w:rsidP="000839C5">
      <w:pPr>
        <w:spacing w:after="0" w:line="240" w:lineRule="auto"/>
        <w:jc w:val="center"/>
        <w:rPr>
          <w:rFonts w:asciiTheme="majorBidi" w:hAnsiTheme="majorBidi" w:cstheme="majorBidi"/>
          <w:b/>
          <w:bCs/>
          <w:color w:val="000000" w:themeColor="text1"/>
          <w:sz w:val="24"/>
          <w:szCs w:val="24"/>
          <w:lang w:bidi="ar-IQ"/>
        </w:rPr>
      </w:pPr>
    </w:p>
    <w:p w:rsidR="00DB1871" w:rsidRPr="002A12A4" w:rsidRDefault="00DB1871" w:rsidP="000839C5">
      <w:pPr>
        <w:autoSpaceDE w:val="0"/>
        <w:autoSpaceDN w:val="0"/>
        <w:adjustRightInd w:val="0"/>
        <w:spacing w:after="0" w:line="240" w:lineRule="auto"/>
        <w:jc w:val="both"/>
        <w:rPr>
          <w:rFonts w:asciiTheme="majorBidi" w:hAnsiTheme="majorBidi" w:cstheme="majorBidi"/>
          <w:b/>
          <w:bCs/>
          <w:color w:val="000000" w:themeColor="text1"/>
          <w:sz w:val="24"/>
          <w:szCs w:val="24"/>
        </w:rPr>
        <w:sectPr w:rsidR="00DB1871" w:rsidRPr="002A12A4" w:rsidSect="00913E34">
          <w:type w:val="continuous"/>
          <w:pgSz w:w="11906" w:h="16838"/>
          <w:pgMar w:top="877" w:right="1466" w:bottom="1440" w:left="1530" w:header="540" w:footer="495" w:gutter="0"/>
          <w:cols w:space="708"/>
          <w:bidi/>
          <w:rtlGutter/>
          <w:docGrid w:linePitch="360"/>
        </w:sectPr>
      </w:pPr>
    </w:p>
    <w:p w:rsidR="0093714D" w:rsidRPr="002A12A4" w:rsidRDefault="0093714D" w:rsidP="00C07B2F">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A12A4">
        <w:rPr>
          <w:rFonts w:asciiTheme="majorBidi" w:hAnsiTheme="majorBidi" w:cstheme="majorBidi"/>
          <w:b/>
          <w:bCs/>
          <w:color w:val="000000" w:themeColor="text1"/>
          <w:sz w:val="24"/>
          <w:szCs w:val="24"/>
        </w:rPr>
        <w:lastRenderedPageBreak/>
        <w:t xml:space="preserve">Glass </w:t>
      </w:r>
      <w:r w:rsidR="00C07B2F">
        <w:rPr>
          <w:rFonts w:asciiTheme="majorBidi" w:hAnsiTheme="majorBidi" w:cstheme="majorBidi"/>
          <w:b/>
          <w:bCs/>
          <w:color w:val="000000" w:themeColor="text1"/>
          <w:sz w:val="24"/>
          <w:szCs w:val="24"/>
        </w:rPr>
        <w:t>C</w:t>
      </w:r>
      <w:r w:rsidRPr="002A12A4">
        <w:rPr>
          <w:rFonts w:asciiTheme="majorBidi" w:hAnsiTheme="majorBidi" w:cstheme="majorBidi"/>
          <w:b/>
          <w:bCs/>
          <w:color w:val="000000" w:themeColor="text1"/>
          <w:sz w:val="24"/>
          <w:szCs w:val="24"/>
        </w:rPr>
        <w:t>oating</w:t>
      </w:r>
    </w:p>
    <w:p w:rsidR="0093714D" w:rsidRPr="002A12A4" w:rsidRDefault="0093714D" w:rsidP="000839C5">
      <w:pPr>
        <w:autoSpaceDE w:val="0"/>
        <w:autoSpaceDN w:val="0"/>
        <w:adjustRightInd w:val="0"/>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A glass coating on a dis</w:t>
      </w:r>
      <w:r w:rsidR="00396C16" w:rsidRPr="002A12A4">
        <w:rPr>
          <w:rFonts w:asciiTheme="majorBidi" w:hAnsiTheme="majorBidi" w:cstheme="majorBidi"/>
          <w:color w:val="000000" w:themeColor="text1"/>
          <w:sz w:val="24"/>
          <w:szCs w:val="24"/>
        </w:rPr>
        <w:t>c</w:t>
      </w:r>
      <w:r w:rsidRPr="002A12A4">
        <w:rPr>
          <w:rFonts w:asciiTheme="majorBidi" w:hAnsiTheme="majorBidi" w:cstheme="majorBidi"/>
          <w:color w:val="000000" w:themeColor="text1"/>
          <w:sz w:val="24"/>
          <w:szCs w:val="24"/>
        </w:rPr>
        <w:t xml:space="preserve"> of commercially pure titanium (Advent researchmaterials Ltd. U.K. purity</w:t>
      </w:r>
      <w:r w:rsidRPr="002A12A4">
        <w:rPr>
          <w:rFonts w:asciiTheme="majorBidi" w:eastAsia="AdvTT5235d5a9+22" w:hAnsiTheme="majorBidi" w:cstheme="majorBidi"/>
          <w:color w:val="000000" w:themeColor="text1"/>
          <w:sz w:val="24"/>
          <w:szCs w:val="24"/>
        </w:rPr>
        <w:t>≥</w:t>
      </w:r>
      <w:r w:rsidRPr="002A12A4">
        <w:rPr>
          <w:rFonts w:asciiTheme="majorBidi" w:hAnsiTheme="majorBidi" w:cstheme="majorBidi"/>
          <w:color w:val="000000" w:themeColor="text1"/>
          <w:sz w:val="24"/>
          <w:szCs w:val="24"/>
        </w:rPr>
        <w:t>99.6%) was synthesized by vitreousenamelling technique, using a porcelain furnace (Centurion QuartzNEY). The precipitation method was used in order to make bioactiveglass to settle on a disk of commercially pure titanium. The suspensionwas prepared by dispersing 2.5 g of selected glass particles (&lt;45 μm)in 50 ml ethanol by stirring thoroughly. A dis</w:t>
      </w:r>
      <w:r w:rsidR="00D5597D" w:rsidRPr="002A12A4">
        <w:rPr>
          <w:rFonts w:asciiTheme="majorBidi" w:hAnsiTheme="majorBidi" w:cstheme="majorBidi"/>
          <w:color w:val="000000" w:themeColor="text1"/>
          <w:sz w:val="24"/>
          <w:szCs w:val="24"/>
        </w:rPr>
        <w:t>c</w:t>
      </w:r>
      <w:r w:rsidRPr="002A12A4">
        <w:rPr>
          <w:rFonts w:asciiTheme="majorBidi" w:hAnsiTheme="majorBidi" w:cstheme="majorBidi"/>
          <w:color w:val="000000" w:themeColor="text1"/>
          <w:sz w:val="24"/>
          <w:szCs w:val="24"/>
        </w:rPr>
        <w:t xml:space="preserve"> of commercially pure titaniumof 10 mm, which had been previously polished with 1 mm diamondpaper and cleaned in acetone and ethanol in ultrasonic path, wasdropped in glass powder suspension. This was left in a vacuum oven at80 °C for 1 h so that the glass powder was settled on metal substrate,producing a uniform surface. Confirming that the glass powder completelydeposited, the specimen was introduced in a pre-heated dentalfurnace to 300 °C. Afterwards, it was heated at a rate of 60 °C/min to740 °C followed by 30 min hold at that desired temperature. Duringheating process, the furnace was evacuated to 100% vacuum pressure(0.1 atm).</w:t>
      </w:r>
    </w:p>
    <w:p w:rsidR="002C3D1A" w:rsidRPr="002A12A4" w:rsidRDefault="002C3D1A" w:rsidP="00C07B2F">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A12A4">
        <w:rPr>
          <w:rFonts w:asciiTheme="majorBidi" w:hAnsiTheme="majorBidi" w:cstheme="majorBidi"/>
          <w:b/>
          <w:bCs/>
          <w:color w:val="000000" w:themeColor="text1"/>
          <w:sz w:val="24"/>
          <w:szCs w:val="24"/>
        </w:rPr>
        <w:t xml:space="preserve">Samples </w:t>
      </w:r>
      <w:r w:rsidR="00C07B2F">
        <w:rPr>
          <w:rFonts w:asciiTheme="majorBidi" w:hAnsiTheme="majorBidi" w:cstheme="majorBidi"/>
          <w:b/>
          <w:bCs/>
          <w:color w:val="000000" w:themeColor="text1"/>
          <w:sz w:val="24"/>
          <w:szCs w:val="24"/>
        </w:rPr>
        <w:t>C</w:t>
      </w:r>
      <w:r w:rsidRPr="002A12A4">
        <w:rPr>
          <w:rFonts w:asciiTheme="majorBidi" w:hAnsiTheme="majorBidi" w:cstheme="majorBidi"/>
          <w:b/>
          <w:bCs/>
          <w:color w:val="000000" w:themeColor="text1"/>
          <w:sz w:val="24"/>
          <w:szCs w:val="24"/>
        </w:rPr>
        <w:t>ollection</w:t>
      </w:r>
    </w:p>
    <w:p w:rsidR="00F74376" w:rsidRPr="002A12A4" w:rsidRDefault="00F74376" w:rsidP="00237609">
      <w:pPr>
        <w:autoSpaceDE w:val="0"/>
        <w:autoSpaceDN w:val="0"/>
        <w:adjustRightInd w:val="0"/>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 xml:space="preserve">Isolation and </w:t>
      </w:r>
      <w:r w:rsidR="0083530F" w:rsidRPr="002A12A4">
        <w:rPr>
          <w:rFonts w:asciiTheme="majorBidi" w:hAnsiTheme="majorBidi" w:cstheme="majorBidi"/>
          <w:color w:val="000000" w:themeColor="text1"/>
          <w:sz w:val="24"/>
          <w:szCs w:val="24"/>
        </w:rPr>
        <w:t xml:space="preserve">all </w:t>
      </w:r>
      <w:r w:rsidRPr="002A12A4">
        <w:rPr>
          <w:rFonts w:asciiTheme="majorBidi" w:hAnsiTheme="majorBidi" w:cstheme="majorBidi"/>
          <w:color w:val="000000" w:themeColor="text1"/>
          <w:sz w:val="24"/>
          <w:szCs w:val="24"/>
        </w:rPr>
        <w:t>biochemical tests for diagnosis of (</w:t>
      </w:r>
      <w:r w:rsidR="00480AD7" w:rsidRPr="002A12A4">
        <w:rPr>
          <w:rFonts w:asciiTheme="majorBidi" w:hAnsiTheme="majorBidi" w:cstheme="majorBidi"/>
          <w:i/>
          <w:iCs/>
          <w:color w:val="000000" w:themeColor="text1"/>
          <w:sz w:val="24"/>
          <w:szCs w:val="24"/>
        </w:rPr>
        <w:t>S</w:t>
      </w:r>
      <w:r w:rsidR="000717D5" w:rsidRPr="002A12A4">
        <w:rPr>
          <w:rFonts w:asciiTheme="majorBidi" w:hAnsiTheme="majorBidi" w:cstheme="majorBidi"/>
          <w:i/>
          <w:iCs/>
          <w:color w:val="000000" w:themeColor="text1"/>
          <w:sz w:val="24"/>
          <w:szCs w:val="24"/>
        </w:rPr>
        <w:t>.</w:t>
      </w:r>
      <w:r w:rsidR="002A0101" w:rsidRPr="002A12A4">
        <w:rPr>
          <w:rFonts w:asciiTheme="majorBidi" w:hAnsiTheme="majorBidi" w:cstheme="majorBidi"/>
          <w:i/>
          <w:iCs/>
          <w:color w:val="000000" w:themeColor="text1"/>
          <w:sz w:val="24"/>
          <w:szCs w:val="24"/>
        </w:rPr>
        <w:t>aureus</w:t>
      </w:r>
      <w:r w:rsidRPr="002A12A4">
        <w:rPr>
          <w:rFonts w:asciiTheme="majorBidi" w:hAnsiTheme="majorBidi" w:cstheme="majorBidi"/>
          <w:color w:val="000000" w:themeColor="text1"/>
          <w:sz w:val="24"/>
          <w:szCs w:val="24"/>
        </w:rPr>
        <w:t>,</w:t>
      </w:r>
      <w:r w:rsidR="00480AD7" w:rsidRPr="002A12A4">
        <w:rPr>
          <w:rFonts w:asciiTheme="majorBidi" w:hAnsiTheme="majorBidi" w:cstheme="majorBidi"/>
          <w:i/>
          <w:iCs/>
          <w:color w:val="000000" w:themeColor="text1"/>
          <w:sz w:val="24"/>
          <w:szCs w:val="24"/>
        </w:rPr>
        <w:t>S</w:t>
      </w:r>
      <w:r w:rsidRPr="002A12A4">
        <w:rPr>
          <w:rFonts w:asciiTheme="majorBidi" w:hAnsiTheme="majorBidi" w:cstheme="majorBidi"/>
          <w:i/>
          <w:iCs/>
          <w:color w:val="000000" w:themeColor="text1"/>
          <w:sz w:val="24"/>
          <w:szCs w:val="24"/>
        </w:rPr>
        <w:t>trept</w:t>
      </w:r>
      <w:r w:rsidR="000717D5" w:rsidRPr="002A12A4">
        <w:rPr>
          <w:rFonts w:asciiTheme="majorBidi" w:hAnsiTheme="majorBidi" w:cstheme="majorBidi"/>
          <w:i/>
          <w:iCs/>
          <w:color w:val="000000" w:themeColor="text1"/>
          <w:sz w:val="24"/>
          <w:szCs w:val="24"/>
        </w:rPr>
        <w:t>.</w:t>
      </w:r>
      <w:r w:rsidR="002A0101" w:rsidRPr="002A12A4">
        <w:rPr>
          <w:rFonts w:asciiTheme="majorBidi" w:hAnsiTheme="majorBidi" w:cstheme="majorBidi"/>
          <w:i/>
          <w:iCs/>
          <w:color w:val="000000" w:themeColor="text1"/>
          <w:sz w:val="24"/>
          <w:szCs w:val="24"/>
        </w:rPr>
        <w:t>mutants</w:t>
      </w:r>
      <w:r w:rsidRPr="002A12A4">
        <w:rPr>
          <w:rFonts w:asciiTheme="majorBidi" w:hAnsiTheme="majorBidi" w:cstheme="majorBidi"/>
          <w:color w:val="000000" w:themeColor="text1"/>
          <w:sz w:val="24"/>
          <w:szCs w:val="24"/>
        </w:rPr>
        <w:t xml:space="preserve">, and </w:t>
      </w:r>
      <w:r w:rsidR="00480AD7" w:rsidRPr="002A12A4">
        <w:rPr>
          <w:rFonts w:asciiTheme="majorBidi" w:hAnsiTheme="majorBidi" w:cstheme="majorBidi"/>
          <w:i/>
          <w:iCs/>
          <w:color w:val="000000" w:themeColor="text1"/>
          <w:sz w:val="24"/>
          <w:szCs w:val="24"/>
        </w:rPr>
        <w:t>P</w:t>
      </w:r>
      <w:r w:rsidR="007F7009" w:rsidRPr="002A12A4">
        <w:rPr>
          <w:rFonts w:asciiTheme="majorBidi" w:hAnsiTheme="majorBidi" w:cstheme="majorBidi"/>
          <w:i/>
          <w:iCs/>
          <w:color w:val="000000" w:themeColor="text1"/>
          <w:sz w:val="24"/>
          <w:szCs w:val="24"/>
        </w:rPr>
        <w:t>yrophyromonas</w:t>
      </w:r>
      <w:r w:rsidRPr="002A12A4">
        <w:rPr>
          <w:rFonts w:asciiTheme="majorBidi" w:hAnsiTheme="majorBidi" w:cstheme="majorBidi"/>
          <w:i/>
          <w:iCs/>
          <w:color w:val="000000" w:themeColor="text1"/>
          <w:sz w:val="24"/>
          <w:szCs w:val="24"/>
        </w:rPr>
        <w:t>gingivalis</w:t>
      </w:r>
      <w:r w:rsidRPr="002A12A4">
        <w:rPr>
          <w:rFonts w:asciiTheme="majorBidi" w:hAnsiTheme="majorBidi" w:cstheme="majorBidi"/>
          <w:color w:val="000000" w:themeColor="text1"/>
          <w:sz w:val="24"/>
          <w:szCs w:val="24"/>
        </w:rPr>
        <w:t xml:space="preserve">) were </w:t>
      </w:r>
      <w:r w:rsidR="000E2086" w:rsidRPr="002A12A4">
        <w:rPr>
          <w:rFonts w:asciiTheme="majorBidi" w:hAnsiTheme="majorBidi" w:cstheme="majorBidi"/>
          <w:color w:val="000000" w:themeColor="text1"/>
          <w:sz w:val="24"/>
          <w:szCs w:val="24"/>
        </w:rPr>
        <w:t>carried out</w:t>
      </w:r>
      <w:r w:rsidRPr="002A12A4">
        <w:rPr>
          <w:rFonts w:asciiTheme="majorBidi" w:hAnsiTheme="majorBidi" w:cstheme="majorBidi"/>
          <w:color w:val="000000" w:themeColor="text1"/>
          <w:sz w:val="24"/>
          <w:szCs w:val="24"/>
        </w:rPr>
        <w:t xml:space="preserve"> according to </w:t>
      </w:r>
      <w:r w:rsidR="00CD4A97" w:rsidRPr="002A12A4">
        <w:rPr>
          <w:rFonts w:asciiTheme="majorBidi" w:hAnsiTheme="majorBidi" w:cstheme="majorBidi"/>
          <w:color w:val="000000" w:themeColor="text1"/>
          <w:sz w:val="24"/>
          <w:szCs w:val="24"/>
        </w:rPr>
        <w:t>standard methods [17, 18].</w:t>
      </w:r>
    </w:p>
    <w:p w:rsidR="004249F2" w:rsidRPr="002A12A4" w:rsidRDefault="004249F2" w:rsidP="000839C5">
      <w:pPr>
        <w:autoSpaceDE w:val="0"/>
        <w:autoSpaceDN w:val="0"/>
        <w:adjustRightInd w:val="0"/>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 xml:space="preserve">1- </w:t>
      </w:r>
      <w:r w:rsidR="002C3D1A" w:rsidRPr="002A12A4">
        <w:rPr>
          <w:rFonts w:asciiTheme="majorBidi" w:hAnsiTheme="majorBidi" w:cstheme="majorBidi"/>
          <w:color w:val="000000" w:themeColor="text1"/>
          <w:sz w:val="24"/>
          <w:szCs w:val="24"/>
        </w:rPr>
        <w:t xml:space="preserve">Incubation under aerobic condition: By swabs from caries activated in brain heart infusion broth (B.H.I) for one hour. The samples then cultured in blood agar </w:t>
      </w:r>
      <w:r w:rsidRPr="002A12A4">
        <w:rPr>
          <w:rFonts w:asciiTheme="majorBidi" w:hAnsiTheme="majorBidi" w:cstheme="majorBidi"/>
          <w:color w:val="000000" w:themeColor="text1"/>
          <w:sz w:val="24"/>
          <w:szCs w:val="24"/>
        </w:rPr>
        <w:t xml:space="preserve">and incubated </w:t>
      </w:r>
      <w:r w:rsidR="002C3D1A" w:rsidRPr="002A12A4">
        <w:rPr>
          <w:rFonts w:asciiTheme="majorBidi" w:hAnsiTheme="majorBidi" w:cstheme="majorBidi"/>
          <w:color w:val="000000" w:themeColor="text1"/>
          <w:sz w:val="24"/>
          <w:szCs w:val="24"/>
        </w:rPr>
        <w:t>for 24 hours</w:t>
      </w:r>
      <w:r w:rsidRPr="002A12A4">
        <w:rPr>
          <w:rFonts w:asciiTheme="majorBidi" w:hAnsiTheme="majorBidi" w:cstheme="majorBidi"/>
          <w:color w:val="000000" w:themeColor="text1"/>
          <w:sz w:val="24"/>
          <w:szCs w:val="24"/>
        </w:rPr>
        <w:t>. The growth appeared as mixing of microorganisms (</w:t>
      </w:r>
      <w:r w:rsidR="000717D5" w:rsidRPr="002A12A4">
        <w:rPr>
          <w:rFonts w:asciiTheme="majorBidi" w:hAnsiTheme="majorBidi" w:cstheme="majorBidi"/>
          <w:i/>
          <w:iCs/>
          <w:color w:val="000000" w:themeColor="text1"/>
          <w:sz w:val="24"/>
          <w:szCs w:val="24"/>
        </w:rPr>
        <w:t>S</w:t>
      </w:r>
      <w:r w:rsidRPr="002A12A4">
        <w:rPr>
          <w:rFonts w:asciiTheme="majorBidi" w:hAnsiTheme="majorBidi" w:cstheme="majorBidi"/>
          <w:i/>
          <w:iCs/>
          <w:color w:val="000000" w:themeColor="text1"/>
          <w:sz w:val="24"/>
          <w:szCs w:val="24"/>
        </w:rPr>
        <w:t>treptococcus</w:t>
      </w:r>
      <w:r w:rsidRPr="002A12A4">
        <w:rPr>
          <w:rFonts w:asciiTheme="majorBidi" w:hAnsiTheme="majorBidi" w:cstheme="majorBidi"/>
          <w:color w:val="000000" w:themeColor="text1"/>
          <w:sz w:val="24"/>
          <w:szCs w:val="24"/>
        </w:rPr>
        <w:t xml:space="preserve">, </w:t>
      </w:r>
      <w:r w:rsidR="000717D5" w:rsidRPr="002A12A4">
        <w:rPr>
          <w:rFonts w:asciiTheme="majorBidi" w:hAnsiTheme="majorBidi" w:cstheme="majorBidi"/>
          <w:i/>
          <w:iCs/>
          <w:color w:val="000000" w:themeColor="text1"/>
          <w:sz w:val="24"/>
          <w:szCs w:val="24"/>
        </w:rPr>
        <w:t>S</w:t>
      </w:r>
      <w:r w:rsidRPr="002A12A4">
        <w:rPr>
          <w:rFonts w:asciiTheme="majorBidi" w:hAnsiTheme="majorBidi" w:cstheme="majorBidi"/>
          <w:i/>
          <w:iCs/>
          <w:color w:val="000000" w:themeColor="text1"/>
          <w:sz w:val="24"/>
          <w:szCs w:val="24"/>
        </w:rPr>
        <w:t>taphylococcus</w:t>
      </w:r>
      <w:r w:rsidRPr="002A12A4">
        <w:rPr>
          <w:rFonts w:asciiTheme="majorBidi" w:hAnsiTheme="majorBidi" w:cstheme="majorBidi"/>
          <w:color w:val="000000" w:themeColor="text1"/>
          <w:sz w:val="24"/>
          <w:szCs w:val="24"/>
        </w:rPr>
        <w:t xml:space="preserve">, Lactobacilli and fungi). </w:t>
      </w:r>
    </w:p>
    <w:p w:rsidR="005A2AED" w:rsidRPr="002A12A4" w:rsidRDefault="004249F2" w:rsidP="000839C5">
      <w:pPr>
        <w:autoSpaceDE w:val="0"/>
        <w:autoSpaceDN w:val="0"/>
        <w:adjustRightInd w:val="0"/>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lastRenderedPageBreak/>
        <w:t>Laboratory diagnosis was carried out by gram stain and biochemical test (catalase, coagulase tests) and antibiotic sensitivity test on Muller Hinton agar with 5% blood.</w:t>
      </w:r>
    </w:p>
    <w:p w:rsidR="00345713" w:rsidRPr="002A12A4" w:rsidRDefault="005A2AED" w:rsidP="000839C5">
      <w:pPr>
        <w:autoSpaceDE w:val="0"/>
        <w:autoSpaceDN w:val="0"/>
        <w:adjustRightInd w:val="0"/>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 xml:space="preserve">2- Incubation under anaerobic condition: </w:t>
      </w:r>
      <w:r w:rsidR="00F74376" w:rsidRPr="002A12A4">
        <w:rPr>
          <w:rFonts w:asciiTheme="majorBidi" w:hAnsiTheme="majorBidi" w:cstheme="majorBidi"/>
          <w:color w:val="000000" w:themeColor="text1"/>
          <w:sz w:val="24"/>
          <w:szCs w:val="24"/>
        </w:rPr>
        <w:t>The subgingival plaque samples were inoculated into 2</w:t>
      </w:r>
      <w:r w:rsidR="000717D5" w:rsidRPr="002A12A4">
        <w:rPr>
          <w:rFonts w:asciiTheme="majorBidi" w:hAnsiTheme="majorBidi" w:cstheme="majorBidi"/>
          <w:color w:val="000000" w:themeColor="text1"/>
          <w:sz w:val="24"/>
          <w:szCs w:val="24"/>
        </w:rPr>
        <w:t xml:space="preserve"> ml of B</w:t>
      </w:r>
      <w:r w:rsidR="00F74376" w:rsidRPr="002A12A4">
        <w:rPr>
          <w:rFonts w:asciiTheme="majorBidi" w:hAnsiTheme="majorBidi" w:cstheme="majorBidi"/>
          <w:color w:val="000000" w:themeColor="text1"/>
          <w:sz w:val="24"/>
          <w:szCs w:val="24"/>
        </w:rPr>
        <w:t>rucella broth supplemented with 0.4-µl/ml vitamin K and 5µg/ml hemin. After that, they we</w:t>
      </w:r>
      <w:r w:rsidR="000717D5" w:rsidRPr="002A12A4">
        <w:rPr>
          <w:rFonts w:asciiTheme="majorBidi" w:hAnsiTheme="majorBidi" w:cstheme="majorBidi"/>
          <w:color w:val="000000" w:themeColor="text1"/>
          <w:sz w:val="24"/>
          <w:szCs w:val="24"/>
        </w:rPr>
        <w:t>re diluted and plated onto trypt</w:t>
      </w:r>
      <w:r w:rsidR="00F74376" w:rsidRPr="002A12A4">
        <w:rPr>
          <w:rFonts w:asciiTheme="majorBidi" w:hAnsiTheme="majorBidi" w:cstheme="majorBidi"/>
          <w:color w:val="000000" w:themeColor="text1"/>
          <w:sz w:val="24"/>
          <w:szCs w:val="24"/>
        </w:rPr>
        <w:t>icase soy agar supplemented wi</w:t>
      </w:r>
      <w:r w:rsidR="000717D5" w:rsidRPr="002A12A4">
        <w:rPr>
          <w:rFonts w:asciiTheme="majorBidi" w:hAnsiTheme="majorBidi" w:cstheme="majorBidi"/>
          <w:color w:val="000000" w:themeColor="text1"/>
          <w:sz w:val="24"/>
          <w:szCs w:val="24"/>
        </w:rPr>
        <w:t>th 10% defibrinated horse blood</w:t>
      </w:r>
      <w:r w:rsidR="00F74376" w:rsidRPr="002A12A4">
        <w:rPr>
          <w:rFonts w:asciiTheme="majorBidi" w:hAnsiTheme="majorBidi" w:cstheme="majorBidi"/>
          <w:color w:val="000000" w:themeColor="text1"/>
          <w:sz w:val="24"/>
          <w:szCs w:val="24"/>
        </w:rPr>
        <w:t>,5mg/ml hemin and 0.4 µl/ml vitamin K</w:t>
      </w:r>
      <w:r w:rsidR="003C6432" w:rsidRPr="002A12A4">
        <w:rPr>
          <w:rFonts w:asciiTheme="majorBidi" w:hAnsiTheme="majorBidi" w:cstheme="majorBidi"/>
          <w:color w:val="000000" w:themeColor="text1"/>
          <w:sz w:val="24"/>
          <w:szCs w:val="24"/>
        </w:rPr>
        <w:t>. The plates were incubated and duplicated in anaerobic atmosphere for 7-10 days or in air plus 10% CO</w:t>
      </w:r>
      <w:r w:rsidR="003C6432" w:rsidRPr="002A12A4">
        <w:rPr>
          <w:rFonts w:asciiTheme="majorBidi" w:hAnsiTheme="majorBidi" w:cstheme="majorBidi"/>
          <w:color w:val="000000" w:themeColor="text1"/>
          <w:sz w:val="24"/>
          <w:szCs w:val="24"/>
          <w:vertAlign w:val="subscript"/>
        </w:rPr>
        <w:t>2</w:t>
      </w:r>
      <w:r w:rsidR="003C6432" w:rsidRPr="002A12A4">
        <w:rPr>
          <w:rFonts w:asciiTheme="majorBidi" w:hAnsiTheme="majorBidi" w:cstheme="majorBidi"/>
          <w:color w:val="000000" w:themeColor="text1"/>
          <w:sz w:val="24"/>
          <w:szCs w:val="24"/>
        </w:rPr>
        <w:t xml:space="preserve"> for 2-4 days and staining. The anaerobic bacteria were identified by API20 and rapid ID32A, bio</w:t>
      </w:r>
      <w:r w:rsidR="000717D5" w:rsidRPr="002A12A4">
        <w:rPr>
          <w:rFonts w:asciiTheme="majorBidi" w:hAnsiTheme="majorBidi" w:cstheme="majorBidi"/>
          <w:color w:val="000000" w:themeColor="text1"/>
          <w:sz w:val="24"/>
          <w:szCs w:val="24"/>
        </w:rPr>
        <w:t>chemical tests. Black pigmented</w:t>
      </w:r>
      <w:r w:rsidR="003C6432" w:rsidRPr="002A12A4">
        <w:rPr>
          <w:rFonts w:asciiTheme="majorBidi" w:hAnsiTheme="majorBidi" w:cstheme="majorBidi"/>
          <w:color w:val="000000" w:themeColor="text1"/>
          <w:sz w:val="24"/>
          <w:szCs w:val="24"/>
        </w:rPr>
        <w:t xml:space="preserve">,anaerobic ,gram negative rods is considered </w:t>
      </w:r>
      <w:r w:rsidR="00FA21F2" w:rsidRPr="002A12A4">
        <w:rPr>
          <w:rFonts w:asciiTheme="majorBidi" w:hAnsiTheme="majorBidi" w:cstheme="majorBidi"/>
          <w:i/>
          <w:iCs/>
          <w:color w:val="000000" w:themeColor="text1"/>
          <w:sz w:val="24"/>
          <w:szCs w:val="24"/>
        </w:rPr>
        <w:t>P</w:t>
      </w:r>
      <w:r w:rsidR="003C5851" w:rsidRPr="002A12A4">
        <w:rPr>
          <w:rFonts w:asciiTheme="majorBidi" w:hAnsiTheme="majorBidi" w:cstheme="majorBidi"/>
          <w:i/>
          <w:iCs/>
          <w:color w:val="000000" w:themeColor="text1"/>
          <w:sz w:val="24"/>
          <w:szCs w:val="24"/>
        </w:rPr>
        <w:t>orphyromonas</w:t>
      </w:r>
      <w:r w:rsidR="003C6432" w:rsidRPr="002A12A4">
        <w:rPr>
          <w:rFonts w:asciiTheme="majorBidi" w:hAnsiTheme="majorBidi" w:cstheme="majorBidi"/>
          <w:i/>
          <w:iCs/>
          <w:color w:val="000000" w:themeColor="text1"/>
          <w:sz w:val="24"/>
          <w:szCs w:val="24"/>
        </w:rPr>
        <w:t>gingivalis</w:t>
      </w:r>
      <w:r w:rsidR="003C6432" w:rsidRPr="002A12A4">
        <w:rPr>
          <w:rFonts w:asciiTheme="majorBidi" w:hAnsiTheme="majorBidi" w:cstheme="majorBidi"/>
          <w:color w:val="000000" w:themeColor="text1"/>
          <w:sz w:val="24"/>
          <w:szCs w:val="24"/>
        </w:rPr>
        <w:t>.</w:t>
      </w:r>
    </w:p>
    <w:p w:rsidR="00572275" w:rsidRPr="002A12A4" w:rsidRDefault="00572275" w:rsidP="001C31B9">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A12A4">
        <w:rPr>
          <w:rFonts w:asciiTheme="majorBidi" w:hAnsiTheme="majorBidi" w:cstheme="majorBidi"/>
          <w:b/>
          <w:bCs/>
          <w:color w:val="000000" w:themeColor="text1"/>
          <w:sz w:val="24"/>
          <w:szCs w:val="24"/>
        </w:rPr>
        <w:t>Antimicrobial activity</w:t>
      </w:r>
    </w:p>
    <w:p w:rsidR="00E62DCE" w:rsidRPr="002A12A4" w:rsidRDefault="00A84728" w:rsidP="00CD4A97">
      <w:pPr>
        <w:autoSpaceDE w:val="0"/>
        <w:autoSpaceDN w:val="0"/>
        <w:adjustRightInd w:val="0"/>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 xml:space="preserve"> A</w:t>
      </w:r>
      <w:r w:rsidR="00FD52E4" w:rsidRPr="002A12A4">
        <w:rPr>
          <w:rFonts w:asciiTheme="majorBidi" w:hAnsiTheme="majorBidi" w:cstheme="majorBidi"/>
          <w:color w:val="000000" w:themeColor="text1"/>
          <w:sz w:val="24"/>
          <w:szCs w:val="24"/>
        </w:rPr>
        <w:t>ntibacterial action of zinc-containing and zinc-free glass coatings was investigated</w:t>
      </w:r>
      <w:r w:rsidRPr="002A12A4">
        <w:rPr>
          <w:rFonts w:asciiTheme="majorBidi" w:hAnsiTheme="majorBidi" w:cstheme="majorBidi"/>
          <w:i/>
          <w:iCs/>
          <w:color w:val="000000" w:themeColor="text1"/>
          <w:sz w:val="24"/>
          <w:szCs w:val="24"/>
        </w:rPr>
        <w:t>in vitro</w:t>
      </w:r>
      <w:r w:rsidR="00FD52E4" w:rsidRPr="002A12A4">
        <w:rPr>
          <w:rFonts w:asciiTheme="majorBidi" w:hAnsiTheme="majorBidi" w:cstheme="majorBidi"/>
          <w:color w:val="000000" w:themeColor="text1"/>
          <w:sz w:val="24"/>
          <w:szCs w:val="24"/>
        </w:rPr>
        <w:t xml:space="preserve"> using disc diffusion method. </w:t>
      </w:r>
      <w:r w:rsidR="00E529B6" w:rsidRPr="002A12A4">
        <w:rPr>
          <w:rFonts w:asciiTheme="majorBidi" w:hAnsiTheme="majorBidi" w:cstheme="majorBidi"/>
          <w:color w:val="000000" w:themeColor="text1"/>
          <w:sz w:val="24"/>
          <w:szCs w:val="24"/>
        </w:rPr>
        <w:t>Bacterial strains</w:t>
      </w:r>
      <w:r w:rsidR="00375C18" w:rsidRPr="002A12A4">
        <w:rPr>
          <w:rFonts w:asciiTheme="majorBidi" w:hAnsiTheme="majorBidi" w:cstheme="majorBidi"/>
          <w:color w:val="000000" w:themeColor="text1"/>
          <w:sz w:val="24"/>
          <w:szCs w:val="24"/>
        </w:rPr>
        <w:t xml:space="preserve"> (</w:t>
      </w:r>
      <w:r w:rsidR="00CC088F" w:rsidRPr="002A12A4">
        <w:rPr>
          <w:rFonts w:asciiTheme="majorBidi" w:hAnsiTheme="majorBidi" w:cstheme="majorBidi"/>
          <w:i/>
          <w:iCs/>
          <w:color w:val="000000" w:themeColor="text1"/>
          <w:sz w:val="24"/>
          <w:szCs w:val="24"/>
        </w:rPr>
        <w:t>S</w:t>
      </w:r>
      <w:r w:rsidR="000717D5" w:rsidRPr="002A12A4">
        <w:rPr>
          <w:rFonts w:asciiTheme="majorBidi" w:hAnsiTheme="majorBidi" w:cstheme="majorBidi"/>
          <w:i/>
          <w:iCs/>
          <w:color w:val="000000" w:themeColor="text1"/>
          <w:sz w:val="24"/>
          <w:szCs w:val="24"/>
        </w:rPr>
        <w:t>.</w:t>
      </w:r>
      <w:r w:rsidR="00375C18" w:rsidRPr="002A12A4">
        <w:rPr>
          <w:rFonts w:asciiTheme="majorBidi" w:hAnsiTheme="majorBidi" w:cstheme="majorBidi"/>
          <w:i/>
          <w:iCs/>
          <w:color w:val="000000" w:themeColor="text1"/>
          <w:sz w:val="24"/>
          <w:szCs w:val="24"/>
        </w:rPr>
        <w:t>aureus</w:t>
      </w:r>
      <w:r w:rsidR="00375C18" w:rsidRPr="002A12A4">
        <w:rPr>
          <w:rFonts w:asciiTheme="majorBidi" w:hAnsiTheme="majorBidi" w:cstheme="majorBidi"/>
          <w:color w:val="000000" w:themeColor="text1"/>
          <w:sz w:val="24"/>
          <w:szCs w:val="24"/>
        </w:rPr>
        <w:t xml:space="preserve">, </w:t>
      </w:r>
      <w:r w:rsidR="00CC088F" w:rsidRPr="002A12A4">
        <w:rPr>
          <w:rFonts w:asciiTheme="majorBidi" w:hAnsiTheme="majorBidi" w:cstheme="majorBidi"/>
          <w:i/>
          <w:iCs/>
          <w:color w:val="000000" w:themeColor="text1"/>
          <w:sz w:val="24"/>
          <w:szCs w:val="24"/>
        </w:rPr>
        <w:t>S</w:t>
      </w:r>
      <w:r w:rsidR="00375C18" w:rsidRPr="002A12A4">
        <w:rPr>
          <w:rFonts w:asciiTheme="majorBidi" w:hAnsiTheme="majorBidi" w:cstheme="majorBidi"/>
          <w:i/>
          <w:iCs/>
          <w:color w:val="000000" w:themeColor="text1"/>
          <w:sz w:val="24"/>
          <w:szCs w:val="24"/>
        </w:rPr>
        <w:t>trept</w:t>
      </w:r>
      <w:r w:rsidR="000717D5" w:rsidRPr="002A12A4">
        <w:rPr>
          <w:rFonts w:asciiTheme="majorBidi" w:hAnsiTheme="majorBidi" w:cstheme="majorBidi"/>
          <w:i/>
          <w:iCs/>
          <w:color w:val="000000" w:themeColor="text1"/>
          <w:sz w:val="24"/>
          <w:szCs w:val="24"/>
        </w:rPr>
        <w:t>.</w:t>
      </w:r>
      <w:r w:rsidR="00375C18" w:rsidRPr="002A12A4">
        <w:rPr>
          <w:rFonts w:asciiTheme="majorBidi" w:hAnsiTheme="majorBidi" w:cstheme="majorBidi"/>
          <w:i/>
          <w:iCs/>
          <w:color w:val="000000" w:themeColor="text1"/>
          <w:sz w:val="24"/>
          <w:szCs w:val="24"/>
        </w:rPr>
        <w:t>mutants</w:t>
      </w:r>
      <w:r w:rsidR="00E529B6" w:rsidRPr="002A12A4">
        <w:rPr>
          <w:rFonts w:asciiTheme="majorBidi" w:hAnsiTheme="majorBidi" w:cstheme="majorBidi"/>
          <w:color w:val="000000" w:themeColor="text1"/>
          <w:sz w:val="24"/>
          <w:szCs w:val="24"/>
        </w:rPr>
        <w:t xml:space="preserve">, </w:t>
      </w:r>
      <w:r w:rsidR="000717D5" w:rsidRPr="002A12A4">
        <w:rPr>
          <w:rFonts w:asciiTheme="majorBidi" w:hAnsiTheme="majorBidi" w:cstheme="majorBidi"/>
          <w:color w:val="000000" w:themeColor="text1"/>
          <w:sz w:val="24"/>
          <w:szCs w:val="24"/>
        </w:rPr>
        <w:t xml:space="preserve">and </w:t>
      </w:r>
      <w:r w:rsidR="00CC088F" w:rsidRPr="002A12A4">
        <w:rPr>
          <w:rFonts w:asciiTheme="majorBidi" w:hAnsiTheme="majorBidi" w:cstheme="majorBidi"/>
          <w:i/>
          <w:iCs/>
          <w:color w:val="000000" w:themeColor="text1"/>
          <w:sz w:val="24"/>
          <w:szCs w:val="24"/>
        </w:rPr>
        <w:t>P</w:t>
      </w:r>
      <w:r w:rsidR="00CD4A97" w:rsidRPr="002A12A4">
        <w:rPr>
          <w:rFonts w:asciiTheme="majorBidi" w:hAnsiTheme="majorBidi" w:cstheme="majorBidi"/>
          <w:i/>
          <w:iCs/>
          <w:color w:val="000000" w:themeColor="text1"/>
          <w:sz w:val="24"/>
          <w:szCs w:val="24"/>
        </w:rPr>
        <w:t>.</w:t>
      </w:r>
      <w:r w:rsidR="00375C18" w:rsidRPr="002A12A4">
        <w:rPr>
          <w:rFonts w:asciiTheme="majorBidi" w:hAnsiTheme="majorBidi" w:cstheme="majorBidi"/>
          <w:i/>
          <w:iCs/>
          <w:color w:val="000000" w:themeColor="text1"/>
          <w:sz w:val="24"/>
          <w:szCs w:val="24"/>
        </w:rPr>
        <w:t>gingivalis</w:t>
      </w:r>
      <w:r w:rsidR="00375C18" w:rsidRPr="002A12A4">
        <w:rPr>
          <w:rFonts w:asciiTheme="majorBidi" w:hAnsiTheme="majorBidi" w:cstheme="majorBidi"/>
          <w:color w:val="000000" w:themeColor="text1"/>
          <w:sz w:val="24"/>
          <w:szCs w:val="24"/>
        </w:rPr>
        <w:t xml:space="preserve">) </w:t>
      </w:r>
      <w:r w:rsidR="00E742DC" w:rsidRPr="002A12A4">
        <w:rPr>
          <w:rFonts w:asciiTheme="majorBidi" w:hAnsiTheme="majorBidi" w:cstheme="majorBidi"/>
          <w:color w:val="000000" w:themeColor="text1"/>
          <w:sz w:val="24"/>
          <w:szCs w:val="24"/>
        </w:rPr>
        <w:t xml:space="preserve">were </w:t>
      </w:r>
      <w:r w:rsidR="00375C18" w:rsidRPr="002A12A4">
        <w:rPr>
          <w:rFonts w:asciiTheme="majorBidi" w:hAnsiTheme="majorBidi" w:cstheme="majorBidi"/>
          <w:color w:val="000000" w:themeColor="text1"/>
          <w:sz w:val="24"/>
          <w:szCs w:val="24"/>
        </w:rPr>
        <w:t xml:space="preserve">obtained by swab samples </w:t>
      </w:r>
      <w:r w:rsidR="00E742DC" w:rsidRPr="002A12A4">
        <w:rPr>
          <w:rFonts w:asciiTheme="majorBidi" w:hAnsiTheme="majorBidi" w:cstheme="majorBidi"/>
          <w:color w:val="000000" w:themeColor="text1"/>
          <w:sz w:val="24"/>
          <w:szCs w:val="24"/>
        </w:rPr>
        <w:t>and</w:t>
      </w:r>
      <w:r w:rsidR="00375C18" w:rsidRPr="002A12A4">
        <w:rPr>
          <w:rFonts w:asciiTheme="majorBidi" w:hAnsiTheme="majorBidi" w:cstheme="majorBidi"/>
          <w:color w:val="000000" w:themeColor="text1"/>
          <w:sz w:val="24"/>
          <w:szCs w:val="24"/>
        </w:rPr>
        <w:t xml:space="preserve"> used to analyze the antimicrobial action. The antimicrobial tests were carried out on the previously prepared solidified and sterilized Mueller-Hinton agar plates.</w:t>
      </w:r>
      <w:r w:rsidR="00215CDA" w:rsidRPr="002A12A4">
        <w:rPr>
          <w:rFonts w:asciiTheme="majorBidi" w:hAnsiTheme="majorBidi" w:cstheme="majorBidi"/>
          <w:color w:val="000000" w:themeColor="text1"/>
          <w:sz w:val="24"/>
          <w:szCs w:val="24"/>
        </w:rPr>
        <w:t xml:space="preserve"> The coated samples were </w:t>
      </w:r>
      <w:r w:rsidR="002A43D7" w:rsidRPr="002A12A4">
        <w:rPr>
          <w:rFonts w:asciiTheme="majorBidi" w:hAnsiTheme="majorBidi" w:cstheme="majorBidi"/>
          <w:color w:val="000000" w:themeColor="text1"/>
          <w:sz w:val="24"/>
          <w:szCs w:val="24"/>
        </w:rPr>
        <w:t xml:space="preserve">sterilized by dipping </w:t>
      </w:r>
      <w:r w:rsidR="00215CDA" w:rsidRPr="002A12A4">
        <w:rPr>
          <w:rFonts w:asciiTheme="majorBidi" w:hAnsiTheme="majorBidi" w:cstheme="majorBidi"/>
          <w:color w:val="000000" w:themeColor="text1"/>
          <w:sz w:val="24"/>
          <w:szCs w:val="24"/>
        </w:rPr>
        <w:t xml:space="preserve">in 100% ethanol for 1 </w:t>
      </w:r>
      <w:r w:rsidR="002A43D7" w:rsidRPr="002A12A4">
        <w:rPr>
          <w:rFonts w:asciiTheme="majorBidi" w:hAnsiTheme="majorBidi" w:cstheme="majorBidi"/>
          <w:color w:val="000000" w:themeColor="text1"/>
          <w:sz w:val="24"/>
          <w:szCs w:val="24"/>
        </w:rPr>
        <w:t>minutes.</w:t>
      </w:r>
      <w:r w:rsidR="001B0AF9" w:rsidRPr="002A12A4">
        <w:rPr>
          <w:rFonts w:asciiTheme="majorBidi" w:hAnsiTheme="majorBidi" w:cstheme="majorBidi"/>
          <w:color w:val="000000" w:themeColor="text1"/>
          <w:sz w:val="24"/>
          <w:szCs w:val="24"/>
        </w:rPr>
        <w:t>After dryness</w:t>
      </w:r>
      <w:r w:rsidR="002A43D7" w:rsidRPr="002A12A4">
        <w:rPr>
          <w:rFonts w:asciiTheme="majorBidi" w:hAnsiTheme="majorBidi" w:cstheme="majorBidi"/>
          <w:color w:val="000000" w:themeColor="text1"/>
          <w:sz w:val="24"/>
          <w:szCs w:val="24"/>
        </w:rPr>
        <w:t>,</w:t>
      </w:r>
      <w:r w:rsidR="001B0AF9" w:rsidRPr="002A12A4">
        <w:rPr>
          <w:rFonts w:asciiTheme="majorBidi" w:hAnsiTheme="majorBidi" w:cstheme="majorBidi"/>
          <w:color w:val="000000" w:themeColor="text1"/>
          <w:sz w:val="24"/>
          <w:szCs w:val="24"/>
        </w:rPr>
        <w:t xml:space="preserve"> they</w:t>
      </w:r>
      <w:r w:rsidR="002A43D7" w:rsidRPr="002A12A4">
        <w:rPr>
          <w:rFonts w:asciiTheme="majorBidi" w:hAnsiTheme="majorBidi" w:cstheme="majorBidi"/>
          <w:color w:val="000000" w:themeColor="text1"/>
          <w:sz w:val="24"/>
          <w:szCs w:val="24"/>
        </w:rPr>
        <w:t xml:space="preserve"> were</w:t>
      </w:r>
      <w:r w:rsidR="00375C18" w:rsidRPr="002A12A4">
        <w:rPr>
          <w:rFonts w:asciiTheme="majorBidi" w:hAnsiTheme="majorBidi" w:cstheme="majorBidi"/>
          <w:color w:val="000000" w:themeColor="text1"/>
          <w:sz w:val="24"/>
          <w:szCs w:val="24"/>
        </w:rPr>
        <w:t xml:space="preserve"> placed in the agar plates and incubated for 48 hours at 30 ᵒC . After the incubation period, the inhibitory zone was measured </w:t>
      </w:r>
      <w:r w:rsidR="00C06004" w:rsidRPr="002A12A4">
        <w:rPr>
          <w:rFonts w:asciiTheme="majorBidi" w:hAnsiTheme="majorBidi" w:cstheme="majorBidi"/>
          <w:color w:val="000000" w:themeColor="text1"/>
          <w:sz w:val="24"/>
          <w:szCs w:val="24"/>
        </w:rPr>
        <w:t xml:space="preserve"> in </w:t>
      </w:r>
      <w:r w:rsidR="001522F0" w:rsidRPr="002A12A4">
        <w:rPr>
          <w:rFonts w:asciiTheme="majorBidi" w:hAnsiTheme="majorBidi" w:cstheme="majorBidi"/>
          <w:color w:val="000000" w:themeColor="text1"/>
          <w:sz w:val="24"/>
          <w:szCs w:val="24"/>
        </w:rPr>
        <w:t xml:space="preserve">millimeter </w:t>
      </w:r>
      <w:r w:rsidR="00897525" w:rsidRPr="002A12A4">
        <w:rPr>
          <w:rFonts w:asciiTheme="majorBidi" w:hAnsiTheme="majorBidi" w:cstheme="majorBidi"/>
          <w:color w:val="000000" w:themeColor="text1"/>
          <w:sz w:val="24"/>
          <w:szCs w:val="24"/>
        </w:rPr>
        <w:t xml:space="preserve">(mm) </w:t>
      </w:r>
      <w:r w:rsidR="00375C18" w:rsidRPr="002A12A4">
        <w:rPr>
          <w:rFonts w:asciiTheme="majorBidi" w:hAnsiTheme="majorBidi" w:cstheme="majorBidi"/>
          <w:color w:val="000000" w:themeColor="text1"/>
          <w:sz w:val="24"/>
          <w:szCs w:val="24"/>
        </w:rPr>
        <w:t>using a transparent ruler.</w:t>
      </w:r>
      <w:r w:rsidR="00782F69" w:rsidRPr="002A12A4">
        <w:rPr>
          <w:rFonts w:asciiTheme="majorBidi" w:hAnsiTheme="majorBidi" w:cstheme="majorBidi"/>
          <w:color w:val="000000" w:themeColor="text1"/>
          <w:sz w:val="24"/>
          <w:szCs w:val="24"/>
        </w:rPr>
        <w:t xml:space="preserve"> Uncoated titanium disc was used as a control.</w:t>
      </w:r>
    </w:p>
    <w:p w:rsidR="00345713" w:rsidRPr="002A12A4" w:rsidRDefault="00345713"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451C03" w:rsidRPr="002A12A4" w:rsidRDefault="00747DFC" w:rsidP="001C31B9">
      <w:pPr>
        <w:autoSpaceDE w:val="0"/>
        <w:autoSpaceDN w:val="0"/>
        <w:adjustRightInd w:val="0"/>
        <w:spacing w:after="0" w:line="240" w:lineRule="auto"/>
        <w:jc w:val="both"/>
        <w:rPr>
          <w:rFonts w:asciiTheme="majorBidi" w:hAnsiTheme="majorBidi" w:cstheme="majorBidi"/>
          <w:b/>
          <w:bCs/>
          <w:color w:val="000000" w:themeColor="text1"/>
          <w:sz w:val="28"/>
          <w:szCs w:val="28"/>
          <w:u w:val="single"/>
        </w:rPr>
      </w:pPr>
      <w:r w:rsidRPr="002A12A4">
        <w:rPr>
          <w:rFonts w:asciiTheme="majorBidi" w:hAnsiTheme="majorBidi" w:cstheme="majorBidi"/>
          <w:b/>
          <w:bCs/>
          <w:color w:val="000000" w:themeColor="text1"/>
          <w:sz w:val="28"/>
          <w:szCs w:val="28"/>
          <w:u w:val="single"/>
        </w:rPr>
        <w:t xml:space="preserve">Results and </w:t>
      </w:r>
      <w:r w:rsidR="00451C03" w:rsidRPr="002A12A4">
        <w:rPr>
          <w:rFonts w:asciiTheme="majorBidi" w:hAnsiTheme="majorBidi" w:cstheme="majorBidi"/>
          <w:b/>
          <w:bCs/>
          <w:color w:val="000000" w:themeColor="text1"/>
          <w:sz w:val="28"/>
          <w:szCs w:val="28"/>
          <w:u w:val="single"/>
        </w:rPr>
        <w:t>Discussion</w:t>
      </w:r>
    </w:p>
    <w:p w:rsidR="000648A8" w:rsidRPr="002A12A4" w:rsidRDefault="004577FA" w:rsidP="00CD4A97">
      <w:pPr>
        <w:autoSpaceDE w:val="0"/>
        <w:autoSpaceDN w:val="0"/>
        <w:adjustRightInd w:val="0"/>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 xml:space="preserve">The antimicrobial efficacy of Zn-containing and Zn-free glass coatings </w:t>
      </w:r>
      <w:r w:rsidRPr="002A12A4">
        <w:rPr>
          <w:rFonts w:asciiTheme="majorBidi" w:hAnsiTheme="majorBidi" w:cstheme="majorBidi"/>
          <w:color w:val="000000" w:themeColor="text1"/>
          <w:sz w:val="24"/>
          <w:szCs w:val="24"/>
        </w:rPr>
        <w:lastRenderedPageBreak/>
        <w:t xml:space="preserve">were investigated against bacterial cultures of </w:t>
      </w:r>
      <w:r w:rsidR="00CC088F" w:rsidRPr="002A12A4">
        <w:rPr>
          <w:rFonts w:asciiTheme="majorBidi" w:hAnsiTheme="majorBidi" w:cstheme="majorBidi"/>
          <w:i/>
          <w:iCs/>
          <w:color w:val="000000" w:themeColor="text1"/>
          <w:sz w:val="24"/>
          <w:szCs w:val="24"/>
        </w:rPr>
        <w:t>S</w:t>
      </w:r>
      <w:r w:rsidR="00CD4A97" w:rsidRPr="002A12A4">
        <w:rPr>
          <w:rFonts w:asciiTheme="majorBidi" w:hAnsiTheme="majorBidi" w:cstheme="majorBidi"/>
          <w:i/>
          <w:iCs/>
          <w:color w:val="000000" w:themeColor="text1"/>
          <w:sz w:val="24"/>
          <w:szCs w:val="24"/>
        </w:rPr>
        <w:t xml:space="preserve">. </w:t>
      </w:r>
      <w:r w:rsidR="00136331" w:rsidRPr="002A12A4">
        <w:rPr>
          <w:rFonts w:asciiTheme="majorBidi" w:hAnsiTheme="majorBidi" w:cstheme="majorBidi"/>
          <w:i/>
          <w:iCs/>
          <w:color w:val="000000" w:themeColor="text1"/>
          <w:sz w:val="24"/>
          <w:szCs w:val="24"/>
        </w:rPr>
        <w:t>aureus</w:t>
      </w:r>
      <w:r w:rsidRPr="002A12A4">
        <w:rPr>
          <w:rFonts w:asciiTheme="majorBidi" w:hAnsiTheme="majorBidi" w:cstheme="majorBidi"/>
          <w:color w:val="000000" w:themeColor="text1"/>
          <w:sz w:val="24"/>
          <w:szCs w:val="24"/>
        </w:rPr>
        <w:t xml:space="preserve">, </w:t>
      </w:r>
      <w:r w:rsidR="00CC088F" w:rsidRPr="002A12A4">
        <w:rPr>
          <w:rFonts w:asciiTheme="majorBidi" w:hAnsiTheme="majorBidi" w:cstheme="majorBidi"/>
          <w:i/>
          <w:iCs/>
          <w:color w:val="000000" w:themeColor="text1"/>
          <w:sz w:val="24"/>
          <w:szCs w:val="24"/>
        </w:rPr>
        <w:t>S</w:t>
      </w:r>
      <w:r w:rsidRPr="002A12A4">
        <w:rPr>
          <w:rFonts w:asciiTheme="majorBidi" w:hAnsiTheme="majorBidi" w:cstheme="majorBidi"/>
          <w:i/>
          <w:iCs/>
          <w:color w:val="000000" w:themeColor="text1"/>
          <w:sz w:val="24"/>
          <w:szCs w:val="24"/>
        </w:rPr>
        <w:t>trept</w:t>
      </w:r>
      <w:r w:rsidR="00CD4A97" w:rsidRPr="002A12A4">
        <w:rPr>
          <w:rFonts w:asciiTheme="majorBidi" w:hAnsiTheme="majorBidi" w:cstheme="majorBidi"/>
          <w:i/>
          <w:iCs/>
          <w:color w:val="000000" w:themeColor="text1"/>
          <w:sz w:val="24"/>
          <w:szCs w:val="24"/>
        </w:rPr>
        <w:t xml:space="preserve">. </w:t>
      </w:r>
      <w:r w:rsidR="00136331" w:rsidRPr="002A12A4">
        <w:rPr>
          <w:rFonts w:asciiTheme="majorBidi" w:hAnsiTheme="majorBidi" w:cstheme="majorBidi"/>
          <w:i/>
          <w:iCs/>
          <w:color w:val="000000" w:themeColor="text1"/>
          <w:sz w:val="24"/>
          <w:szCs w:val="24"/>
        </w:rPr>
        <w:t>mutants</w:t>
      </w:r>
      <w:r w:rsidRPr="002A12A4">
        <w:rPr>
          <w:rFonts w:asciiTheme="majorBidi" w:hAnsiTheme="majorBidi" w:cstheme="majorBidi"/>
          <w:color w:val="000000" w:themeColor="text1"/>
          <w:sz w:val="24"/>
          <w:szCs w:val="24"/>
        </w:rPr>
        <w:t xml:space="preserve">and </w:t>
      </w:r>
      <w:r w:rsidR="00CC088F" w:rsidRPr="002A12A4">
        <w:rPr>
          <w:rFonts w:asciiTheme="majorBidi" w:hAnsiTheme="majorBidi" w:cstheme="majorBidi"/>
          <w:i/>
          <w:iCs/>
          <w:color w:val="000000" w:themeColor="text1"/>
          <w:sz w:val="24"/>
          <w:szCs w:val="24"/>
        </w:rPr>
        <w:t>P</w:t>
      </w:r>
      <w:r w:rsidR="00CD4A97" w:rsidRPr="002A12A4">
        <w:rPr>
          <w:rFonts w:asciiTheme="majorBidi" w:hAnsiTheme="majorBidi" w:cstheme="majorBidi"/>
          <w:i/>
          <w:iCs/>
          <w:color w:val="000000" w:themeColor="text1"/>
          <w:sz w:val="24"/>
          <w:szCs w:val="24"/>
        </w:rPr>
        <w:t>.</w:t>
      </w:r>
      <w:r w:rsidRPr="002A12A4">
        <w:rPr>
          <w:rFonts w:asciiTheme="majorBidi" w:hAnsiTheme="majorBidi" w:cstheme="majorBidi"/>
          <w:i/>
          <w:iCs/>
          <w:color w:val="000000" w:themeColor="text1"/>
          <w:sz w:val="24"/>
          <w:szCs w:val="24"/>
        </w:rPr>
        <w:t>gingivalis</w:t>
      </w:r>
      <w:r w:rsidRPr="002A12A4">
        <w:rPr>
          <w:rFonts w:asciiTheme="majorBidi" w:hAnsiTheme="majorBidi" w:cstheme="majorBidi"/>
          <w:color w:val="000000" w:themeColor="text1"/>
          <w:sz w:val="24"/>
          <w:szCs w:val="24"/>
        </w:rPr>
        <w:t xml:space="preserve"> by </w:t>
      </w:r>
      <w:r w:rsidR="001A7FCB" w:rsidRPr="002A12A4">
        <w:rPr>
          <w:rFonts w:asciiTheme="majorBidi" w:hAnsiTheme="majorBidi" w:cstheme="majorBidi"/>
          <w:color w:val="000000" w:themeColor="text1"/>
          <w:sz w:val="24"/>
          <w:szCs w:val="24"/>
        </w:rPr>
        <w:t>disc</w:t>
      </w:r>
      <w:r w:rsidRPr="002A12A4">
        <w:rPr>
          <w:rFonts w:asciiTheme="majorBidi" w:hAnsiTheme="majorBidi" w:cstheme="majorBidi"/>
          <w:color w:val="000000" w:themeColor="text1"/>
          <w:sz w:val="24"/>
          <w:szCs w:val="24"/>
        </w:rPr>
        <w:t xml:space="preserve"> diffusion method. The two bioactive glasses produced </w:t>
      </w:r>
      <w:r w:rsidR="006B2FFF" w:rsidRPr="002A12A4">
        <w:rPr>
          <w:rFonts w:asciiTheme="majorBidi" w:hAnsiTheme="majorBidi" w:cstheme="majorBidi"/>
          <w:color w:val="000000" w:themeColor="text1"/>
          <w:sz w:val="24"/>
          <w:szCs w:val="24"/>
        </w:rPr>
        <w:t xml:space="preserve">almost equal </w:t>
      </w:r>
      <w:r w:rsidRPr="002A12A4">
        <w:rPr>
          <w:rFonts w:asciiTheme="majorBidi" w:hAnsiTheme="majorBidi" w:cstheme="majorBidi"/>
          <w:color w:val="000000" w:themeColor="text1"/>
          <w:sz w:val="24"/>
          <w:szCs w:val="24"/>
        </w:rPr>
        <w:t>zones of inhibition ranged between 35-45</w:t>
      </w:r>
      <w:r w:rsidR="00F36FE1" w:rsidRPr="002A12A4">
        <w:rPr>
          <w:rFonts w:asciiTheme="majorBidi" w:hAnsiTheme="majorBidi" w:cstheme="majorBidi"/>
          <w:color w:val="000000" w:themeColor="text1"/>
          <w:sz w:val="24"/>
          <w:szCs w:val="24"/>
        </w:rPr>
        <w:t>mm</w:t>
      </w:r>
      <w:r w:rsidR="00C71959" w:rsidRPr="002A12A4">
        <w:rPr>
          <w:rFonts w:asciiTheme="majorBidi" w:hAnsiTheme="majorBidi" w:cstheme="majorBidi"/>
          <w:color w:val="000000" w:themeColor="text1"/>
          <w:sz w:val="24"/>
          <w:szCs w:val="24"/>
        </w:rPr>
        <w:t xml:space="preserve"> as shown in table </w:t>
      </w:r>
      <w:r w:rsidR="00271D64" w:rsidRPr="002A12A4">
        <w:rPr>
          <w:rFonts w:asciiTheme="majorBidi" w:hAnsiTheme="majorBidi" w:cstheme="majorBidi"/>
          <w:color w:val="000000" w:themeColor="text1"/>
          <w:sz w:val="24"/>
          <w:szCs w:val="24"/>
        </w:rPr>
        <w:t>2</w:t>
      </w:r>
      <w:r w:rsidR="00702F91" w:rsidRPr="002A12A4">
        <w:rPr>
          <w:rFonts w:asciiTheme="majorBidi" w:hAnsiTheme="majorBidi" w:cstheme="majorBidi"/>
          <w:color w:val="000000" w:themeColor="text1"/>
          <w:sz w:val="24"/>
          <w:szCs w:val="24"/>
        </w:rPr>
        <w:t xml:space="preserve"> and figure 1. </w:t>
      </w:r>
      <w:r w:rsidR="006B2FFF" w:rsidRPr="002A12A4">
        <w:rPr>
          <w:rFonts w:asciiTheme="majorBidi" w:hAnsiTheme="majorBidi" w:cstheme="majorBidi"/>
          <w:color w:val="000000" w:themeColor="text1"/>
          <w:sz w:val="24"/>
          <w:szCs w:val="24"/>
        </w:rPr>
        <w:t xml:space="preserve"> However, Zn-containing coating showed slightly wider inhibition zone (50 mm) against </w:t>
      </w:r>
      <w:r w:rsidR="006B2FFF" w:rsidRPr="002A12A4">
        <w:rPr>
          <w:rFonts w:asciiTheme="majorBidi" w:hAnsiTheme="majorBidi" w:cstheme="majorBidi"/>
          <w:i/>
          <w:iCs/>
          <w:color w:val="000000" w:themeColor="text1"/>
          <w:sz w:val="24"/>
          <w:szCs w:val="24"/>
        </w:rPr>
        <w:t>P.gingivalis</w:t>
      </w:r>
      <w:r w:rsidR="006B2FFF" w:rsidRPr="002A12A4">
        <w:rPr>
          <w:rFonts w:asciiTheme="majorBidi" w:hAnsiTheme="majorBidi" w:cstheme="majorBidi"/>
          <w:color w:val="000000" w:themeColor="text1"/>
          <w:sz w:val="24"/>
          <w:szCs w:val="24"/>
        </w:rPr>
        <w:t xml:space="preserve"> compared to Zn-free glass coating (45 mm).</w:t>
      </w:r>
      <w:r w:rsidRPr="002A12A4">
        <w:rPr>
          <w:rFonts w:asciiTheme="majorBidi" w:hAnsiTheme="majorBidi" w:cstheme="majorBidi"/>
          <w:color w:val="000000" w:themeColor="text1"/>
          <w:sz w:val="24"/>
          <w:szCs w:val="24"/>
        </w:rPr>
        <w:t xml:space="preserve"> These results indicated that zinc at 3 mole% has little, if any, effect on antibacterial action of bioactive glasses.</w:t>
      </w:r>
      <w:r w:rsidR="006C0E1E" w:rsidRPr="002A12A4">
        <w:rPr>
          <w:rFonts w:asciiTheme="majorBidi" w:hAnsiTheme="majorBidi" w:cstheme="majorBidi"/>
          <w:color w:val="000000" w:themeColor="text1"/>
          <w:sz w:val="24"/>
          <w:szCs w:val="24"/>
        </w:rPr>
        <w:t xml:space="preserve"> Zinc at 3 mole% was used in order to prevent cytotoxicity and not to interfere with glass </w:t>
      </w:r>
      <w:r w:rsidR="00034497" w:rsidRPr="002A12A4">
        <w:rPr>
          <w:rFonts w:asciiTheme="majorBidi" w:hAnsiTheme="majorBidi" w:cstheme="majorBidi"/>
          <w:color w:val="000000" w:themeColor="text1"/>
          <w:sz w:val="24"/>
          <w:szCs w:val="24"/>
        </w:rPr>
        <w:t>solubility</w:t>
      </w:r>
      <w:r w:rsidR="006C0E1E" w:rsidRPr="002A12A4">
        <w:rPr>
          <w:rFonts w:asciiTheme="majorBidi" w:hAnsiTheme="majorBidi" w:cstheme="majorBidi"/>
          <w:color w:val="000000" w:themeColor="text1"/>
          <w:sz w:val="24"/>
          <w:szCs w:val="24"/>
        </w:rPr>
        <w:t xml:space="preserve"> and bioactivity.</w:t>
      </w:r>
      <w:r w:rsidR="000648A8" w:rsidRPr="002A12A4">
        <w:rPr>
          <w:rFonts w:asciiTheme="majorBidi" w:hAnsiTheme="majorBidi" w:cstheme="majorBidi"/>
          <w:color w:val="000000" w:themeColor="text1"/>
          <w:sz w:val="24"/>
          <w:szCs w:val="24"/>
        </w:rPr>
        <w:t>Aina</w:t>
      </w:r>
      <w:r w:rsidR="007C1FE9" w:rsidRPr="002A12A4">
        <w:rPr>
          <w:rFonts w:asciiTheme="majorBidi" w:hAnsiTheme="majorBidi" w:cstheme="majorBidi"/>
          <w:color w:val="000000" w:themeColor="text1"/>
          <w:sz w:val="24"/>
          <w:szCs w:val="24"/>
        </w:rPr>
        <w:t>and her-coworkers[19]</w:t>
      </w:r>
      <w:r w:rsidR="000648A8" w:rsidRPr="002A12A4">
        <w:rPr>
          <w:rFonts w:asciiTheme="majorBidi" w:hAnsiTheme="majorBidi" w:cstheme="majorBidi"/>
          <w:color w:val="000000" w:themeColor="text1"/>
          <w:sz w:val="24"/>
          <w:szCs w:val="24"/>
        </w:rPr>
        <w:t xml:space="preserve"> studied the effect of incorporating zinc </w:t>
      </w:r>
      <w:r w:rsidR="00A92639" w:rsidRPr="002A12A4">
        <w:rPr>
          <w:rFonts w:asciiTheme="majorBidi" w:hAnsiTheme="majorBidi" w:cstheme="majorBidi"/>
          <w:color w:val="000000" w:themeColor="text1"/>
          <w:sz w:val="24"/>
          <w:szCs w:val="24"/>
        </w:rPr>
        <w:t xml:space="preserve">at </w:t>
      </w:r>
      <w:r w:rsidR="000648A8" w:rsidRPr="002A12A4">
        <w:rPr>
          <w:rFonts w:asciiTheme="majorBidi" w:hAnsiTheme="majorBidi" w:cstheme="majorBidi"/>
          <w:color w:val="000000" w:themeColor="text1"/>
          <w:sz w:val="24"/>
          <w:szCs w:val="24"/>
        </w:rPr>
        <w:t xml:space="preserve">5-20 wt% into bioglass® composition and concluded that high zinc content in bioglass retards glass dissolution and </w:t>
      </w:r>
      <w:r w:rsidR="003A685D" w:rsidRPr="002A12A4">
        <w:rPr>
          <w:rFonts w:asciiTheme="majorBidi" w:hAnsiTheme="majorBidi" w:cstheme="majorBidi"/>
          <w:color w:val="000000" w:themeColor="text1"/>
          <w:sz w:val="24"/>
          <w:szCs w:val="24"/>
        </w:rPr>
        <w:t xml:space="preserve">enhances </w:t>
      </w:r>
      <w:r w:rsidR="00F001DE" w:rsidRPr="002A12A4">
        <w:rPr>
          <w:rFonts w:asciiTheme="majorBidi" w:hAnsiTheme="majorBidi" w:cstheme="majorBidi"/>
          <w:color w:val="000000" w:themeColor="text1"/>
          <w:sz w:val="24"/>
          <w:szCs w:val="24"/>
        </w:rPr>
        <w:t>cytotoxicity</w:t>
      </w:r>
      <w:r w:rsidR="000648A8" w:rsidRPr="002A12A4">
        <w:rPr>
          <w:rFonts w:asciiTheme="majorBidi" w:hAnsiTheme="majorBidi" w:cstheme="majorBidi"/>
          <w:color w:val="000000" w:themeColor="text1"/>
          <w:sz w:val="24"/>
          <w:szCs w:val="24"/>
        </w:rPr>
        <w:t>.</w:t>
      </w:r>
    </w:p>
    <w:p w:rsidR="00445FAD" w:rsidRPr="002A12A4" w:rsidRDefault="00FE4542" w:rsidP="000839C5">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2A12A4">
        <w:rPr>
          <w:rFonts w:asciiTheme="majorBidi" w:hAnsiTheme="majorBidi" w:cstheme="majorBidi"/>
          <w:color w:val="000000" w:themeColor="text1"/>
          <w:sz w:val="24"/>
          <w:szCs w:val="24"/>
        </w:rPr>
        <w:t xml:space="preserve">The results of present study </w:t>
      </w:r>
      <w:r w:rsidR="00150D09" w:rsidRPr="002A12A4">
        <w:rPr>
          <w:rFonts w:asciiTheme="majorBidi" w:hAnsiTheme="majorBidi" w:cstheme="majorBidi"/>
          <w:color w:val="000000" w:themeColor="text1"/>
          <w:sz w:val="24"/>
          <w:szCs w:val="24"/>
        </w:rPr>
        <w:t>are</w:t>
      </w:r>
      <w:r w:rsidR="00445FAD" w:rsidRPr="002A12A4">
        <w:rPr>
          <w:rFonts w:asciiTheme="majorBidi" w:hAnsiTheme="majorBidi" w:cstheme="majorBidi"/>
          <w:color w:val="000000" w:themeColor="text1"/>
          <w:sz w:val="24"/>
          <w:szCs w:val="24"/>
        </w:rPr>
        <w:t xml:space="preserve"> consistent</w:t>
      </w:r>
      <w:r w:rsidR="0043279E" w:rsidRPr="002A12A4">
        <w:rPr>
          <w:rFonts w:asciiTheme="majorBidi" w:hAnsiTheme="majorBidi" w:cstheme="majorBidi"/>
          <w:color w:val="000000" w:themeColor="text1"/>
          <w:sz w:val="24"/>
          <w:szCs w:val="24"/>
        </w:rPr>
        <w:t xml:space="preserve"> with the ionic dissolution studies of </w:t>
      </w:r>
      <w:r w:rsidR="00C56E0C" w:rsidRPr="002A12A4">
        <w:rPr>
          <w:rFonts w:asciiTheme="majorBidi" w:hAnsiTheme="majorBidi" w:cstheme="majorBidi"/>
          <w:color w:val="000000" w:themeColor="text1"/>
          <w:sz w:val="24"/>
          <w:szCs w:val="24"/>
        </w:rPr>
        <w:t xml:space="preserve">the </w:t>
      </w:r>
      <w:r w:rsidR="0043279E" w:rsidRPr="002A12A4">
        <w:rPr>
          <w:rFonts w:asciiTheme="majorBidi" w:hAnsiTheme="majorBidi" w:cstheme="majorBidi"/>
          <w:color w:val="000000" w:themeColor="text1"/>
          <w:sz w:val="24"/>
          <w:szCs w:val="24"/>
        </w:rPr>
        <w:t>glass coating contain</w:t>
      </w:r>
      <w:r w:rsidR="00FB058C" w:rsidRPr="002A12A4">
        <w:rPr>
          <w:rFonts w:asciiTheme="majorBidi" w:hAnsiTheme="majorBidi" w:cstheme="majorBidi"/>
          <w:color w:val="000000" w:themeColor="text1"/>
          <w:sz w:val="24"/>
          <w:szCs w:val="24"/>
        </w:rPr>
        <w:t xml:space="preserve">ing </w:t>
      </w:r>
      <w:r w:rsidR="0043279E" w:rsidRPr="002A12A4">
        <w:rPr>
          <w:rFonts w:asciiTheme="majorBidi" w:hAnsiTheme="majorBidi" w:cstheme="majorBidi"/>
          <w:color w:val="000000" w:themeColor="text1"/>
          <w:sz w:val="24"/>
          <w:szCs w:val="24"/>
        </w:rPr>
        <w:t xml:space="preserve">zinc, as the </w:t>
      </w:r>
      <w:r w:rsidR="0043279E" w:rsidRPr="002A12A4">
        <w:rPr>
          <w:rFonts w:asciiTheme="majorBidi" w:hAnsiTheme="majorBidi" w:cstheme="majorBidi"/>
          <w:color w:val="000000" w:themeColor="text1"/>
          <w:sz w:val="24"/>
          <w:szCs w:val="24"/>
        </w:rPr>
        <w:lastRenderedPageBreak/>
        <w:t xml:space="preserve">concentration of </w:t>
      </w:r>
      <w:r w:rsidR="00FB058C" w:rsidRPr="002A12A4">
        <w:rPr>
          <w:rFonts w:asciiTheme="majorBidi" w:hAnsiTheme="majorBidi" w:cstheme="majorBidi"/>
          <w:color w:val="000000" w:themeColor="text1"/>
          <w:sz w:val="24"/>
          <w:szCs w:val="24"/>
        </w:rPr>
        <w:t xml:space="preserve">the released </w:t>
      </w:r>
      <w:r w:rsidR="0043279E" w:rsidRPr="002A12A4">
        <w:rPr>
          <w:rFonts w:asciiTheme="majorBidi" w:hAnsiTheme="majorBidi" w:cstheme="majorBidi"/>
          <w:color w:val="000000" w:themeColor="text1"/>
          <w:sz w:val="24"/>
          <w:szCs w:val="24"/>
        </w:rPr>
        <w:t xml:space="preserve">zinc in the biological fluid was </w:t>
      </w:r>
      <w:r w:rsidR="00345713" w:rsidRPr="002A12A4">
        <w:rPr>
          <w:rFonts w:asciiTheme="majorBidi" w:hAnsiTheme="majorBidi" w:cstheme="majorBidi"/>
          <w:color w:val="000000" w:themeColor="text1"/>
          <w:sz w:val="24"/>
          <w:szCs w:val="24"/>
        </w:rPr>
        <w:t>not significant</w:t>
      </w:r>
      <w:r w:rsidR="00CD749B" w:rsidRPr="002A12A4">
        <w:rPr>
          <w:rFonts w:asciiTheme="majorBidi" w:hAnsiTheme="majorBidi" w:cstheme="majorBidi"/>
          <w:color w:val="000000" w:themeColor="text1"/>
          <w:sz w:val="24"/>
          <w:szCs w:val="24"/>
        </w:rPr>
        <w:t xml:space="preserve">;  </w:t>
      </w:r>
      <w:r w:rsidR="00BA1316" w:rsidRPr="002A12A4">
        <w:rPr>
          <w:rFonts w:asciiTheme="majorBidi" w:hAnsiTheme="majorBidi" w:cstheme="majorBidi"/>
          <w:color w:val="000000" w:themeColor="text1"/>
          <w:sz w:val="24"/>
          <w:szCs w:val="24"/>
        </w:rPr>
        <w:t xml:space="preserve">because this ion </w:t>
      </w:r>
      <w:r w:rsidR="00CD749B" w:rsidRPr="002A12A4">
        <w:rPr>
          <w:rFonts w:asciiTheme="majorBidi" w:hAnsiTheme="majorBidi" w:cstheme="majorBidi"/>
          <w:color w:val="000000" w:themeColor="text1"/>
          <w:sz w:val="24"/>
          <w:szCs w:val="24"/>
        </w:rPr>
        <w:t>has the</w:t>
      </w:r>
      <w:r w:rsidR="00345713" w:rsidRPr="002A12A4">
        <w:rPr>
          <w:rFonts w:asciiTheme="majorBidi" w:hAnsiTheme="majorBidi" w:cstheme="majorBidi"/>
          <w:color w:val="000000" w:themeColor="text1"/>
          <w:sz w:val="24"/>
          <w:szCs w:val="24"/>
        </w:rPr>
        <w:t xml:space="preserve"> ability </w:t>
      </w:r>
      <w:r w:rsidR="00CD749B" w:rsidRPr="002A12A4">
        <w:rPr>
          <w:rFonts w:asciiTheme="majorBidi" w:hAnsiTheme="majorBidi" w:cstheme="majorBidi"/>
          <w:color w:val="000000" w:themeColor="text1"/>
          <w:sz w:val="24"/>
          <w:szCs w:val="24"/>
        </w:rPr>
        <w:t>to</w:t>
      </w:r>
      <w:r w:rsidR="001E7DB2" w:rsidRPr="002A12A4">
        <w:rPr>
          <w:rFonts w:asciiTheme="majorBidi" w:hAnsiTheme="majorBidi" w:cstheme="majorBidi"/>
          <w:color w:val="000000" w:themeColor="text1"/>
          <w:sz w:val="24"/>
          <w:szCs w:val="24"/>
        </w:rPr>
        <w:t xml:space="preserve">enter the </w:t>
      </w:r>
      <w:r w:rsidR="00603751" w:rsidRPr="002A12A4">
        <w:rPr>
          <w:rFonts w:asciiTheme="majorBidi" w:hAnsiTheme="majorBidi" w:cstheme="majorBidi"/>
          <w:color w:val="000000" w:themeColor="text1"/>
          <w:sz w:val="24"/>
          <w:szCs w:val="24"/>
        </w:rPr>
        <w:t xml:space="preserve">glass network </w:t>
      </w:r>
      <w:r w:rsidR="001E7DB2" w:rsidRPr="002A12A4">
        <w:rPr>
          <w:rFonts w:asciiTheme="majorBidi" w:hAnsiTheme="majorBidi" w:cstheme="majorBidi"/>
          <w:color w:val="000000" w:themeColor="text1"/>
          <w:sz w:val="24"/>
          <w:szCs w:val="24"/>
        </w:rPr>
        <w:t xml:space="preserve">and form Si-O-Zn bonds and is therefore </w:t>
      </w:r>
      <w:r w:rsidR="00B04595" w:rsidRPr="002A12A4">
        <w:rPr>
          <w:rFonts w:asciiTheme="majorBidi" w:hAnsiTheme="majorBidi" w:cstheme="majorBidi"/>
          <w:color w:val="000000" w:themeColor="text1"/>
          <w:sz w:val="24"/>
          <w:szCs w:val="24"/>
        </w:rPr>
        <w:t>not</w:t>
      </w:r>
      <w:r w:rsidR="00251773" w:rsidRPr="002A12A4">
        <w:rPr>
          <w:rFonts w:asciiTheme="majorBidi" w:hAnsiTheme="majorBidi" w:cstheme="majorBidi"/>
          <w:color w:val="000000" w:themeColor="text1"/>
          <w:sz w:val="24"/>
          <w:szCs w:val="24"/>
        </w:rPr>
        <w:t xml:space="preserve"> released in the medium</w:t>
      </w:r>
      <w:r w:rsidR="001928CC" w:rsidRPr="002A12A4">
        <w:rPr>
          <w:rFonts w:asciiTheme="majorBidi" w:hAnsiTheme="majorBidi" w:cstheme="majorBidi"/>
          <w:color w:val="000000" w:themeColor="text1"/>
          <w:sz w:val="24"/>
          <w:szCs w:val="24"/>
        </w:rPr>
        <w:t>[16]</w:t>
      </w:r>
      <w:r w:rsidR="001E7DB2" w:rsidRPr="002A12A4">
        <w:rPr>
          <w:rFonts w:asciiTheme="majorBidi" w:hAnsiTheme="majorBidi" w:cstheme="majorBidi"/>
          <w:color w:val="000000" w:themeColor="text1"/>
          <w:sz w:val="24"/>
          <w:szCs w:val="24"/>
        </w:rPr>
        <w:t>.</w:t>
      </w:r>
      <w:r w:rsidR="00251773" w:rsidRPr="002A12A4">
        <w:rPr>
          <w:rFonts w:asciiTheme="majorBidi" w:hAnsiTheme="majorBidi" w:cstheme="majorBidi"/>
          <w:color w:val="000000" w:themeColor="text1"/>
          <w:sz w:val="24"/>
          <w:szCs w:val="24"/>
        </w:rPr>
        <w:t>Hence</w:t>
      </w:r>
      <w:r w:rsidR="008B6176" w:rsidRPr="002A12A4">
        <w:rPr>
          <w:rFonts w:asciiTheme="majorBidi" w:hAnsiTheme="majorBidi" w:cstheme="majorBidi"/>
          <w:color w:val="000000" w:themeColor="text1"/>
          <w:sz w:val="24"/>
          <w:szCs w:val="24"/>
        </w:rPr>
        <w:t xml:space="preserve">, zinc </w:t>
      </w:r>
      <w:r w:rsidR="00345713" w:rsidRPr="002A12A4">
        <w:rPr>
          <w:rFonts w:asciiTheme="majorBidi" w:hAnsiTheme="majorBidi" w:cstheme="majorBidi"/>
          <w:color w:val="000000" w:themeColor="text1"/>
          <w:sz w:val="24"/>
          <w:szCs w:val="24"/>
        </w:rPr>
        <w:t xml:space="preserve">was unable </w:t>
      </w:r>
      <w:r w:rsidR="006A42D2" w:rsidRPr="002A12A4">
        <w:rPr>
          <w:rFonts w:asciiTheme="majorBidi" w:hAnsiTheme="majorBidi" w:cstheme="majorBidi"/>
          <w:color w:val="000000" w:themeColor="text1"/>
          <w:sz w:val="24"/>
          <w:szCs w:val="24"/>
        </w:rPr>
        <w:t xml:space="preserve">to </w:t>
      </w:r>
      <w:r w:rsidR="00E504BC" w:rsidRPr="002A12A4">
        <w:rPr>
          <w:rFonts w:asciiTheme="majorBidi" w:hAnsiTheme="majorBidi" w:cstheme="majorBidi"/>
          <w:color w:val="000000" w:themeColor="text1"/>
          <w:sz w:val="24"/>
          <w:szCs w:val="24"/>
        </w:rPr>
        <w:t>potentiate</w:t>
      </w:r>
      <w:r w:rsidR="006A42D2" w:rsidRPr="002A12A4">
        <w:rPr>
          <w:rFonts w:asciiTheme="majorBidi" w:hAnsiTheme="majorBidi" w:cstheme="majorBidi"/>
          <w:color w:val="000000" w:themeColor="text1"/>
          <w:sz w:val="24"/>
          <w:szCs w:val="24"/>
        </w:rPr>
        <w:t xml:space="preserve"> the </w:t>
      </w:r>
      <w:r w:rsidR="008B6176" w:rsidRPr="002A12A4">
        <w:rPr>
          <w:rFonts w:asciiTheme="majorBidi" w:hAnsiTheme="majorBidi" w:cstheme="majorBidi"/>
          <w:color w:val="000000" w:themeColor="text1"/>
          <w:sz w:val="24"/>
          <w:szCs w:val="24"/>
        </w:rPr>
        <w:t>antibacterial action of</w:t>
      </w:r>
      <w:r w:rsidR="00DD613C" w:rsidRPr="002A12A4">
        <w:rPr>
          <w:rFonts w:asciiTheme="majorBidi" w:hAnsiTheme="majorBidi" w:cstheme="majorBidi"/>
          <w:color w:val="000000" w:themeColor="text1"/>
          <w:sz w:val="24"/>
          <w:szCs w:val="24"/>
        </w:rPr>
        <w:t xml:space="preserve"> the Zn-containing glass</w:t>
      </w:r>
      <w:r w:rsidR="00350630" w:rsidRPr="002A12A4">
        <w:rPr>
          <w:rFonts w:asciiTheme="majorBidi" w:hAnsiTheme="majorBidi" w:cstheme="majorBidi"/>
          <w:color w:val="000000" w:themeColor="text1"/>
          <w:sz w:val="24"/>
          <w:szCs w:val="24"/>
        </w:rPr>
        <w:t xml:space="preserve">. </w:t>
      </w:r>
    </w:p>
    <w:p w:rsidR="00020EAC" w:rsidRPr="002A12A4" w:rsidRDefault="00445FAD" w:rsidP="000839C5">
      <w:pPr>
        <w:autoSpaceDE w:val="0"/>
        <w:autoSpaceDN w:val="0"/>
        <w:adjustRightInd w:val="0"/>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In general, the antibacterial action of Zn-containing and Zn-</w:t>
      </w:r>
      <w:r w:rsidR="006402FF" w:rsidRPr="002A12A4">
        <w:rPr>
          <w:rFonts w:asciiTheme="majorBidi" w:hAnsiTheme="majorBidi" w:cstheme="majorBidi"/>
          <w:color w:val="000000" w:themeColor="text1"/>
          <w:sz w:val="24"/>
          <w:szCs w:val="24"/>
        </w:rPr>
        <w:t>free</w:t>
      </w:r>
      <w:r w:rsidRPr="002A12A4">
        <w:rPr>
          <w:rFonts w:asciiTheme="majorBidi" w:hAnsiTheme="majorBidi" w:cstheme="majorBidi"/>
          <w:color w:val="000000" w:themeColor="text1"/>
          <w:sz w:val="24"/>
          <w:szCs w:val="24"/>
        </w:rPr>
        <w:t>glass</w:t>
      </w:r>
      <w:r w:rsidR="002F2AAA" w:rsidRPr="002A12A4">
        <w:rPr>
          <w:rFonts w:asciiTheme="majorBidi" w:hAnsiTheme="majorBidi" w:cstheme="majorBidi"/>
          <w:color w:val="000000" w:themeColor="text1"/>
          <w:sz w:val="24"/>
          <w:szCs w:val="24"/>
        </w:rPr>
        <w:t xml:space="preserve"> coatings</w:t>
      </w:r>
      <w:r w:rsidRPr="002A12A4">
        <w:rPr>
          <w:rFonts w:asciiTheme="majorBidi" w:hAnsiTheme="majorBidi" w:cstheme="majorBidi"/>
          <w:color w:val="000000" w:themeColor="text1"/>
          <w:sz w:val="24"/>
          <w:szCs w:val="24"/>
        </w:rPr>
        <w:t xml:space="preserve"> could be </w:t>
      </w:r>
      <w:r w:rsidR="007312C6" w:rsidRPr="002A12A4">
        <w:rPr>
          <w:rFonts w:asciiTheme="majorBidi" w:hAnsiTheme="majorBidi" w:cstheme="majorBidi"/>
          <w:color w:val="000000" w:themeColor="text1"/>
          <w:sz w:val="24"/>
          <w:szCs w:val="24"/>
        </w:rPr>
        <w:t xml:space="preserve">ascribed </w:t>
      </w:r>
      <w:r w:rsidRPr="002A12A4">
        <w:rPr>
          <w:rFonts w:asciiTheme="majorBidi" w:hAnsiTheme="majorBidi" w:cstheme="majorBidi"/>
          <w:color w:val="000000" w:themeColor="text1"/>
          <w:sz w:val="24"/>
          <w:szCs w:val="24"/>
        </w:rPr>
        <w:t xml:space="preserve">to </w:t>
      </w:r>
      <w:r w:rsidR="00B04595" w:rsidRPr="002A12A4">
        <w:rPr>
          <w:rFonts w:asciiTheme="majorBidi" w:hAnsiTheme="majorBidi" w:cstheme="majorBidi"/>
          <w:color w:val="000000" w:themeColor="text1"/>
          <w:sz w:val="24"/>
          <w:szCs w:val="24"/>
        </w:rPr>
        <w:t xml:space="preserve">the high concentration of certain ions such as calcium and silica. It is thought that </w:t>
      </w:r>
      <w:r w:rsidR="00BE1928" w:rsidRPr="002A12A4">
        <w:rPr>
          <w:rFonts w:asciiTheme="majorBidi" w:hAnsiTheme="majorBidi" w:cstheme="majorBidi"/>
          <w:color w:val="000000" w:themeColor="text1"/>
          <w:sz w:val="24"/>
          <w:szCs w:val="24"/>
        </w:rPr>
        <w:t>calcium</w:t>
      </w:r>
      <w:r w:rsidR="00B04595" w:rsidRPr="002A12A4">
        <w:rPr>
          <w:rFonts w:asciiTheme="majorBidi" w:hAnsiTheme="majorBidi" w:cstheme="majorBidi"/>
          <w:color w:val="000000" w:themeColor="text1"/>
          <w:sz w:val="24"/>
          <w:szCs w:val="24"/>
        </w:rPr>
        <w:t xml:space="preserve"> stimulates auto-agglutination of bacteria on the glass surface </w:t>
      </w:r>
      <w:r w:rsidR="00017FFE" w:rsidRPr="002A12A4">
        <w:rPr>
          <w:rFonts w:asciiTheme="majorBidi" w:hAnsiTheme="majorBidi" w:cstheme="majorBidi"/>
          <w:color w:val="000000" w:themeColor="text1"/>
          <w:sz w:val="24"/>
          <w:szCs w:val="24"/>
        </w:rPr>
        <w:t>[4]</w:t>
      </w:r>
      <w:r w:rsidR="00B04595" w:rsidRPr="002A12A4">
        <w:rPr>
          <w:rFonts w:asciiTheme="majorBidi" w:hAnsiTheme="majorBidi" w:cstheme="majorBidi"/>
          <w:color w:val="000000" w:themeColor="text1"/>
          <w:sz w:val="24"/>
          <w:szCs w:val="24"/>
        </w:rPr>
        <w:t xml:space="preserve">; whereas silica inhibits bacterial growth by promoting calcium-phosphate layer formation </w:t>
      </w:r>
      <w:r w:rsidR="00017FFE" w:rsidRPr="002A12A4">
        <w:rPr>
          <w:rFonts w:asciiTheme="majorBidi" w:hAnsiTheme="majorBidi" w:cstheme="majorBidi"/>
          <w:color w:val="000000" w:themeColor="text1"/>
          <w:sz w:val="24"/>
          <w:szCs w:val="24"/>
        </w:rPr>
        <w:t>[20]</w:t>
      </w:r>
      <w:r w:rsidR="00B04595" w:rsidRPr="002A12A4">
        <w:rPr>
          <w:rFonts w:asciiTheme="majorBidi" w:hAnsiTheme="majorBidi" w:cstheme="majorBidi"/>
          <w:color w:val="000000" w:themeColor="text1"/>
          <w:sz w:val="24"/>
          <w:szCs w:val="24"/>
        </w:rPr>
        <w:t xml:space="preserve">,which could interfere with the integrity of bacterial cell wall. Furthermore, the antibacterial action of these glasses could be </w:t>
      </w:r>
      <w:r w:rsidR="007312C6" w:rsidRPr="002A12A4">
        <w:rPr>
          <w:rFonts w:asciiTheme="majorBidi" w:hAnsiTheme="majorBidi" w:cstheme="majorBidi"/>
          <w:color w:val="000000" w:themeColor="text1"/>
          <w:sz w:val="24"/>
          <w:szCs w:val="24"/>
        </w:rPr>
        <w:t>assigned</w:t>
      </w:r>
      <w:r w:rsidR="00B04595" w:rsidRPr="002A12A4">
        <w:rPr>
          <w:rFonts w:asciiTheme="majorBidi" w:hAnsiTheme="majorBidi" w:cstheme="majorBidi"/>
          <w:color w:val="000000" w:themeColor="text1"/>
          <w:sz w:val="24"/>
          <w:szCs w:val="24"/>
        </w:rPr>
        <w:t xml:space="preserve"> to </w:t>
      </w:r>
      <w:r w:rsidR="00C201FB" w:rsidRPr="002A12A4">
        <w:rPr>
          <w:rFonts w:asciiTheme="majorBidi" w:hAnsiTheme="majorBidi" w:cstheme="majorBidi"/>
          <w:color w:val="000000" w:themeColor="text1"/>
          <w:sz w:val="24"/>
          <w:szCs w:val="24"/>
        </w:rPr>
        <w:t xml:space="preserve">the ionic dissolution of </w:t>
      </w:r>
      <w:r w:rsidR="000F6E12" w:rsidRPr="002A12A4">
        <w:rPr>
          <w:rFonts w:asciiTheme="majorBidi" w:hAnsiTheme="majorBidi" w:cstheme="majorBidi"/>
          <w:color w:val="000000" w:themeColor="text1"/>
          <w:sz w:val="24"/>
          <w:szCs w:val="24"/>
        </w:rPr>
        <w:t>these</w:t>
      </w:r>
      <w:r w:rsidR="00C201FB" w:rsidRPr="002A12A4">
        <w:rPr>
          <w:rFonts w:asciiTheme="majorBidi" w:hAnsiTheme="majorBidi" w:cstheme="majorBidi"/>
          <w:color w:val="000000" w:themeColor="text1"/>
          <w:sz w:val="24"/>
          <w:szCs w:val="24"/>
        </w:rPr>
        <w:t xml:space="preserve"> glasses which increases the alkalinity of the physiological medium</w:t>
      </w:r>
      <w:r w:rsidR="00017FFE" w:rsidRPr="002A12A4">
        <w:rPr>
          <w:rFonts w:asciiTheme="majorBidi" w:hAnsiTheme="majorBidi" w:cstheme="majorBidi"/>
          <w:color w:val="000000" w:themeColor="text1"/>
          <w:sz w:val="24"/>
          <w:szCs w:val="24"/>
        </w:rPr>
        <w:t>[5,21]</w:t>
      </w:r>
      <w:r w:rsidRPr="002A12A4">
        <w:rPr>
          <w:rFonts w:asciiTheme="majorBidi" w:hAnsiTheme="majorBidi" w:cstheme="majorBidi"/>
          <w:color w:val="000000" w:themeColor="text1"/>
          <w:sz w:val="24"/>
          <w:szCs w:val="24"/>
        </w:rPr>
        <w:t>.</w:t>
      </w:r>
    </w:p>
    <w:p w:rsidR="00DB1871" w:rsidRPr="002A12A4" w:rsidRDefault="00DB1871" w:rsidP="000839C5">
      <w:pPr>
        <w:autoSpaceDE w:val="0"/>
        <w:autoSpaceDN w:val="0"/>
        <w:adjustRightInd w:val="0"/>
        <w:spacing w:after="0" w:line="240" w:lineRule="auto"/>
        <w:jc w:val="both"/>
        <w:rPr>
          <w:rFonts w:asciiTheme="majorBidi" w:hAnsiTheme="majorBidi" w:cstheme="majorBidi"/>
          <w:color w:val="000000" w:themeColor="text1"/>
          <w:sz w:val="24"/>
          <w:szCs w:val="24"/>
        </w:rPr>
        <w:sectPr w:rsidR="00DB1871" w:rsidRPr="002A12A4" w:rsidSect="00913E34">
          <w:type w:val="continuous"/>
          <w:pgSz w:w="11906" w:h="16838"/>
          <w:pgMar w:top="703" w:right="1466" w:bottom="1440" w:left="1530" w:header="450" w:footer="495" w:gutter="0"/>
          <w:cols w:num="2" w:space="706"/>
          <w:rtlGutter/>
          <w:docGrid w:linePitch="360"/>
        </w:sectPr>
      </w:pPr>
    </w:p>
    <w:p w:rsidR="00020EAC" w:rsidRPr="002A12A4" w:rsidRDefault="00020EAC"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020EAC" w:rsidRPr="002A12A4" w:rsidRDefault="00020EAC" w:rsidP="001C31B9">
      <w:pPr>
        <w:spacing w:after="0" w:line="240" w:lineRule="auto"/>
        <w:jc w:val="both"/>
        <w:rPr>
          <w:rFonts w:asciiTheme="majorBidi" w:hAnsiTheme="majorBidi" w:cstheme="majorBidi"/>
          <w:color w:val="000000" w:themeColor="text1"/>
          <w:lang w:bidi="ar-IQ"/>
        </w:rPr>
      </w:pPr>
      <w:r w:rsidRPr="002A12A4">
        <w:rPr>
          <w:rFonts w:asciiTheme="majorBidi" w:hAnsiTheme="majorBidi" w:cstheme="majorBidi"/>
          <w:b/>
          <w:bCs/>
          <w:color w:val="000000" w:themeColor="text1"/>
          <w:u w:val="single"/>
          <w:lang w:bidi="ar-IQ"/>
        </w:rPr>
        <w:t>Table2:</w:t>
      </w:r>
      <w:r w:rsidRPr="002A12A4">
        <w:rPr>
          <w:rFonts w:asciiTheme="majorBidi" w:hAnsiTheme="majorBidi" w:cstheme="majorBidi"/>
          <w:color w:val="000000" w:themeColor="text1"/>
          <w:lang w:bidi="ar-IQ"/>
        </w:rPr>
        <w:t>Sensitivity of bacterial strains to QM5MgO and QM5MgF</w:t>
      </w:r>
      <w:r w:rsidRPr="002A12A4">
        <w:rPr>
          <w:rFonts w:asciiTheme="majorBidi" w:hAnsiTheme="majorBidi" w:cstheme="majorBidi"/>
          <w:color w:val="000000" w:themeColor="text1"/>
          <w:vertAlign w:val="subscript"/>
          <w:lang w:bidi="ar-IQ"/>
        </w:rPr>
        <w:t>2</w:t>
      </w:r>
      <w:r w:rsidRPr="002A12A4">
        <w:rPr>
          <w:rFonts w:asciiTheme="majorBidi" w:hAnsiTheme="majorBidi" w:cstheme="majorBidi"/>
          <w:color w:val="000000" w:themeColor="text1"/>
          <w:lang w:bidi="ar-IQ"/>
        </w:rPr>
        <w:t xml:space="preserve"> glasse</w:t>
      </w:r>
      <w:r w:rsidR="008D53EB" w:rsidRPr="002A12A4">
        <w:rPr>
          <w:rFonts w:asciiTheme="majorBidi" w:hAnsiTheme="majorBidi" w:cstheme="majorBidi"/>
          <w:color w:val="000000" w:themeColor="text1"/>
          <w:lang w:bidi="ar-IQ"/>
        </w:rPr>
        <w:t>s on Mueller-Hinton agar plates</w:t>
      </w:r>
    </w:p>
    <w:p w:rsidR="008D53EB" w:rsidRPr="002A12A4" w:rsidRDefault="008D53EB" w:rsidP="001C31B9">
      <w:pPr>
        <w:spacing w:after="0" w:line="240" w:lineRule="auto"/>
        <w:jc w:val="both"/>
        <w:rPr>
          <w:rFonts w:asciiTheme="majorBidi" w:hAnsiTheme="majorBidi" w:cstheme="majorBidi"/>
          <w:b/>
          <w:bCs/>
          <w:color w:val="000000" w:themeColor="text1"/>
          <w:lang w:bidi="ar-IQ"/>
        </w:rPr>
      </w:pPr>
    </w:p>
    <w:tbl>
      <w:tblPr>
        <w:tblStyle w:val="a4"/>
        <w:bidiVisual/>
        <w:tblW w:w="0" w:type="auto"/>
        <w:jc w:val="center"/>
        <w:tblInd w:w="1357" w:type="dxa"/>
        <w:tblLook w:val="04A0"/>
      </w:tblPr>
      <w:tblGrid>
        <w:gridCol w:w="1880"/>
        <w:gridCol w:w="2642"/>
        <w:gridCol w:w="1687"/>
      </w:tblGrid>
      <w:tr w:rsidR="00020EAC" w:rsidRPr="002A12A4" w:rsidTr="008D53EB">
        <w:trPr>
          <w:jc w:val="center"/>
        </w:trPr>
        <w:tc>
          <w:tcPr>
            <w:tcW w:w="1880" w:type="dxa"/>
          </w:tcPr>
          <w:p w:rsidR="00020EAC" w:rsidRPr="002A12A4" w:rsidRDefault="00020EAC" w:rsidP="000839C5">
            <w:pPr>
              <w:jc w:val="center"/>
              <w:rPr>
                <w:rFonts w:asciiTheme="majorBidi" w:hAnsiTheme="majorBidi" w:cstheme="majorBidi"/>
                <w:b/>
                <w:bCs/>
                <w:color w:val="000000" w:themeColor="text1"/>
                <w:lang w:bidi="ar-IQ"/>
              </w:rPr>
            </w:pPr>
            <w:r w:rsidRPr="002A12A4">
              <w:rPr>
                <w:rFonts w:asciiTheme="majorBidi" w:hAnsiTheme="majorBidi" w:cstheme="majorBidi"/>
                <w:b/>
                <w:bCs/>
                <w:color w:val="000000" w:themeColor="text1"/>
                <w:lang w:bidi="ar-IQ"/>
              </w:rPr>
              <w:t>Inhibition zone (mm)</w:t>
            </w:r>
          </w:p>
        </w:tc>
        <w:tc>
          <w:tcPr>
            <w:tcW w:w="2642" w:type="dxa"/>
          </w:tcPr>
          <w:p w:rsidR="00020EAC" w:rsidRPr="002A12A4" w:rsidRDefault="00020EAC" w:rsidP="000839C5">
            <w:pPr>
              <w:jc w:val="center"/>
              <w:rPr>
                <w:rFonts w:asciiTheme="majorBidi" w:hAnsiTheme="majorBidi" w:cstheme="majorBidi"/>
                <w:b/>
                <w:bCs/>
                <w:color w:val="000000" w:themeColor="text1"/>
                <w:lang w:bidi="ar-IQ"/>
              </w:rPr>
            </w:pPr>
            <w:r w:rsidRPr="002A12A4">
              <w:rPr>
                <w:rFonts w:asciiTheme="majorBidi" w:hAnsiTheme="majorBidi" w:cstheme="majorBidi"/>
                <w:b/>
                <w:bCs/>
                <w:color w:val="000000" w:themeColor="text1"/>
                <w:lang w:bidi="ar-IQ"/>
              </w:rPr>
              <w:t>Bacterial strains</w:t>
            </w:r>
          </w:p>
        </w:tc>
        <w:tc>
          <w:tcPr>
            <w:tcW w:w="1687" w:type="dxa"/>
          </w:tcPr>
          <w:p w:rsidR="00020EAC" w:rsidRPr="002A12A4" w:rsidRDefault="00020EAC" w:rsidP="000839C5">
            <w:pPr>
              <w:jc w:val="center"/>
              <w:rPr>
                <w:rFonts w:asciiTheme="majorBidi" w:hAnsiTheme="majorBidi" w:cstheme="majorBidi"/>
                <w:b/>
                <w:bCs/>
                <w:color w:val="000000" w:themeColor="text1"/>
                <w:lang w:bidi="ar-IQ"/>
              </w:rPr>
            </w:pPr>
            <w:r w:rsidRPr="002A12A4">
              <w:rPr>
                <w:rFonts w:asciiTheme="majorBidi" w:hAnsiTheme="majorBidi" w:cstheme="majorBidi"/>
                <w:b/>
                <w:bCs/>
                <w:color w:val="000000" w:themeColor="text1"/>
                <w:lang w:bidi="ar-IQ"/>
              </w:rPr>
              <w:t>Glass coatings</w:t>
            </w:r>
          </w:p>
        </w:tc>
      </w:tr>
      <w:tr w:rsidR="00020EAC" w:rsidRPr="002A12A4" w:rsidTr="008D53EB">
        <w:trPr>
          <w:jc w:val="center"/>
        </w:trPr>
        <w:tc>
          <w:tcPr>
            <w:tcW w:w="1880" w:type="dxa"/>
          </w:tcPr>
          <w:p w:rsidR="00020EAC" w:rsidRPr="002A12A4" w:rsidRDefault="00020EAC" w:rsidP="000839C5">
            <w:pPr>
              <w:jc w:val="center"/>
              <w:rPr>
                <w:rFonts w:asciiTheme="majorBidi" w:hAnsiTheme="majorBidi" w:cstheme="majorBidi"/>
                <w:color w:val="000000" w:themeColor="text1"/>
                <w:rtl/>
                <w:lang w:bidi="ar-IQ"/>
              </w:rPr>
            </w:pPr>
            <w:r w:rsidRPr="002A12A4">
              <w:rPr>
                <w:rFonts w:asciiTheme="majorBidi" w:hAnsiTheme="majorBidi" w:cstheme="majorBidi"/>
                <w:color w:val="000000" w:themeColor="text1"/>
                <w:lang w:bidi="ar-IQ"/>
              </w:rPr>
              <w:t>35</w:t>
            </w:r>
          </w:p>
          <w:p w:rsidR="00020EAC" w:rsidRPr="002A12A4" w:rsidRDefault="00020EAC" w:rsidP="000839C5">
            <w:pPr>
              <w:jc w:val="center"/>
              <w:rPr>
                <w:rFonts w:asciiTheme="majorBidi" w:hAnsiTheme="majorBidi" w:cstheme="majorBidi"/>
                <w:color w:val="000000" w:themeColor="text1"/>
                <w:rtl/>
                <w:lang w:bidi="ar-IQ"/>
              </w:rPr>
            </w:pPr>
            <w:r w:rsidRPr="002A12A4">
              <w:rPr>
                <w:rFonts w:asciiTheme="majorBidi" w:hAnsiTheme="majorBidi" w:cstheme="majorBidi"/>
                <w:color w:val="000000" w:themeColor="text1"/>
                <w:lang w:bidi="ar-IQ"/>
              </w:rPr>
              <w:t>45</w:t>
            </w:r>
          </w:p>
        </w:tc>
        <w:tc>
          <w:tcPr>
            <w:tcW w:w="2642" w:type="dxa"/>
            <w:vAlign w:val="center"/>
          </w:tcPr>
          <w:p w:rsidR="00020EAC" w:rsidRPr="002A12A4" w:rsidRDefault="00CC088F" w:rsidP="000839C5">
            <w:pPr>
              <w:jc w:val="center"/>
              <w:rPr>
                <w:rFonts w:asciiTheme="majorBidi" w:hAnsiTheme="majorBidi" w:cstheme="majorBidi"/>
                <w:i/>
                <w:iCs/>
                <w:color w:val="000000" w:themeColor="text1"/>
                <w:rtl/>
                <w:lang w:bidi="ar-IQ"/>
              </w:rPr>
            </w:pPr>
            <w:r w:rsidRPr="002A12A4">
              <w:rPr>
                <w:rFonts w:asciiTheme="majorBidi" w:hAnsiTheme="majorBidi" w:cstheme="majorBidi"/>
                <w:i/>
                <w:iCs/>
                <w:color w:val="000000" w:themeColor="text1"/>
                <w:lang w:bidi="ar-IQ"/>
              </w:rPr>
              <w:t>S</w:t>
            </w:r>
            <w:r w:rsidR="00020EAC" w:rsidRPr="002A12A4">
              <w:rPr>
                <w:rFonts w:asciiTheme="majorBidi" w:hAnsiTheme="majorBidi" w:cstheme="majorBidi"/>
                <w:i/>
                <w:iCs/>
                <w:color w:val="000000" w:themeColor="text1"/>
                <w:lang w:bidi="ar-IQ"/>
              </w:rPr>
              <w:t>taphylococcus</w:t>
            </w:r>
            <w:r w:rsidR="008D53EB" w:rsidRPr="002A12A4">
              <w:rPr>
                <w:rFonts w:asciiTheme="majorBidi" w:hAnsiTheme="majorBidi" w:cstheme="majorBidi"/>
                <w:i/>
                <w:iCs/>
                <w:color w:val="000000" w:themeColor="text1"/>
                <w:lang w:bidi="ar-IQ"/>
              </w:rPr>
              <w:t xml:space="preserve"> aureus</w:t>
            </w:r>
          </w:p>
        </w:tc>
        <w:tc>
          <w:tcPr>
            <w:tcW w:w="1687" w:type="dxa"/>
          </w:tcPr>
          <w:p w:rsidR="00020EAC" w:rsidRPr="002A12A4" w:rsidRDefault="00020EAC"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QM5MgO</w:t>
            </w:r>
          </w:p>
          <w:p w:rsidR="00020EAC" w:rsidRPr="002A12A4" w:rsidRDefault="00020EAC"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QM5MgF</w:t>
            </w:r>
            <w:r w:rsidRPr="002A12A4">
              <w:rPr>
                <w:rFonts w:asciiTheme="majorBidi" w:hAnsiTheme="majorBidi" w:cstheme="majorBidi"/>
                <w:color w:val="000000" w:themeColor="text1"/>
                <w:vertAlign w:val="subscript"/>
                <w:lang w:bidi="ar-IQ"/>
              </w:rPr>
              <w:t>2</w:t>
            </w:r>
          </w:p>
        </w:tc>
      </w:tr>
      <w:tr w:rsidR="00020EAC" w:rsidRPr="002A12A4" w:rsidTr="008D53EB">
        <w:trPr>
          <w:trHeight w:val="269"/>
          <w:jc w:val="center"/>
        </w:trPr>
        <w:tc>
          <w:tcPr>
            <w:tcW w:w="1880" w:type="dxa"/>
          </w:tcPr>
          <w:p w:rsidR="00020EAC" w:rsidRPr="002A12A4" w:rsidRDefault="00020EAC"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45</w:t>
            </w:r>
          </w:p>
          <w:p w:rsidR="00020EAC" w:rsidRPr="002A12A4" w:rsidRDefault="00020EAC"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45</w:t>
            </w:r>
          </w:p>
        </w:tc>
        <w:tc>
          <w:tcPr>
            <w:tcW w:w="2642" w:type="dxa"/>
            <w:vAlign w:val="center"/>
          </w:tcPr>
          <w:p w:rsidR="00020EAC" w:rsidRPr="002A12A4" w:rsidRDefault="00CC088F" w:rsidP="000839C5">
            <w:pPr>
              <w:jc w:val="center"/>
              <w:rPr>
                <w:rFonts w:asciiTheme="majorBidi" w:hAnsiTheme="majorBidi" w:cstheme="majorBidi"/>
                <w:i/>
                <w:iCs/>
                <w:color w:val="000000" w:themeColor="text1"/>
                <w:lang w:bidi="ar-IQ"/>
              </w:rPr>
            </w:pPr>
            <w:r w:rsidRPr="002A12A4">
              <w:rPr>
                <w:rFonts w:asciiTheme="majorBidi" w:hAnsiTheme="majorBidi" w:cstheme="majorBidi"/>
                <w:i/>
                <w:iCs/>
                <w:color w:val="000000" w:themeColor="text1"/>
                <w:lang w:bidi="ar-IQ"/>
              </w:rPr>
              <w:t>S</w:t>
            </w:r>
            <w:r w:rsidR="00020EAC" w:rsidRPr="002A12A4">
              <w:rPr>
                <w:rFonts w:asciiTheme="majorBidi" w:hAnsiTheme="majorBidi" w:cstheme="majorBidi"/>
                <w:i/>
                <w:iCs/>
                <w:color w:val="000000" w:themeColor="text1"/>
                <w:lang w:bidi="ar-IQ"/>
              </w:rPr>
              <w:t>treptococcus</w:t>
            </w:r>
            <w:r w:rsidR="008D53EB" w:rsidRPr="002A12A4">
              <w:rPr>
                <w:rFonts w:asciiTheme="majorBidi" w:hAnsiTheme="majorBidi" w:cstheme="majorBidi"/>
                <w:i/>
                <w:iCs/>
                <w:color w:val="000000" w:themeColor="text1"/>
                <w:lang w:bidi="ar-IQ"/>
              </w:rPr>
              <w:t>mutans</w:t>
            </w:r>
          </w:p>
        </w:tc>
        <w:tc>
          <w:tcPr>
            <w:tcW w:w="1687" w:type="dxa"/>
          </w:tcPr>
          <w:p w:rsidR="00020EAC" w:rsidRPr="002A12A4" w:rsidRDefault="00020EAC"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QM5MgO</w:t>
            </w:r>
          </w:p>
          <w:p w:rsidR="00020EAC" w:rsidRPr="002A12A4" w:rsidRDefault="00020EAC"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QM5MgF</w:t>
            </w:r>
            <w:r w:rsidRPr="002A12A4">
              <w:rPr>
                <w:rFonts w:asciiTheme="majorBidi" w:hAnsiTheme="majorBidi" w:cstheme="majorBidi"/>
                <w:color w:val="000000" w:themeColor="text1"/>
                <w:vertAlign w:val="subscript"/>
                <w:lang w:bidi="ar-IQ"/>
              </w:rPr>
              <w:t>2</w:t>
            </w:r>
          </w:p>
        </w:tc>
      </w:tr>
      <w:tr w:rsidR="00020EAC" w:rsidRPr="002A12A4" w:rsidTr="008D53EB">
        <w:trPr>
          <w:jc w:val="center"/>
        </w:trPr>
        <w:tc>
          <w:tcPr>
            <w:tcW w:w="1880" w:type="dxa"/>
          </w:tcPr>
          <w:p w:rsidR="00020EAC" w:rsidRPr="002A12A4" w:rsidRDefault="00020EAC"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50</w:t>
            </w:r>
          </w:p>
          <w:p w:rsidR="00020EAC" w:rsidRPr="002A12A4" w:rsidRDefault="00020EAC"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45</w:t>
            </w:r>
          </w:p>
        </w:tc>
        <w:tc>
          <w:tcPr>
            <w:tcW w:w="2642" w:type="dxa"/>
            <w:vAlign w:val="center"/>
          </w:tcPr>
          <w:p w:rsidR="00020EAC" w:rsidRPr="002A12A4" w:rsidRDefault="00020EAC" w:rsidP="000839C5">
            <w:pPr>
              <w:jc w:val="center"/>
              <w:rPr>
                <w:rFonts w:asciiTheme="majorBidi" w:hAnsiTheme="majorBidi" w:cstheme="majorBidi"/>
                <w:i/>
                <w:iCs/>
                <w:color w:val="000000" w:themeColor="text1"/>
                <w:lang w:bidi="ar-IQ"/>
              </w:rPr>
            </w:pPr>
            <w:r w:rsidRPr="002A12A4">
              <w:rPr>
                <w:rFonts w:asciiTheme="majorBidi" w:hAnsiTheme="majorBidi" w:cstheme="majorBidi"/>
                <w:i/>
                <w:iCs/>
                <w:color w:val="000000" w:themeColor="text1"/>
                <w:lang w:bidi="ar-IQ"/>
              </w:rPr>
              <w:t>Porphyromonasgingivalis</w:t>
            </w:r>
          </w:p>
        </w:tc>
        <w:tc>
          <w:tcPr>
            <w:tcW w:w="1687" w:type="dxa"/>
          </w:tcPr>
          <w:p w:rsidR="00020EAC" w:rsidRPr="002A12A4" w:rsidRDefault="00020EAC"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QM5MgO</w:t>
            </w:r>
          </w:p>
          <w:p w:rsidR="00020EAC" w:rsidRPr="002A12A4" w:rsidRDefault="00020EAC" w:rsidP="000839C5">
            <w:pPr>
              <w:jc w:val="center"/>
              <w:rPr>
                <w:rFonts w:asciiTheme="majorBidi" w:hAnsiTheme="majorBidi" w:cstheme="majorBidi"/>
                <w:color w:val="000000" w:themeColor="text1"/>
                <w:lang w:bidi="ar-IQ"/>
              </w:rPr>
            </w:pPr>
            <w:r w:rsidRPr="002A12A4">
              <w:rPr>
                <w:rFonts w:asciiTheme="majorBidi" w:hAnsiTheme="majorBidi" w:cstheme="majorBidi"/>
                <w:color w:val="000000" w:themeColor="text1"/>
                <w:lang w:bidi="ar-IQ"/>
              </w:rPr>
              <w:t>QM5MgF</w:t>
            </w:r>
            <w:r w:rsidRPr="002A12A4">
              <w:rPr>
                <w:rFonts w:asciiTheme="majorBidi" w:hAnsiTheme="majorBidi" w:cstheme="majorBidi"/>
                <w:color w:val="000000" w:themeColor="text1"/>
                <w:vertAlign w:val="subscript"/>
                <w:lang w:bidi="ar-IQ"/>
              </w:rPr>
              <w:t>2</w:t>
            </w:r>
          </w:p>
        </w:tc>
      </w:tr>
    </w:tbl>
    <w:p w:rsidR="00AD2D0A" w:rsidRPr="002A12A4" w:rsidRDefault="00AD2D0A"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8D53EB" w:rsidRDefault="008D53EB"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EA4C1D" w:rsidRDefault="00EA4C1D"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EA4C1D" w:rsidRDefault="00EA4C1D"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EA4C1D" w:rsidRDefault="00EA4C1D"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EA4C1D" w:rsidRDefault="00EA4C1D"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EA4C1D" w:rsidRDefault="00EA4C1D"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EA4C1D" w:rsidRDefault="00EA4C1D"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EA4C1D" w:rsidRDefault="00EA4C1D"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EA4C1D" w:rsidRDefault="00EA4C1D"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EA4C1D" w:rsidRDefault="00EA4C1D"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CA5B01" w:rsidRDefault="00CA5B01"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CA5B01" w:rsidRDefault="00CA5B01"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CA5B01" w:rsidRDefault="00CA5B01"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CA5B01" w:rsidRDefault="00CA5B01"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EA4C1D" w:rsidRDefault="00EA4C1D"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EA4C1D" w:rsidRPr="002A12A4" w:rsidRDefault="00EA4C1D"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8D53EB" w:rsidRPr="002A12A4" w:rsidRDefault="008D53EB" w:rsidP="000839C5">
      <w:pPr>
        <w:autoSpaceDE w:val="0"/>
        <w:autoSpaceDN w:val="0"/>
        <w:adjustRightInd w:val="0"/>
        <w:spacing w:after="0" w:line="240" w:lineRule="auto"/>
        <w:jc w:val="both"/>
        <w:rPr>
          <w:rFonts w:asciiTheme="majorBidi" w:hAnsiTheme="majorBidi" w:cstheme="majorBidi"/>
          <w:color w:val="000000" w:themeColor="text1"/>
          <w:sz w:val="24"/>
          <w:szCs w:val="24"/>
        </w:rPr>
      </w:pPr>
    </w:p>
    <w:p w:rsidR="008B69EB" w:rsidRPr="002A12A4" w:rsidRDefault="008B69EB" w:rsidP="000839C5">
      <w:pPr>
        <w:spacing w:after="0" w:line="240" w:lineRule="auto"/>
        <w:jc w:val="both"/>
        <w:rPr>
          <w:rFonts w:asciiTheme="majorBidi" w:hAnsiTheme="majorBidi" w:cstheme="majorBidi"/>
          <w:color w:val="000000" w:themeColor="text1"/>
          <w:sz w:val="24"/>
          <w:szCs w:val="24"/>
          <w:lang w:bidi="ar-IQ"/>
        </w:rPr>
      </w:pPr>
    </w:p>
    <w:p w:rsidR="008B69EB" w:rsidRPr="002A12A4" w:rsidRDefault="008D53EB" w:rsidP="000839C5">
      <w:pPr>
        <w:spacing w:after="0" w:line="240" w:lineRule="auto"/>
        <w:rPr>
          <w:rFonts w:asciiTheme="majorBidi" w:hAnsiTheme="majorBidi" w:cstheme="majorBidi"/>
          <w:color w:val="000000" w:themeColor="text1"/>
          <w:sz w:val="24"/>
          <w:szCs w:val="24"/>
          <w:lang w:bidi="ar-IQ"/>
        </w:rPr>
      </w:pPr>
      <w:r w:rsidRPr="002A12A4">
        <w:rPr>
          <w:rFonts w:asciiTheme="majorBidi" w:eastAsia="Calibri" w:hAnsiTheme="majorBidi" w:cstheme="majorBidi"/>
          <w:noProof/>
          <w:color w:val="000000" w:themeColor="text1"/>
          <w:sz w:val="24"/>
          <w:szCs w:val="24"/>
          <w:rtl/>
        </w:rPr>
        <w:drawing>
          <wp:anchor distT="0" distB="0" distL="114300" distR="114300" simplePos="0" relativeHeight="251661312" behindDoc="0" locked="0" layoutInCell="1" allowOverlap="1">
            <wp:simplePos x="0" y="0"/>
            <wp:positionH relativeFrom="column">
              <wp:posOffset>1209675</wp:posOffset>
            </wp:positionH>
            <wp:positionV relativeFrom="paragraph">
              <wp:posOffset>76200</wp:posOffset>
            </wp:positionV>
            <wp:extent cx="2448560" cy="2024380"/>
            <wp:effectExtent l="0" t="0" r="0" b="0"/>
            <wp:wrapSquare wrapText="bothSides"/>
            <wp:docPr id="2" name="Picture 2" descr="D:\البحث\20141231_10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لبحث\20141231_103222.jp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87" t="12065" r="29445" b="9919"/>
                    <a:stretch/>
                  </pic:blipFill>
                  <pic:spPr bwMode="auto">
                    <a:xfrm>
                      <a:off x="0" y="0"/>
                      <a:ext cx="2448560" cy="20243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B69EB" w:rsidRPr="002A12A4" w:rsidRDefault="008B69EB" w:rsidP="000839C5">
      <w:pPr>
        <w:spacing w:after="0" w:line="240" w:lineRule="auto"/>
        <w:rPr>
          <w:rFonts w:asciiTheme="majorBidi" w:hAnsiTheme="majorBidi" w:cstheme="majorBidi"/>
          <w:color w:val="000000" w:themeColor="text1"/>
          <w:sz w:val="24"/>
          <w:szCs w:val="24"/>
          <w:lang w:bidi="ar-IQ"/>
        </w:rPr>
      </w:pPr>
    </w:p>
    <w:p w:rsidR="008B69EB" w:rsidRPr="002A12A4" w:rsidRDefault="00B25253" w:rsidP="000839C5">
      <w:pPr>
        <w:spacing w:after="0" w:line="240" w:lineRule="auto"/>
        <w:rPr>
          <w:rFonts w:asciiTheme="majorBidi" w:hAnsiTheme="majorBidi" w:cstheme="majorBidi"/>
          <w:color w:val="000000" w:themeColor="text1"/>
          <w:sz w:val="24"/>
          <w:szCs w:val="24"/>
          <w:lang w:bidi="ar-IQ"/>
        </w:rPr>
      </w:pPr>
      <w:r>
        <w:rPr>
          <w:rFonts w:asciiTheme="majorBidi" w:hAnsiTheme="majorBidi" w:cstheme="majorBidi"/>
          <w:noProof/>
          <w:color w:val="000000" w:themeColor="text1"/>
          <w:sz w:val="24"/>
          <w:szCs w:val="24"/>
        </w:rPr>
        <w:pict>
          <v:shapetype id="_x0000_t202" coordsize="21600,21600" o:spt="202" path="m,l,21600r21600,l21600,xe">
            <v:stroke joinstyle="miter"/>
            <v:path gradientshapeok="t" o:connecttype="rect"/>
          </v:shapetype>
          <v:shape id="Text Box 8" o:spid="_x0000_s1027" type="#_x0000_t202" style="position:absolute;left:0;text-align:left;margin-left:133.6pt;margin-top:10.3pt;width:31.1pt;height:2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" filled="f" stroked="f" strokeweight=".5pt">
            <v:textbox>
              <w:txbxContent>
                <w:p w:rsidR="00B50D1C" w:rsidRPr="00BC53ED" w:rsidRDefault="00B50D1C" w:rsidP="008B69EB">
                  <w:pPr>
                    <w:rPr>
                      <w:b/>
                      <w:bCs/>
                      <w:color w:val="EEECE1" w:themeColor="background2"/>
                      <w:sz w:val="28"/>
                      <w:szCs w:val="28"/>
                    </w:rPr>
                  </w:pPr>
                  <w:r w:rsidRPr="00BC53ED">
                    <w:rPr>
                      <w:b/>
                      <w:bCs/>
                      <w:color w:val="EEECE1" w:themeColor="background2"/>
                      <w:sz w:val="28"/>
                      <w:szCs w:val="28"/>
                    </w:rPr>
                    <w:t>A</w:t>
                  </w:r>
                </w:p>
              </w:txbxContent>
            </v:textbox>
          </v:shape>
        </w:pict>
      </w:r>
    </w:p>
    <w:p w:rsidR="008B69EB" w:rsidRPr="002A12A4" w:rsidRDefault="00B25253" w:rsidP="000839C5">
      <w:pPr>
        <w:spacing w:after="0" w:line="240" w:lineRule="auto"/>
        <w:rPr>
          <w:rFonts w:asciiTheme="majorBidi" w:hAnsiTheme="majorBidi" w:cstheme="majorBidi"/>
          <w:color w:val="000000" w:themeColor="text1"/>
          <w:sz w:val="24"/>
          <w:szCs w:val="24"/>
          <w:lang w:bidi="ar-IQ"/>
        </w:rPr>
      </w:pPr>
      <w:r>
        <w:rPr>
          <w:rFonts w:asciiTheme="majorBidi" w:hAnsiTheme="majorBidi" w:cstheme="majorBidi"/>
          <w:noProof/>
          <w:color w:val="000000" w:themeColor="text1"/>
          <w:sz w:val="24"/>
          <w:szCs w:val="24"/>
        </w:rPr>
        <w:pict>
          <v:shape id="Text Box 9" o:spid="_x0000_s1028" type="#_x0000_t202" style="position:absolute;left:0;text-align:left;margin-left:223.2pt;margin-top:11pt;width:31.1pt;height:2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" filled="f" stroked="f" strokeweight=".5pt">
            <v:textbox>
              <w:txbxContent>
                <w:p w:rsidR="00B50D1C" w:rsidRPr="00BC53ED" w:rsidRDefault="00B50D1C" w:rsidP="008B69EB">
                  <w:pPr>
                    <w:rPr>
                      <w:b/>
                      <w:bCs/>
                      <w:color w:val="EEECE1" w:themeColor="background2"/>
                      <w:sz w:val="28"/>
                      <w:szCs w:val="28"/>
                    </w:rPr>
                  </w:pPr>
                  <w:r>
                    <w:rPr>
                      <w:b/>
                      <w:bCs/>
                      <w:color w:val="EEECE1" w:themeColor="background2"/>
                      <w:sz w:val="28"/>
                      <w:szCs w:val="28"/>
                    </w:rPr>
                    <w:t>B</w:t>
                  </w:r>
                </w:p>
              </w:txbxContent>
            </v:textbox>
          </v:shape>
        </w:pict>
      </w:r>
    </w:p>
    <w:p w:rsidR="008B69EB" w:rsidRPr="002A12A4" w:rsidRDefault="008B69EB" w:rsidP="000839C5">
      <w:pPr>
        <w:spacing w:after="0" w:line="240" w:lineRule="auto"/>
        <w:rPr>
          <w:rFonts w:asciiTheme="majorBidi" w:hAnsiTheme="majorBidi" w:cstheme="majorBidi"/>
          <w:color w:val="000000" w:themeColor="text1"/>
          <w:sz w:val="24"/>
          <w:szCs w:val="24"/>
          <w:lang w:bidi="ar-IQ"/>
        </w:rPr>
      </w:pPr>
    </w:p>
    <w:p w:rsidR="008B69EB" w:rsidRPr="002A12A4" w:rsidRDefault="008B69EB" w:rsidP="000839C5">
      <w:pPr>
        <w:spacing w:after="0" w:line="240" w:lineRule="auto"/>
        <w:rPr>
          <w:rFonts w:asciiTheme="majorBidi" w:hAnsiTheme="majorBidi" w:cstheme="majorBidi"/>
          <w:color w:val="000000" w:themeColor="text1"/>
          <w:sz w:val="24"/>
          <w:szCs w:val="24"/>
          <w:lang w:bidi="ar-IQ"/>
        </w:rPr>
      </w:pPr>
    </w:p>
    <w:p w:rsidR="008B69EB" w:rsidRPr="002A12A4" w:rsidRDefault="008B69EB" w:rsidP="000839C5">
      <w:pPr>
        <w:spacing w:after="0" w:line="240" w:lineRule="auto"/>
        <w:rPr>
          <w:rFonts w:asciiTheme="majorBidi" w:hAnsiTheme="majorBidi" w:cstheme="majorBidi"/>
          <w:color w:val="000000" w:themeColor="text1"/>
          <w:sz w:val="24"/>
          <w:szCs w:val="24"/>
          <w:lang w:bidi="ar-IQ"/>
        </w:rPr>
      </w:pPr>
    </w:p>
    <w:p w:rsidR="001C31B9" w:rsidRPr="002A12A4" w:rsidRDefault="001C31B9" w:rsidP="000839C5">
      <w:pPr>
        <w:spacing w:after="0" w:line="240" w:lineRule="auto"/>
        <w:jc w:val="both"/>
        <w:rPr>
          <w:rFonts w:asciiTheme="majorBidi" w:hAnsiTheme="majorBidi" w:cstheme="majorBidi"/>
          <w:b/>
          <w:bCs/>
          <w:color w:val="000000" w:themeColor="text1"/>
          <w:sz w:val="24"/>
          <w:szCs w:val="24"/>
          <w:lang w:bidi="ar-IQ"/>
        </w:rPr>
      </w:pPr>
    </w:p>
    <w:p w:rsidR="001C31B9" w:rsidRPr="002A12A4" w:rsidRDefault="001C31B9" w:rsidP="000839C5">
      <w:pPr>
        <w:spacing w:after="0" w:line="240" w:lineRule="auto"/>
        <w:jc w:val="both"/>
        <w:rPr>
          <w:rFonts w:asciiTheme="majorBidi" w:hAnsiTheme="majorBidi" w:cstheme="majorBidi"/>
          <w:b/>
          <w:bCs/>
          <w:color w:val="000000" w:themeColor="text1"/>
          <w:sz w:val="24"/>
          <w:szCs w:val="24"/>
          <w:lang w:bidi="ar-IQ"/>
        </w:rPr>
      </w:pPr>
    </w:p>
    <w:p w:rsidR="001C31B9" w:rsidRPr="002A12A4" w:rsidRDefault="00B25253" w:rsidP="000839C5">
      <w:pPr>
        <w:spacing w:after="0" w:line="240" w:lineRule="auto"/>
        <w:jc w:val="both"/>
        <w:rPr>
          <w:rFonts w:asciiTheme="majorBidi" w:hAnsiTheme="majorBidi" w:cstheme="majorBidi"/>
          <w:b/>
          <w:bCs/>
          <w:color w:val="000000" w:themeColor="text1"/>
          <w:sz w:val="24"/>
          <w:szCs w:val="24"/>
          <w:lang w:bidi="ar-IQ"/>
        </w:rPr>
      </w:pPr>
      <w:r w:rsidRPr="00B25253">
        <w:rPr>
          <w:rFonts w:asciiTheme="majorBidi" w:hAnsiTheme="majorBidi" w:cstheme="majorBidi"/>
          <w:noProof/>
          <w:color w:val="000000" w:themeColor="text1"/>
          <w:sz w:val="24"/>
          <w:szCs w:val="24"/>
        </w:rPr>
        <w:pict>
          <v:shape id="Text Box 10" o:spid="_x0000_s1029" type="#_x0000_t202" style="position:absolute;left:0;text-align:left;margin-left:209.9pt;margin-top:2.1pt;width:31.1pt;height:2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" filled="f" stroked="f" strokeweight=".5pt">
            <v:textbox>
              <w:txbxContent>
                <w:p w:rsidR="00B50D1C" w:rsidRPr="00BC53ED" w:rsidRDefault="00B50D1C" w:rsidP="008B69EB">
                  <w:pPr>
                    <w:rPr>
                      <w:b/>
                      <w:bCs/>
                      <w:color w:val="EEECE1" w:themeColor="background2"/>
                      <w:sz w:val="28"/>
                      <w:szCs w:val="28"/>
                    </w:rPr>
                  </w:pPr>
                  <w:r>
                    <w:rPr>
                      <w:b/>
                      <w:bCs/>
                      <w:color w:val="EEECE1" w:themeColor="background2"/>
                      <w:sz w:val="28"/>
                      <w:szCs w:val="28"/>
                    </w:rPr>
                    <w:t>C</w:t>
                  </w:r>
                </w:p>
              </w:txbxContent>
            </v:textbox>
          </v:shape>
        </w:pict>
      </w:r>
    </w:p>
    <w:p w:rsidR="001C31B9" w:rsidRPr="002A12A4" w:rsidRDefault="001C31B9" w:rsidP="000839C5">
      <w:pPr>
        <w:spacing w:after="0" w:line="240" w:lineRule="auto"/>
        <w:jc w:val="both"/>
        <w:rPr>
          <w:rFonts w:asciiTheme="majorBidi" w:hAnsiTheme="majorBidi" w:cstheme="majorBidi"/>
          <w:b/>
          <w:bCs/>
          <w:color w:val="000000" w:themeColor="text1"/>
          <w:sz w:val="24"/>
          <w:szCs w:val="24"/>
          <w:lang w:bidi="ar-IQ"/>
        </w:rPr>
      </w:pPr>
    </w:p>
    <w:p w:rsidR="001C31B9" w:rsidRPr="002A12A4" w:rsidRDefault="001C31B9" w:rsidP="000839C5">
      <w:pPr>
        <w:spacing w:after="0" w:line="240" w:lineRule="auto"/>
        <w:jc w:val="both"/>
        <w:rPr>
          <w:rFonts w:asciiTheme="majorBidi" w:hAnsiTheme="majorBidi" w:cstheme="majorBidi"/>
          <w:b/>
          <w:bCs/>
          <w:color w:val="000000" w:themeColor="text1"/>
          <w:sz w:val="24"/>
          <w:szCs w:val="24"/>
          <w:lang w:bidi="ar-IQ"/>
        </w:rPr>
      </w:pPr>
    </w:p>
    <w:p w:rsidR="001C31B9" w:rsidRPr="002A12A4" w:rsidRDefault="001C31B9" w:rsidP="000839C5">
      <w:pPr>
        <w:spacing w:after="0" w:line="240" w:lineRule="auto"/>
        <w:jc w:val="both"/>
        <w:rPr>
          <w:rFonts w:asciiTheme="majorBidi" w:hAnsiTheme="majorBidi" w:cstheme="majorBidi"/>
          <w:b/>
          <w:bCs/>
          <w:color w:val="000000" w:themeColor="text1"/>
          <w:sz w:val="24"/>
          <w:szCs w:val="24"/>
          <w:lang w:bidi="ar-IQ"/>
        </w:rPr>
      </w:pPr>
    </w:p>
    <w:p w:rsidR="008B69EB" w:rsidRPr="002A12A4" w:rsidRDefault="008B69EB" w:rsidP="00DB1871">
      <w:pPr>
        <w:spacing w:after="0" w:line="240" w:lineRule="auto"/>
        <w:jc w:val="both"/>
        <w:rPr>
          <w:rFonts w:asciiTheme="majorBidi" w:hAnsiTheme="majorBidi" w:cstheme="majorBidi"/>
          <w:b/>
          <w:bCs/>
          <w:color w:val="000000" w:themeColor="text1"/>
          <w:lang w:bidi="ar-IQ"/>
        </w:rPr>
      </w:pPr>
      <w:r w:rsidRPr="002A12A4">
        <w:rPr>
          <w:rFonts w:asciiTheme="majorBidi" w:hAnsiTheme="majorBidi" w:cstheme="majorBidi"/>
          <w:b/>
          <w:bCs/>
          <w:color w:val="000000" w:themeColor="text1"/>
          <w:u w:val="single"/>
          <w:lang w:bidi="ar-IQ"/>
        </w:rPr>
        <w:t>Figure 1:</w:t>
      </w:r>
      <w:r w:rsidRPr="002A12A4">
        <w:rPr>
          <w:rFonts w:asciiTheme="majorBidi" w:hAnsiTheme="majorBidi" w:cstheme="majorBidi"/>
          <w:color w:val="000000" w:themeColor="text1"/>
          <w:lang w:bidi="ar-IQ"/>
        </w:rPr>
        <w:t xml:space="preserve">Effect of (A) Zn-containing (B) Zn-free bioactive glass coatings against </w:t>
      </w:r>
      <w:r w:rsidR="00200070" w:rsidRPr="002A12A4">
        <w:rPr>
          <w:rFonts w:asciiTheme="majorBidi" w:hAnsiTheme="majorBidi" w:cstheme="majorBidi"/>
          <w:i/>
          <w:iCs/>
          <w:color w:val="000000" w:themeColor="text1"/>
          <w:lang w:bidi="ar-IQ"/>
        </w:rPr>
        <w:t>S</w:t>
      </w:r>
      <w:r w:rsidR="008D53EB" w:rsidRPr="002A12A4">
        <w:rPr>
          <w:rFonts w:asciiTheme="majorBidi" w:hAnsiTheme="majorBidi" w:cstheme="majorBidi"/>
          <w:i/>
          <w:iCs/>
          <w:color w:val="000000" w:themeColor="text1"/>
          <w:lang w:bidi="ar-IQ"/>
        </w:rPr>
        <w:t xml:space="preserve">. </w:t>
      </w:r>
      <w:r w:rsidRPr="002A12A4">
        <w:rPr>
          <w:rFonts w:asciiTheme="majorBidi" w:hAnsiTheme="majorBidi" w:cstheme="majorBidi"/>
          <w:i/>
          <w:iCs/>
          <w:color w:val="000000" w:themeColor="text1"/>
          <w:lang w:bidi="ar-IQ"/>
        </w:rPr>
        <w:t>aureus</w:t>
      </w:r>
      <w:r w:rsidRPr="002A12A4">
        <w:rPr>
          <w:rFonts w:asciiTheme="majorBidi" w:hAnsiTheme="majorBidi" w:cstheme="majorBidi"/>
          <w:color w:val="000000" w:themeColor="text1"/>
          <w:lang w:bidi="ar-IQ"/>
        </w:rPr>
        <w:t xml:space="preserve"> (C) is uncoated (control) titanium disc. The coated surfaces facing bacterial growth.</w:t>
      </w:r>
    </w:p>
    <w:p w:rsidR="00237609" w:rsidRPr="002A12A4" w:rsidRDefault="00237609" w:rsidP="00DB1871">
      <w:pPr>
        <w:spacing w:after="0" w:line="240" w:lineRule="auto"/>
        <w:jc w:val="both"/>
        <w:rPr>
          <w:rFonts w:asciiTheme="majorBidi" w:hAnsiTheme="majorBidi" w:cstheme="majorBidi"/>
          <w:b/>
          <w:bCs/>
          <w:color w:val="000000" w:themeColor="text1"/>
          <w:lang w:bidi="ar-IQ"/>
        </w:rPr>
      </w:pPr>
    </w:p>
    <w:p w:rsidR="00DB1871" w:rsidRPr="002A12A4" w:rsidRDefault="00DB1871" w:rsidP="00DB1871">
      <w:pPr>
        <w:autoSpaceDE w:val="0"/>
        <w:autoSpaceDN w:val="0"/>
        <w:adjustRightInd w:val="0"/>
        <w:spacing w:after="0" w:line="240" w:lineRule="auto"/>
        <w:jc w:val="both"/>
        <w:rPr>
          <w:rFonts w:asciiTheme="majorBidi" w:hAnsiTheme="majorBidi" w:cstheme="majorBidi"/>
          <w:color w:val="000000" w:themeColor="text1"/>
          <w:sz w:val="24"/>
          <w:szCs w:val="24"/>
        </w:rPr>
        <w:sectPr w:rsidR="00DB1871" w:rsidRPr="002A12A4" w:rsidSect="00913E34">
          <w:type w:val="continuous"/>
          <w:pgSz w:w="11906" w:h="16838"/>
          <w:pgMar w:top="343" w:right="1466" w:bottom="1440" w:left="1530" w:header="270" w:footer="405" w:gutter="0"/>
          <w:cols w:space="708"/>
          <w:bidi/>
          <w:rtlGutter/>
          <w:docGrid w:linePitch="360"/>
        </w:sectPr>
      </w:pPr>
    </w:p>
    <w:p w:rsidR="00451C03" w:rsidRPr="002A12A4" w:rsidRDefault="00AD2D0A" w:rsidP="00DB1871">
      <w:pPr>
        <w:tabs>
          <w:tab w:val="right" w:pos="270"/>
        </w:tabs>
        <w:autoSpaceDE w:val="0"/>
        <w:autoSpaceDN w:val="0"/>
        <w:adjustRightInd w:val="0"/>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lastRenderedPageBreak/>
        <w:t xml:space="preserve">This study showed that the investigated glasses (with and without Zn) have </w:t>
      </w:r>
      <w:r w:rsidR="00C977D6" w:rsidRPr="002A12A4">
        <w:rPr>
          <w:rFonts w:asciiTheme="majorBidi" w:hAnsiTheme="majorBidi" w:cstheme="majorBidi"/>
          <w:color w:val="000000" w:themeColor="text1"/>
          <w:sz w:val="24"/>
          <w:szCs w:val="24"/>
        </w:rPr>
        <w:t xml:space="preserve"> antibacterial </w:t>
      </w:r>
      <w:r w:rsidR="00F25811" w:rsidRPr="002A12A4">
        <w:rPr>
          <w:rFonts w:asciiTheme="majorBidi" w:hAnsiTheme="majorBidi" w:cstheme="majorBidi"/>
          <w:color w:val="000000" w:themeColor="text1"/>
          <w:sz w:val="24"/>
          <w:szCs w:val="24"/>
        </w:rPr>
        <w:t>action against aerobic and anaerobic bacterial strains found in the oral cavity.</w:t>
      </w:r>
      <w:r w:rsidR="00AE2792" w:rsidRPr="002A12A4">
        <w:rPr>
          <w:rFonts w:asciiTheme="majorBidi" w:hAnsiTheme="majorBidi" w:cstheme="majorBidi"/>
          <w:color w:val="000000" w:themeColor="text1"/>
          <w:sz w:val="24"/>
          <w:szCs w:val="24"/>
        </w:rPr>
        <w:t>For this reason, these glass coatings can be used to coat the body and the neck of dental implant to prevent the establishment of peri-implantitis.In addition, t</w:t>
      </w:r>
      <w:r w:rsidRPr="002A12A4">
        <w:rPr>
          <w:rFonts w:asciiTheme="majorBidi" w:hAnsiTheme="majorBidi" w:cstheme="majorBidi"/>
          <w:color w:val="000000" w:themeColor="text1"/>
          <w:sz w:val="24"/>
          <w:szCs w:val="24"/>
        </w:rPr>
        <w:t>his feature render</w:t>
      </w:r>
      <w:r w:rsidR="00226DE6" w:rsidRPr="002A12A4">
        <w:rPr>
          <w:rFonts w:asciiTheme="majorBidi" w:hAnsiTheme="majorBidi" w:cstheme="majorBidi"/>
          <w:color w:val="000000" w:themeColor="text1"/>
          <w:sz w:val="24"/>
          <w:szCs w:val="24"/>
        </w:rPr>
        <w:t>s</w:t>
      </w:r>
      <w:r w:rsidRPr="002A12A4">
        <w:rPr>
          <w:rFonts w:asciiTheme="majorBidi" w:hAnsiTheme="majorBidi" w:cstheme="majorBidi"/>
          <w:color w:val="000000" w:themeColor="text1"/>
          <w:sz w:val="24"/>
          <w:szCs w:val="24"/>
        </w:rPr>
        <w:t xml:space="preserve"> these glasses are useful for other clinical applications such as coating of surgical </w:t>
      </w:r>
      <w:r w:rsidR="00226DE6" w:rsidRPr="002A12A4">
        <w:rPr>
          <w:rFonts w:asciiTheme="majorBidi" w:hAnsiTheme="majorBidi" w:cstheme="majorBidi"/>
          <w:color w:val="000000" w:themeColor="text1"/>
          <w:sz w:val="24"/>
          <w:szCs w:val="24"/>
        </w:rPr>
        <w:t>sutures</w:t>
      </w:r>
      <w:r w:rsidR="00BE79D6" w:rsidRPr="002A12A4">
        <w:rPr>
          <w:rFonts w:asciiTheme="majorBidi" w:hAnsiTheme="majorBidi" w:cstheme="majorBidi"/>
          <w:color w:val="000000" w:themeColor="text1"/>
          <w:sz w:val="24"/>
          <w:szCs w:val="24"/>
        </w:rPr>
        <w:t xml:space="preserve"> and pin fixation used in oral and maxillofacial surgery.</w:t>
      </w:r>
    </w:p>
    <w:p w:rsidR="00C71959" w:rsidRPr="002A12A4" w:rsidRDefault="00636E38" w:rsidP="00DB1871">
      <w:pPr>
        <w:tabs>
          <w:tab w:val="right" w:pos="270"/>
        </w:tabs>
        <w:autoSpaceDE w:val="0"/>
        <w:autoSpaceDN w:val="0"/>
        <w:adjustRightInd w:val="0"/>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The uncoated titanium disc</w:t>
      </w:r>
      <w:r w:rsidR="00F25811" w:rsidRPr="002A12A4">
        <w:rPr>
          <w:rFonts w:asciiTheme="majorBidi" w:hAnsiTheme="majorBidi" w:cstheme="majorBidi"/>
          <w:color w:val="000000" w:themeColor="text1"/>
          <w:sz w:val="24"/>
          <w:szCs w:val="24"/>
        </w:rPr>
        <w:t xml:space="preserve">s </w:t>
      </w:r>
      <w:r w:rsidRPr="002A12A4">
        <w:rPr>
          <w:rFonts w:asciiTheme="majorBidi" w:hAnsiTheme="majorBidi" w:cstheme="majorBidi"/>
          <w:color w:val="000000" w:themeColor="text1"/>
          <w:sz w:val="24"/>
          <w:szCs w:val="24"/>
        </w:rPr>
        <w:t>did not show zone of inhibition. This indicates that titanium has no antimicrobial effect on the bacterial strains used in the present study.</w:t>
      </w:r>
    </w:p>
    <w:p w:rsidR="00DB1871" w:rsidRPr="002A12A4" w:rsidRDefault="00DB1871" w:rsidP="00DB1871">
      <w:pPr>
        <w:tabs>
          <w:tab w:val="right" w:pos="270"/>
        </w:tabs>
        <w:autoSpaceDE w:val="0"/>
        <w:autoSpaceDN w:val="0"/>
        <w:adjustRightInd w:val="0"/>
        <w:spacing w:after="0" w:line="240" w:lineRule="auto"/>
        <w:jc w:val="both"/>
        <w:rPr>
          <w:rFonts w:asciiTheme="majorBidi" w:hAnsiTheme="majorBidi" w:cstheme="majorBidi"/>
          <w:color w:val="000000" w:themeColor="text1"/>
          <w:sz w:val="24"/>
          <w:szCs w:val="24"/>
        </w:rPr>
      </w:pPr>
    </w:p>
    <w:p w:rsidR="00B50010" w:rsidRPr="002A12A4" w:rsidRDefault="00B50010" w:rsidP="00DB1871">
      <w:pPr>
        <w:tabs>
          <w:tab w:val="right" w:pos="270"/>
        </w:tabs>
        <w:autoSpaceDE w:val="0"/>
        <w:autoSpaceDN w:val="0"/>
        <w:adjustRightInd w:val="0"/>
        <w:spacing w:after="0" w:line="240" w:lineRule="auto"/>
        <w:jc w:val="both"/>
        <w:rPr>
          <w:rFonts w:asciiTheme="majorBidi" w:hAnsiTheme="majorBidi" w:cstheme="majorBidi"/>
          <w:b/>
          <w:bCs/>
          <w:color w:val="000000" w:themeColor="text1"/>
          <w:sz w:val="28"/>
          <w:szCs w:val="28"/>
          <w:u w:val="single"/>
        </w:rPr>
      </w:pPr>
      <w:r w:rsidRPr="002A12A4">
        <w:rPr>
          <w:rFonts w:asciiTheme="majorBidi" w:hAnsiTheme="majorBidi" w:cstheme="majorBidi"/>
          <w:b/>
          <w:bCs/>
          <w:color w:val="000000" w:themeColor="text1"/>
          <w:sz w:val="28"/>
          <w:szCs w:val="28"/>
          <w:u w:val="single"/>
        </w:rPr>
        <w:t>Conclusion</w:t>
      </w:r>
    </w:p>
    <w:p w:rsidR="00B50010" w:rsidRDefault="00CA5B01" w:rsidP="00DB1871">
      <w:pPr>
        <w:tabs>
          <w:tab w:val="right" w:pos="270"/>
        </w:tabs>
        <w:autoSpaceDE w:val="0"/>
        <w:autoSpaceDN w:val="0"/>
        <w:adjustRightInd w:val="0"/>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B50010" w:rsidRPr="002A12A4">
        <w:rPr>
          <w:rFonts w:asciiTheme="majorBidi" w:hAnsiTheme="majorBidi" w:cstheme="majorBidi"/>
          <w:color w:val="000000" w:themeColor="text1"/>
          <w:sz w:val="24"/>
          <w:szCs w:val="24"/>
        </w:rPr>
        <w:t xml:space="preserve">Zinc at 3 mole% has no effect on antibacterial action of bioactive glass. The glass containing zinc and zinc free glasses exhibit similar inhibitory action on growth and multiplication of </w:t>
      </w:r>
      <w:r w:rsidR="00AE2949" w:rsidRPr="002A12A4">
        <w:rPr>
          <w:rFonts w:asciiTheme="majorBidi" w:hAnsiTheme="majorBidi" w:cstheme="majorBidi"/>
          <w:i/>
          <w:iCs/>
          <w:color w:val="000000" w:themeColor="text1"/>
          <w:sz w:val="24"/>
          <w:szCs w:val="24"/>
        </w:rPr>
        <w:t>S</w:t>
      </w:r>
      <w:r w:rsidR="00CD4A97" w:rsidRPr="002A12A4">
        <w:rPr>
          <w:rFonts w:asciiTheme="majorBidi" w:hAnsiTheme="majorBidi" w:cstheme="majorBidi"/>
          <w:i/>
          <w:iCs/>
          <w:color w:val="000000" w:themeColor="text1"/>
          <w:sz w:val="24"/>
          <w:szCs w:val="24"/>
        </w:rPr>
        <w:t xml:space="preserve">. </w:t>
      </w:r>
      <w:r w:rsidR="00A5785E" w:rsidRPr="002A12A4">
        <w:rPr>
          <w:rFonts w:asciiTheme="majorBidi" w:hAnsiTheme="majorBidi" w:cstheme="majorBidi"/>
          <w:i/>
          <w:iCs/>
          <w:color w:val="000000" w:themeColor="text1"/>
          <w:sz w:val="24"/>
          <w:szCs w:val="24"/>
        </w:rPr>
        <w:t xml:space="preserve">ureus, </w:t>
      </w:r>
      <w:r w:rsidR="00AE2949" w:rsidRPr="002A12A4">
        <w:rPr>
          <w:rFonts w:asciiTheme="majorBidi" w:hAnsiTheme="majorBidi" w:cstheme="majorBidi"/>
          <w:i/>
          <w:iCs/>
          <w:color w:val="000000" w:themeColor="text1"/>
          <w:sz w:val="24"/>
          <w:szCs w:val="24"/>
        </w:rPr>
        <w:t>S</w:t>
      </w:r>
      <w:r w:rsidR="00A5785E" w:rsidRPr="002A12A4">
        <w:rPr>
          <w:rFonts w:asciiTheme="majorBidi" w:hAnsiTheme="majorBidi" w:cstheme="majorBidi"/>
          <w:i/>
          <w:iCs/>
          <w:color w:val="000000" w:themeColor="text1"/>
          <w:sz w:val="24"/>
          <w:szCs w:val="24"/>
        </w:rPr>
        <w:t>trept.mutants</w:t>
      </w:r>
      <w:r w:rsidR="0075335F" w:rsidRPr="002A12A4">
        <w:rPr>
          <w:rFonts w:asciiTheme="majorBidi" w:hAnsiTheme="majorBidi" w:cstheme="majorBidi"/>
          <w:i/>
          <w:iCs/>
          <w:color w:val="000000" w:themeColor="text1"/>
          <w:sz w:val="24"/>
          <w:szCs w:val="24"/>
        </w:rPr>
        <w:t xml:space="preserve"> and</w:t>
      </w:r>
      <w:r w:rsidR="00AE2949" w:rsidRPr="002A12A4">
        <w:rPr>
          <w:rFonts w:asciiTheme="majorBidi" w:hAnsiTheme="majorBidi" w:cstheme="majorBidi"/>
          <w:i/>
          <w:iCs/>
          <w:color w:val="000000" w:themeColor="text1"/>
          <w:sz w:val="24"/>
          <w:szCs w:val="24"/>
        </w:rPr>
        <w:t>P</w:t>
      </w:r>
      <w:r w:rsidR="00B50010" w:rsidRPr="002A12A4">
        <w:rPr>
          <w:rFonts w:asciiTheme="majorBidi" w:hAnsiTheme="majorBidi" w:cstheme="majorBidi"/>
          <w:i/>
          <w:iCs/>
          <w:color w:val="000000" w:themeColor="text1"/>
          <w:sz w:val="24"/>
          <w:szCs w:val="24"/>
        </w:rPr>
        <w:t>.</w:t>
      </w:r>
      <w:r w:rsidR="00A5785E" w:rsidRPr="002A12A4">
        <w:rPr>
          <w:rFonts w:asciiTheme="majorBidi" w:hAnsiTheme="majorBidi" w:cstheme="majorBidi"/>
          <w:i/>
          <w:iCs/>
          <w:color w:val="000000" w:themeColor="text1"/>
          <w:sz w:val="24"/>
          <w:szCs w:val="24"/>
        </w:rPr>
        <w:t>gingivalis</w:t>
      </w:r>
      <w:r w:rsidR="00A5785E" w:rsidRPr="002A12A4">
        <w:rPr>
          <w:rFonts w:asciiTheme="majorBidi" w:hAnsiTheme="majorBidi" w:cstheme="majorBidi"/>
          <w:color w:val="000000" w:themeColor="text1"/>
          <w:sz w:val="24"/>
          <w:szCs w:val="24"/>
        </w:rPr>
        <w:t>.</w:t>
      </w:r>
      <w:r w:rsidR="00BB4AEF" w:rsidRPr="002A12A4">
        <w:rPr>
          <w:rFonts w:asciiTheme="majorBidi" w:hAnsiTheme="majorBidi" w:cstheme="majorBidi"/>
          <w:color w:val="000000" w:themeColor="text1"/>
          <w:sz w:val="24"/>
          <w:szCs w:val="24"/>
        </w:rPr>
        <w:t>These glasses can be used in a variety of medical and dental applications.</w:t>
      </w:r>
    </w:p>
    <w:p w:rsidR="00C07B2F" w:rsidRPr="002A12A4" w:rsidRDefault="00C07B2F" w:rsidP="00DB1871">
      <w:pPr>
        <w:tabs>
          <w:tab w:val="right" w:pos="270"/>
        </w:tabs>
        <w:autoSpaceDE w:val="0"/>
        <w:autoSpaceDN w:val="0"/>
        <w:adjustRightInd w:val="0"/>
        <w:spacing w:after="0" w:line="240" w:lineRule="auto"/>
        <w:jc w:val="both"/>
        <w:rPr>
          <w:rFonts w:asciiTheme="majorBidi" w:hAnsiTheme="majorBidi" w:cstheme="majorBidi"/>
          <w:color w:val="000000" w:themeColor="text1"/>
          <w:sz w:val="24"/>
          <w:szCs w:val="24"/>
        </w:rPr>
      </w:pPr>
    </w:p>
    <w:p w:rsidR="009C62D3" w:rsidRPr="002A12A4" w:rsidRDefault="009C62D3" w:rsidP="00DB1871">
      <w:pPr>
        <w:tabs>
          <w:tab w:val="right" w:pos="270"/>
        </w:tabs>
        <w:autoSpaceDE w:val="0"/>
        <w:autoSpaceDN w:val="0"/>
        <w:adjustRightInd w:val="0"/>
        <w:spacing w:after="0" w:line="240" w:lineRule="auto"/>
        <w:jc w:val="both"/>
        <w:rPr>
          <w:rFonts w:asciiTheme="majorBidi" w:hAnsiTheme="majorBidi" w:cstheme="majorBidi"/>
          <w:b/>
          <w:bCs/>
          <w:color w:val="000000" w:themeColor="text1"/>
          <w:sz w:val="28"/>
          <w:szCs w:val="28"/>
          <w:u w:val="single"/>
          <w:shd w:val="clear" w:color="auto" w:fill="FFFFFF"/>
        </w:rPr>
      </w:pPr>
      <w:r w:rsidRPr="002A12A4">
        <w:rPr>
          <w:rFonts w:asciiTheme="majorBidi" w:hAnsiTheme="majorBidi" w:cstheme="majorBidi"/>
          <w:b/>
          <w:bCs/>
          <w:color w:val="000000" w:themeColor="text1"/>
          <w:sz w:val="28"/>
          <w:szCs w:val="28"/>
          <w:u w:val="single"/>
          <w:shd w:val="clear" w:color="auto" w:fill="FFFFFF"/>
        </w:rPr>
        <w:t>References</w:t>
      </w:r>
    </w:p>
    <w:p w:rsidR="00B23BC0" w:rsidRPr="002A12A4" w:rsidRDefault="00B23BC0" w:rsidP="00DB1871">
      <w:pPr>
        <w:pStyle w:val="1"/>
        <w:numPr>
          <w:ilvl w:val="0"/>
          <w:numId w:val="2"/>
        </w:numPr>
        <w:shd w:val="clear" w:color="auto" w:fill="FFFFFF"/>
        <w:tabs>
          <w:tab w:val="right" w:pos="270"/>
        </w:tabs>
        <w:spacing w:before="0" w:beforeAutospacing="0" w:after="0" w:afterAutospacing="0"/>
        <w:ind w:left="0" w:firstLine="0"/>
        <w:jc w:val="both"/>
        <w:rPr>
          <w:rFonts w:asciiTheme="majorBidi" w:hAnsiTheme="majorBidi" w:cstheme="majorBidi"/>
          <w:b w:val="0"/>
          <w:bCs w:val="0"/>
          <w:color w:val="000000" w:themeColor="text1"/>
          <w:sz w:val="24"/>
          <w:szCs w:val="24"/>
          <w:lang w:bidi="ar-IQ"/>
        </w:rPr>
      </w:pPr>
      <w:r w:rsidRPr="002A12A4">
        <w:rPr>
          <w:rFonts w:asciiTheme="majorBidi" w:hAnsiTheme="majorBidi" w:cstheme="majorBidi"/>
          <w:b w:val="0"/>
          <w:bCs w:val="0"/>
          <w:color w:val="000000" w:themeColor="text1"/>
          <w:sz w:val="24"/>
          <w:szCs w:val="24"/>
        </w:rPr>
        <w:t xml:space="preserve">Groessner-Schreiber B., M. Hannig, A. Dück, M. Griepentrog, D.F. Wenderoth.Do different implant surfaces exposed in the oral cavity of humans show different biofilm compositions and </w:t>
      </w:r>
      <w:r w:rsidRPr="002A12A4">
        <w:rPr>
          <w:rFonts w:asciiTheme="majorBidi" w:hAnsiTheme="majorBidi" w:cstheme="majorBidi"/>
          <w:b w:val="0"/>
          <w:bCs w:val="0"/>
          <w:color w:val="000000" w:themeColor="text1"/>
          <w:sz w:val="24"/>
          <w:szCs w:val="24"/>
        </w:rPr>
        <w:lastRenderedPageBreak/>
        <w:t xml:space="preserve">activities. </w:t>
      </w:r>
      <w:r w:rsidR="004A7788" w:rsidRPr="002A12A4">
        <w:rPr>
          <w:rFonts w:asciiTheme="majorBidi" w:hAnsiTheme="majorBidi" w:cstheme="majorBidi"/>
          <w:b w:val="0"/>
          <w:bCs w:val="0"/>
          <w:color w:val="000000" w:themeColor="text1"/>
          <w:sz w:val="24"/>
          <w:szCs w:val="24"/>
        </w:rPr>
        <w:t>E</w:t>
      </w:r>
      <w:r w:rsidR="00DA5FC6" w:rsidRPr="002A12A4">
        <w:rPr>
          <w:rFonts w:asciiTheme="majorBidi" w:hAnsiTheme="majorBidi" w:cstheme="majorBidi"/>
          <w:b w:val="0"/>
          <w:bCs w:val="0"/>
          <w:color w:val="000000" w:themeColor="text1"/>
          <w:sz w:val="24"/>
          <w:szCs w:val="24"/>
        </w:rPr>
        <w:t>u</w:t>
      </w:r>
      <w:r w:rsidR="004A7788" w:rsidRPr="002A12A4">
        <w:rPr>
          <w:rFonts w:asciiTheme="majorBidi" w:hAnsiTheme="majorBidi" w:cstheme="majorBidi"/>
          <w:b w:val="0"/>
          <w:bCs w:val="0"/>
          <w:color w:val="000000" w:themeColor="text1"/>
          <w:sz w:val="24"/>
          <w:szCs w:val="24"/>
        </w:rPr>
        <w:t>ropean journal</w:t>
      </w:r>
      <w:r w:rsidRPr="002A12A4">
        <w:rPr>
          <w:rFonts w:asciiTheme="majorBidi" w:hAnsiTheme="majorBidi" w:cstheme="majorBidi"/>
          <w:b w:val="0"/>
          <w:bCs w:val="0"/>
          <w:color w:val="000000" w:themeColor="text1"/>
          <w:sz w:val="24"/>
          <w:szCs w:val="24"/>
        </w:rPr>
        <w:t xml:space="preserve"> Oral Sci</w:t>
      </w:r>
      <w:r w:rsidR="004A7788" w:rsidRPr="002A12A4">
        <w:rPr>
          <w:rFonts w:asciiTheme="majorBidi" w:hAnsiTheme="majorBidi" w:cstheme="majorBidi"/>
          <w:b w:val="0"/>
          <w:bCs w:val="0"/>
          <w:color w:val="000000" w:themeColor="text1"/>
          <w:sz w:val="24"/>
          <w:szCs w:val="24"/>
        </w:rPr>
        <w:t>ence</w:t>
      </w:r>
      <w:r w:rsidRPr="002A12A4">
        <w:rPr>
          <w:rFonts w:asciiTheme="majorBidi" w:hAnsiTheme="majorBidi" w:cstheme="majorBidi"/>
          <w:b w:val="0"/>
          <w:bCs w:val="0"/>
          <w:color w:val="000000" w:themeColor="text1"/>
          <w:sz w:val="24"/>
          <w:szCs w:val="24"/>
        </w:rPr>
        <w:t xml:space="preserve">. </w:t>
      </w:r>
      <w:r w:rsidR="004F7FAB" w:rsidRPr="002A12A4">
        <w:rPr>
          <w:rFonts w:asciiTheme="majorBidi" w:hAnsiTheme="majorBidi" w:cstheme="majorBidi"/>
          <w:b w:val="0"/>
          <w:bCs w:val="0"/>
          <w:color w:val="000000" w:themeColor="text1"/>
          <w:sz w:val="24"/>
          <w:szCs w:val="24"/>
        </w:rPr>
        <w:t>2004;</w:t>
      </w:r>
      <w:r w:rsidRPr="002A12A4">
        <w:rPr>
          <w:rFonts w:asciiTheme="majorBidi" w:hAnsiTheme="majorBidi" w:cstheme="majorBidi"/>
          <w:b w:val="0"/>
          <w:bCs w:val="0"/>
          <w:color w:val="000000" w:themeColor="text1"/>
          <w:sz w:val="24"/>
          <w:szCs w:val="24"/>
        </w:rPr>
        <w:t>112</w:t>
      </w:r>
      <w:r w:rsidR="001E545F" w:rsidRPr="002A12A4">
        <w:rPr>
          <w:rFonts w:asciiTheme="majorBidi" w:hAnsiTheme="majorBidi" w:cstheme="majorBidi"/>
          <w:b w:val="0"/>
          <w:bCs w:val="0"/>
          <w:color w:val="000000" w:themeColor="text1"/>
          <w:sz w:val="24"/>
          <w:szCs w:val="24"/>
        </w:rPr>
        <w:t>(6)</w:t>
      </w:r>
      <w:r w:rsidR="00423F25" w:rsidRPr="002A12A4">
        <w:rPr>
          <w:rFonts w:asciiTheme="majorBidi" w:hAnsiTheme="majorBidi" w:cstheme="majorBidi"/>
          <w:b w:val="0"/>
          <w:bCs w:val="0"/>
          <w:color w:val="000000" w:themeColor="text1"/>
          <w:sz w:val="24"/>
          <w:szCs w:val="24"/>
        </w:rPr>
        <w:t>:</w:t>
      </w:r>
      <w:r w:rsidRPr="002A12A4">
        <w:rPr>
          <w:rFonts w:asciiTheme="majorBidi" w:hAnsiTheme="majorBidi" w:cstheme="majorBidi"/>
          <w:b w:val="0"/>
          <w:bCs w:val="0"/>
          <w:color w:val="000000" w:themeColor="text1"/>
          <w:sz w:val="24"/>
          <w:szCs w:val="24"/>
        </w:rPr>
        <w:t xml:space="preserve"> 516</w:t>
      </w:r>
      <w:r w:rsidR="001E545F" w:rsidRPr="002A12A4">
        <w:rPr>
          <w:rFonts w:asciiTheme="majorBidi" w:hAnsiTheme="majorBidi" w:cstheme="majorBidi"/>
          <w:b w:val="0"/>
          <w:bCs w:val="0"/>
          <w:color w:val="000000" w:themeColor="text1"/>
          <w:sz w:val="24"/>
          <w:szCs w:val="24"/>
        </w:rPr>
        <w:t>-22</w:t>
      </w:r>
      <w:r w:rsidRPr="002A12A4">
        <w:rPr>
          <w:rFonts w:asciiTheme="majorBidi" w:hAnsiTheme="majorBidi" w:cstheme="majorBidi"/>
          <w:b w:val="0"/>
          <w:bCs w:val="0"/>
          <w:color w:val="000000" w:themeColor="text1"/>
          <w:sz w:val="24"/>
          <w:szCs w:val="24"/>
        </w:rPr>
        <w:t>.</w:t>
      </w:r>
    </w:p>
    <w:p w:rsidR="00B23BC0" w:rsidRPr="002A12A4" w:rsidRDefault="00B23BC0" w:rsidP="00DB1871">
      <w:pPr>
        <w:pStyle w:val="a3"/>
        <w:numPr>
          <w:ilvl w:val="0"/>
          <w:numId w:val="2"/>
        </w:numPr>
        <w:shd w:val="clear" w:color="auto" w:fill="FFFFFF"/>
        <w:tabs>
          <w:tab w:val="right" w:pos="270"/>
        </w:tabs>
        <w:spacing w:after="0" w:line="240" w:lineRule="auto"/>
        <w:ind w:left="0" w:firstLine="0"/>
        <w:jc w:val="both"/>
        <w:rPr>
          <w:rFonts w:asciiTheme="majorBidi" w:hAnsiTheme="majorBidi" w:cstheme="majorBidi"/>
          <w:color w:val="000000" w:themeColor="text1"/>
          <w:sz w:val="24"/>
          <w:szCs w:val="24"/>
          <w:lang w:bidi="ar-IQ"/>
        </w:rPr>
      </w:pPr>
      <w:r w:rsidRPr="002A12A4">
        <w:rPr>
          <w:rFonts w:asciiTheme="majorBidi" w:hAnsiTheme="majorBidi" w:cstheme="majorBidi"/>
          <w:color w:val="000000" w:themeColor="text1"/>
          <w:sz w:val="24"/>
          <w:szCs w:val="24"/>
        </w:rPr>
        <w:t>Heng-Li Huang , Yin-Yu Chang , Meng-Cheng Lai</w:t>
      </w:r>
      <w:r w:rsidRPr="002A12A4">
        <w:rPr>
          <w:rFonts w:asciiTheme="majorBidi" w:hAnsiTheme="majorBidi" w:cstheme="majorBidi"/>
          <w:color w:val="000000" w:themeColor="text1"/>
          <w:sz w:val="24"/>
          <w:szCs w:val="24"/>
          <w:lang w:bidi="ar-IQ"/>
        </w:rPr>
        <w:t xml:space="preserve"> et al.</w:t>
      </w:r>
      <w:r w:rsidRPr="002A12A4">
        <w:rPr>
          <w:rFonts w:asciiTheme="majorBidi" w:hAnsiTheme="majorBidi" w:cstheme="majorBidi"/>
          <w:color w:val="000000" w:themeColor="text1"/>
          <w:sz w:val="24"/>
          <w:szCs w:val="24"/>
        </w:rPr>
        <w:t>Antibacterial TaN-Ag coatings on tit</w:t>
      </w:r>
      <w:r w:rsidR="008D53EB" w:rsidRPr="002A12A4">
        <w:rPr>
          <w:rFonts w:asciiTheme="majorBidi" w:hAnsiTheme="majorBidi" w:cstheme="majorBidi"/>
          <w:color w:val="000000" w:themeColor="text1"/>
          <w:sz w:val="24"/>
          <w:szCs w:val="24"/>
        </w:rPr>
        <w:t xml:space="preserve">anium dental implants. Surface and </w:t>
      </w:r>
      <w:r w:rsidRPr="002A12A4">
        <w:rPr>
          <w:rFonts w:asciiTheme="majorBidi" w:hAnsiTheme="majorBidi" w:cstheme="majorBidi"/>
          <w:color w:val="000000" w:themeColor="text1"/>
          <w:sz w:val="24"/>
          <w:szCs w:val="24"/>
        </w:rPr>
        <w:t>coatings technology.</w:t>
      </w:r>
      <w:r w:rsidR="00077CF9" w:rsidRPr="002A12A4">
        <w:rPr>
          <w:rFonts w:asciiTheme="majorBidi" w:hAnsiTheme="majorBidi" w:cstheme="majorBidi"/>
          <w:color w:val="000000" w:themeColor="text1"/>
          <w:sz w:val="24"/>
          <w:szCs w:val="24"/>
        </w:rPr>
        <w:t xml:space="preserve"> 2010;</w:t>
      </w:r>
      <w:r w:rsidRPr="002A12A4">
        <w:rPr>
          <w:rFonts w:asciiTheme="majorBidi" w:hAnsiTheme="majorBidi" w:cstheme="majorBidi"/>
          <w:color w:val="000000" w:themeColor="text1"/>
          <w:sz w:val="24"/>
          <w:szCs w:val="24"/>
        </w:rPr>
        <w:t xml:space="preserve"> 205(5)</w:t>
      </w:r>
      <w:r w:rsidR="00077CF9" w:rsidRPr="002A12A4">
        <w:rPr>
          <w:rFonts w:asciiTheme="majorBidi" w:hAnsiTheme="majorBidi" w:cstheme="majorBidi"/>
          <w:color w:val="000000" w:themeColor="text1"/>
          <w:sz w:val="24"/>
          <w:szCs w:val="24"/>
        </w:rPr>
        <w:t>:</w:t>
      </w:r>
      <w:r w:rsidRPr="002A12A4">
        <w:rPr>
          <w:rFonts w:asciiTheme="majorBidi" w:hAnsiTheme="majorBidi" w:cstheme="majorBidi"/>
          <w:color w:val="000000" w:themeColor="text1"/>
          <w:sz w:val="24"/>
          <w:szCs w:val="24"/>
        </w:rPr>
        <w:t xml:space="preserve"> 1663-1640.</w:t>
      </w:r>
    </w:p>
    <w:p w:rsidR="00B23BC0" w:rsidRPr="002A12A4" w:rsidRDefault="00B23BC0" w:rsidP="00DB1871">
      <w:pPr>
        <w:pStyle w:val="a3"/>
        <w:numPr>
          <w:ilvl w:val="0"/>
          <w:numId w:val="2"/>
        </w:numPr>
        <w:shd w:val="clear" w:color="auto" w:fill="FFFFFF"/>
        <w:tabs>
          <w:tab w:val="right" w:pos="270"/>
        </w:tabs>
        <w:spacing w:after="0" w:line="240" w:lineRule="auto"/>
        <w:ind w:left="0" w:firstLine="0"/>
        <w:jc w:val="both"/>
        <w:rPr>
          <w:rFonts w:asciiTheme="majorBidi" w:hAnsiTheme="majorBidi" w:cstheme="majorBidi"/>
          <w:color w:val="000000" w:themeColor="text1"/>
          <w:sz w:val="24"/>
          <w:szCs w:val="24"/>
          <w:lang w:bidi="ar-IQ"/>
        </w:rPr>
      </w:pPr>
      <w:r w:rsidRPr="002A12A4">
        <w:rPr>
          <w:rFonts w:asciiTheme="majorBidi" w:hAnsiTheme="majorBidi" w:cstheme="majorBidi"/>
          <w:color w:val="000000" w:themeColor="text1"/>
          <w:sz w:val="24"/>
          <w:szCs w:val="24"/>
        </w:rPr>
        <w:t>Xiang, Y. and J. Du. Effect of Strontium Substitution on the Structure of 45S5 Bioglasses.Chemistry of Materials.</w:t>
      </w:r>
      <w:r w:rsidR="00BB213B" w:rsidRPr="002A12A4">
        <w:rPr>
          <w:rFonts w:asciiTheme="majorBidi" w:hAnsiTheme="majorBidi" w:cstheme="majorBidi"/>
          <w:color w:val="000000" w:themeColor="text1"/>
          <w:sz w:val="24"/>
          <w:szCs w:val="24"/>
        </w:rPr>
        <w:t xml:space="preserve"> 2011;</w:t>
      </w:r>
      <w:r w:rsidRPr="002A12A4">
        <w:rPr>
          <w:rFonts w:asciiTheme="majorBidi" w:hAnsiTheme="majorBidi" w:cstheme="majorBidi"/>
          <w:color w:val="000000" w:themeColor="text1"/>
          <w:sz w:val="24"/>
          <w:szCs w:val="24"/>
        </w:rPr>
        <w:t xml:space="preserve"> 23(11):  2703-2717.</w:t>
      </w:r>
    </w:p>
    <w:p w:rsidR="00B23BC0" w:rsidRPr="002A12A4" w:rsidRDefault="00B23BC0" w:rsidP="00DB1871">
      <w:pPr>
        <w:pStyle w:val="1"/>
        <w:numPr>
          <w:ilvl w:val="0"/>
          <w:numId w:val="2"/>
        </w:numPr>
        <w:shd w:val="clear" w:color="auto" w:fill="FFFFFF"/>
        <w:tabs>
          <w:tab w:val="right" w:pos="270"/>
        </w:tabs>
        <w:spacing w:before="0" w:beforeAutospacing="0" w:after="0" w:afterAutospacing="0"/>
        <w:ind w:left="0" w:firstLine="0"/>
        <w:jc w:val="both"/>
        <w:rPr>
          <w:rFonts w:asciiTheme="majorBidi" w:hAnsiTheme="majorBidi" w:cstheme="majorBidi"/>
          <w:b w:val="0"/>
          <w:bCs w:val="0"/>
          <w:color w:val="000000" w:themeColor="text1"/>
          <w:sz w:val="24"/>
          <w:szCs w:val="24"/>
          <w:lang w:bidi="ar-IQ"/>
        </w:rPr>
      </w:pPr>
      <w:r w:rsidRPr="002A12A4">
        <w:rPr>
          <w:rFonts w:asciiTheme="majorBidi" w:hAnsiTheme="majorBidi" w:cstheme="majorBidi"/>
          <w:b w:val="0"/>
          <w:bCs w:val="0"/>
          <w:color w:val="000000" w:themeColor="text1"/>
          <w:sz w:val="24"/>
          <w:szCs w:val="24"/>
        </w:rPr>
        <w:t>Stoor, P., E. Soderling, et al. "Interactions between the bioactive glass S53P4 and the atrophic rhi</w:t>
      </w:r>
      <w:r w:rsidR="00CD4A97" w:rsidRPr="002A12A4">
        <w:rPr>
          <w:rFonts w:asciiTheme="majorBidi" w:hAnsiTheme="majorBidi" w:cstheme="majorBidi"/>
          <w:b w:val="0"/>
          <w:bCs w:val="0"/>
          <w:color w:val="000000" w:themeColor="text1"/>
          <w:sz w:val="24"/>
          <w:szCs w:val="24"/>
        </w:rPr>
        <w:t xml:space="preserve">nitis-associated microorganism </w:t>
      </w:r>
      <w:r w:rsidR="00CD4A97" w:rsidRPr="002A12A4">
        <w:rPr>
          <w:rFonts w:asciiTheme="majorBidi" w:hAnsiTheme="majorBidi" w:cstheme="majorBidi"/>
          <w:b w:val="0"/>
          <w:bCs w:val="0"/>
          <w:i/>
          <w:iCs/>
          <w:color w:val="000000" w:themeColor="text1"/>
          <w:sz w:val="24"/>
          <w:szCs w:val="24"/>
        </w:rPr>
        <w:t>K</w:t>
      </w:r>
      <w:r w:rsidRPr="002A12A4">
        <w:rPr>
          <w:rFonts w:asciiTheme="majorBidi" w:hAnsiTheme="majorBidi" w:cstheme="majorBidi"/>
          <w:b w:val="0"/>
          <w:bCs w:val="0"/>
          <w:i/>
          <w:iCs/>
          <w:color w:val="000000" w:themeColor="text1"/>
          <w:sz w:val="24"/>
          <w:szCs w:val="24"/>
        </w:rPr>
        <w:t>lebsiellaozaenae</w:t>
      </w:r>
      <w:r w:rsidRPr="002A12A4">
        <w:rPr>
          <w:rFonts w:asciiTheme="majorBidi" w:hAnsiTheme="majorBidi" w:cstheme="majorBidi"/>
          <w:b w:val="0"/>
          <w:bCs w:val="0"/>
          <w:color w:val="000000" w:themeColor="text1"/>
          <w:sz w:val="24"/>
          <w:szCs w:val="24"/>
        </w:rPr>
        <w:t>." J</w:t>
      </w:r>
      <w:r w:rsidR="00AF4D70" w:rsidRPr="002A12A4">
        <w:rPr>
          <w:rFonts w:asciiTheme="majorBidi" w:hAnsiTheme="majorBidi" w:cstheme="majorBidi"/>
          <w:b w:val="0"/>
          <w:bCs w:val="0"/>
          <w:color w:val="000000" w:themeColor="text1"/>
          <w:sz w:val="24"/>
          <w:szCs w:val="24"/>
        </w:rPr>
        <w:t>ournal</w:t>
      </w:r>
      <w:r w:rsidRPr="002A12A4">
        <w:rPr>
          <w:rFonts w:asciiTheme="majorBidi" w:hAnsiTheme="majorBidi" w:cstheme="majorBidi"/>
          <w:b w:val="0"/>
          <w:bCs w:val="0"/>
          <w:color w:val="000000" w:themeColor="text1"/>
          <w:sz w:val="24"/>
          <w:szCs w:val="24"/>
        </w:rPr>
        <w:t xml:space="preserve"> Biomed</w:t>
      </w:r>
      <w:r w:rsidR="00AF4D70" w:rsidRPr="002A12A4">
        <w:rPr>
          <w:rFonts w:asciiTheme="majorBidi" w:hAnsiTheme="majorBidi" w:cstheme="majorBidi"/>
          <w:b w:val="0"/>
          <w:bCs w:val="0"/>
          <w:color w:val="000000" w:themeColor="text1"/>
          <w:sz w:val="24"/>
          <w:szCs w:val="24"/>
        </w:rPr>
        <w:t>ical</w:t>
      </w:r>
      <w:r w:rsidRPr="002A12A4">
        <w:rPr>
          <w:rFonts w:asciiTheme="majorBidi" w:hAnsiTheme="majorBidi" w:cstheme="majorBidi"/>
          <w:b w:val="0"/>
          <w:bCs w:val="0"/>
          <w:color w:val="000000" w:themeColor="text1"/>
          <w:sz w:val="24"/>
          <w:szCs w:val="24"/>
        </w:rPr>
        <w:t xml:space="preserve"> Mater</w:t>
      </w:r>
      <w:r w:rsidR="00AF4D70" w:rsidRPr="002A12A4">
        <w:rPr>
          <w:rFonts w:asciiTheme="majorBidi" w:hAnsiTheme="majorBidi" w:cstheme="majorBidi"/>
          <w:b w:val="0"/>
          <w:bCs w:val="0"/>
          <w:color w:val="000000" w:themeColor="text1"/>
          <w:sz w:val="24"/>
          <w:szCs w:val="24"/>
        </w:rPr>
        <w:t>ials</w:t>
      </w:r>
      <w:r w:rsidRPr="002A12A4">
        <w:rPr>
          <w:rFonts w:asciiTheme="majorBidi" w:hAnsiTheme="majorBidi" w:cstheme="majorBidi"/>
          <w:b w:val="0"/>
          <w:bCs w:val="0"/>
          <w:color w:val="000000" w:themeColor="text1"/>
          <w:sz w:val="24"/>
          <w:szCs w:val="24"/>
        </w:rPr>
        <w:t xml:space="preserve"> Res</w:t>
      </w:r>
      <w:r w:rsidR="00AF4D70" w:rsidRPr="002A12A4">
        <w:rPr>
          <w:rFonts w:asciiTheme="majorBidi" w:hAnsiTheme="majorBidi" w:cstheme="majorBidi"/>
          <w:b w:val="0"/>
          <w:bCs w:val="0"/>
          <w:color w:val="000000" w:themeColor="text1"/>
          <w:sz w:val="24"/>
          <w:szCs w:val="24"/>
        </w:rPr>
        <w:t>earch</w:t>
      </w:r>
      <w:r w:rsidR="005406D0" w:rsidRPr="002A12A4">
        <w:rPr>
          <w:rFonts w:asciiTheme="majorBidi" w:hAnsiTheme="majorBidi" w:cstheme="majorBidi"/>
          <w:b w:val="0"/>
          <w:bCs w:val="0"/>
          <w:color w:val="000000" w:themeColor="text1"/>
          <w:sz w:val="24"/>
          <w:szCs w:val="24"/>
        </w:rPr>
        <w:t>. 1999;</w:t>
      </w:r>
      <w:r w:rsidRPr="002A12A4">
        <w:rPr>
          <w:rFonts w:asciiTheme="majorBidi" w:hAnsiTheme="majorBidi" w:cstheme="majorBidi"/>
          <w:b w:val="0"/>
          <w:bCs w:val="0"/>
          <w:color w:val="000000" w:themeColor="text1"/>
          <w:sz w:val="24"/>
          <w:szCs w:val="24"/>
        </w:rPr>
        <w:t xml:space="preserve"> 48(6): 869-74.</w:t>
      </w:r>
    </w:p>
    <w:p w:rsidR="00B23BC0" w:rsidRPr="002A12A4" w:rsidRDefault="00B23BC0" w:rsidP="00DB1871">
      <w:pPr>
        <w:pStyle w:val="1"/>
        <w:numPr>
          <w:ilvl w:val="0"/>
          <w:numId w:val="2"/>
        </w:numPr>
        <w:shd w:val="clear" w:color="auto" w:fill="FFFFFF"/>
        <w:tabs>
          <w:tab w:val="right" w:pos="270"/>
        </w:tabs>
        <w:spacing w:before="0" w:beforeAutospacing="0" w:after="0" w:afterAutospacing="0"/>
        <w:ind w:left="0" w:firstLine="0"/>
        <w:jc w:val="both"/>
        <w:rPr>
          <w:rFonts w:asciiTheme="majorBidi" w:hAnsiTheme="majorBidi" w:cstheme="majorBidi"/>
          <w:b w:val="0"/>
          <w:bCs w:val="0"/>
          <w:color w:val="000000" w:themeColor="text1"/>
          <w:sz w:val="24"/>
          <w:szCs w:val="24"/>
          <w:lang w:bidi="ar-IQ"/>
        </w:rPr>
      </w:pPr>
      <w:r w:rsidRPr="002A12A4">
        <w:rPr>
          <w:rFonts w:asciiTheme="majorBidi" w:hAnsiTheme="majorBidi" w:cstheme="majorBidi"/>
          <w:b w:val="0"/>
          <w:bCs w:val="0"/>
          <w:color w:val="000000" w:themeColor="text1"/>
          <w:sz w:val="24"/>
          <w:szCs w:val="24"/>
        </w:rPr>
        <w:t>Allan, I., H. Newman, et al. "Antibacterial activity of particulate Bioglass® against supra- and subgingival bacteria." Biomaterials</w:t>
      </w:r>
      <w:r w:rsidR="005406D0" w:rsidRPr="002A12A4">
        <w:rPr>
          <w:rFonts w:asciiTheme="majorBidi" w:hAnsiTheme="majorBidi" w:cstheme="majorBidi"/>
          <w:b w:val="0"/>
          <w:bCs w:val="0"/>
          <w:color w:val="000000" w:themeColor="text1"/>
          <w:sz w:val="24"/>
          <w:szCs w:val="24"/>
        </w:rPr>
        <w:t>. 2001;</w:t>
      </w:r>
      <w:r w:rsidRPr="002A12A4">
        <w:rPr>
          <w:rFonts w:asciiTheme="majorBidi" w:hAnsiTheme="majorBidi" w:cstheme="majorBidi"/>
          <w:b w:val="0"/>
          <w:bCs w:val="0"/>
          <w:color w:val="000000" w:themeColor="text1"/>
          <w:sz w:val="24"/>
          <w:szCs w:val="24"/>
        </w:rPr>
        <w:t xml:space="preserve"> 22(12): 1683-1687.</w:t>
      </w:r>
    </w:p>
    <w:p w:rsidR="00B23BC0" w:rsidRPr="002A12A4" w:rsidRDefault="00B23BC0" w:rsidP="00DB1871">
      <w:pPr>
        <w:pStyle w:val="1"/>
        <w:numPr>
          <w:ilvl w:val="0"/>
          <w:numId w:val="2"/>
        </w:numPr>
        <w:shd w:val="clear" w:color="auto" w:fill="FFFFFF"/>
        <w:tabs>
          <w:tab w:val="right" w:pos="270"/>
        </w:tabs>
        <w:spacing w:before="0" w:beforeAutospacing="0" w:after="0" w:afterAutospacing="0"/>
        <w:ind w:left="0" w:firstLine="0"/>
        <w:contextualSpacing/>
        <w:jc w:val="both"/>
        <w:rPr>
          <w:rFonts w:asciiTheme="majorBidi" w:hAnsiTheme="majorBidi" w:cstheme="majorBidi"/>
          <w:b w:val="0"/>
          <w:bCs w:val="0"/>
          <w:color w:val="000000" w:themeColor="text1"/>
          <w:sz w:val="24"/>
          <w:szCs w:val="24"/>
          <w:lang w:bidi="ar-IQ"/>
        </w:rPr>
      </w:pPr>
      <w:r w:rsidRPr="002A12A4">
        <w:rPr>
          <w:rFonts w:asciiTheme="majorBidi" w:hAnsiTheme="majorBidi" w:cstheme="majorBidi"/>
          <w:b w:val="0"/>
          <w:bCs w:val="0"/>
          <w:color w:val="000000" w:themeColor="text1"/>
          <w:sz w:val="24"/>
          <w:szCs w:val="24"/>
        </w:rPr>
        <w:t xml:space="preserve">Hench, L.L. and Ö. Andersson. Bioactive glass coatings. editors. An </w:t>
      </w:r>
      <w:r w:rsidR="00A4387B" w:rsidRPr="002A12A4">
        <w:rPr>
          <w:rFonts w:asciiTheme="majorBidi" w:hAnsiTheme="majorBidi" w:cstheme="majorBidi"/>
          <w:b w:val="0"/>
          <w:bCs w:val="0"/>
          <w:color w:val="000000" w:themeColor="text1"/>
          <w:sz w:val="24"/>
          <w:szCs w:val="24"/>
        </w:rPr>
        <w:t>I</w:t>
      </w:r>
      <w:r w:rsidRPr="002A12A4">
        <w:rPr>
          <w:rFonts w:asciiTheme="majorBidi" w:hAnsiTheme="majorBidi" w:cstheme="majorBidi"/>
          <w:b w:val="0"/>
          <w:bCs w:val="0"/>
          <w:color w:val="000000" w:themeColor="text1"/>
          <w:sz w:val="24"/>
          <w:szCs w:val="24"/>
        </w:rPr>
        <w:t xml:space="preserve">ntroduction to </w:t>
      </w:r>
      <w:r w:rsidR="00A4387B" w:rsidRPr="002A12A4">
        <w:rPr>
          <w:rFonts w:asciiTheme="majorBidi" w:hAnsiTheme="majorBidi" w:cstheme="majorBidi"/>
          <w:b w:val="0"/>
          <w:bCs w:val="0"/>
          <w:color w:val="000000" w:themeColor="text1"/>
          <w:sz w:val="24"/>
          <w:szCs w:val="24"/>
        </w:rPr>
        <w:t>B</w:t>
      </w:r>
      <w:r w:rsidRPr="002A12A4">
        <w:rPr>
          <w:rFonts w:asciiTheme="majorBidi" w:hAnsiTheme="majorBidi" w:cstheme="majorBidi"/>
          <w:b w:val="0"/>
          <w:bCs w:val="0"/>
          <w:color w:val="000000" w:themeColor="text1"/>
          <w:sz w:val="24"/>
          <w:szCs w:val="24"/>
        </w:rPr>
        <w:t>ioceramics, World Scientific</w:t>
      </w:r>
      <w:r w:rsidR="009977A6" w:rsidRPr="002A12A4">
        <w:rPr>
          <w:rFonts w:asciiTheme="majorBidi" w:hAnsiTheme="majorBidi" w:cstheme="majorBidi"/>
          <w:b w:val="0"/>
          <w:bCs w:val="0"/>
          <w:color w:val="000000" w:themeColor="text1"/>
          <w:sz w:val="24"/>
          <w:szCs w:val="24"/>
        </w:rPr>
        <w:t>.1993;</w:t>
      </w:r>
      <w:r w:rsidRPr="002A12A4">
        <w:rPr>
          <w:rFonts w:asciiTheme="majorBidi" w:hAnsiTheme="majorBidi" w:cstheme="majorBidi"/>
          <w:b w:val="0"/>
          <w:bCs w:val="0"/>
          <w:color w:val="000000" w:themeColor="text1"/>
          <w:sz w:val="24"/>
          <w:szCs w:val="24"/>
        </w:rPr>
        <w:t xml:space="preserve"> 239.</w:t>
      </w:r>
    </w:p>
    <w:p w:rsidR="00B23BC0" w:rsidRPr="002A12A4" w:rsidRDefault="00B23BC0" w:rsidP="00DB1871">
      <w:pPr>
        <w:pStyle w:val="a3"/>
        <w:numPr>
          <w:ilvl w:val="0"/>
          <w:numId w:val="2"/>
        </w:numPr>
        <w:tabs>
          <w:tab w:val="right" w:pos="270"/>
        </w:tabs>
        <w:spacing w:after="0" w:line="240" w:lineRule="auto"/>
        <w:ind w:left="0" w:firstLine="0"/>
        <w:contextualSpacing w:val="0"/>
        <w:jc w:val="both"/>
        <w:rPr>
          <w:rFonts w:asciiTheme="majorBidi" w:hAnsiTheme="majorBidi" w:cstheme="majorBidi"/>
          <w:noProof/>
          <w:color w:val="000000" w:themeColor="text1"/>
          <w:sz w:val="24"/>
          <w:szCs w:val="24"/>
          <w:lang w:bidi="ar-IQ"/>
        </w:rPr>
      </w:pPr>
      <w:r w:rsidRPr="002A12A4">
        <w:rPr>
          <w:rFonts w:asciiTheme="majorBidi" w:hAnsiTheme="majorBidi" w:cstheme="majorBidi"/>
          <w:noProof/>
          <w:color w:val="000000" w:themeColor="text1"/>
          <w:sz w:val="24"/>
          <w:szCs w:val="24"/>
        </w:rPr>
        <w:t xml:space="preserve">Brown L.S. et.al. </w:t>
      </w:r>
      <w:r w:rsidRPr="002A12A4">
        <w:rPr>
          <w:rFonts w:asciiTheme="majorBidi" w:hAnsiTheme="majorBidi" w:cstheme="majorBidi"/>
          <w:color w:val="000000" w:themeColor="text1"/>
          <w:sz w:val="24"/>
          <w:szCs w:val="24"/>
        </w:rPr>
        <w:t>Antibacterial Effects of 45S5 Bioactive Glass against Four</w:t>
      </w:r>
      <w:r w:rsidR="00AC048F" w:rsidRPr="002A12A4">
        <w:rPr>
          <w:rFonts w:asciiTheme="majorBidi" w:hAnsiTheme="majorBidi" w:cstheme="majorBidi"/>
          <w:color w:val="000000" w:themeColor="text1"/>
          <w:sz w:val="24"/>
          <w:szCs w:val="24"/>
        </w:rPr>
        <w:t>c</w:t>
      </w:r>
      <w:r w:rsidRPr="002A12A4">
        <w:rPr>
          <w:rFonts w:asciiTheme="majorBidi" w:hAnsiTheme="majorBidi" w:cstheme="majorBidi"/>
          <w:color w:val="000000" w:themeColor="text1"/>
          <w:sz w:val="24"/>
          <w:szCs w:val="24"/>
        </w:rPr>
        <w:t>linically Relevant Bacterial Species</w:t>
      </w:r>
      <w:r w:rsidRPr="002A12A4">
        <w:rPr>
          <w:rFonts w:asciiTheme="majorBidi" w:hAnsiTheme="majorBidi" w:cstheme="majorBidi"/>
          <w:noProof/>
          <w:color w:val="000000" w:themeColor="text1"/>
          <w:sz w:val="24"/>
          <w:szCs w:val="24"/>
          <w:lang w:bidi="ar-IQ"/>
        </w:rPr>
        <w:t>. 55</w:t>
      </w:r>
      <w:r w:rsidRPr="002A12A4">
        <w:rPr>
          <w:rFonts w:asciiTheme="majorBidi" w:hAnsiTheme="majorBidi" w:cstheme="majorBidi"/>
          <w:noProof/>
          <w:color w:val="000000" w:themeColor="text1"/>
          <w:sz w:val="24"/>
          <w:szCs w:val="24"/>
          <w:vertAlign w:val="superscript"/>
          <w:lang w:bidi="ar-IQ"/>
        </w:rPr>
        <w:t>th</w:t>
      </w:r>
      <w:r w:rsidRPr="002A12A4">
        <w:rPr>
          <w:rFonts w:asciiTheme="majorBidi" w:hAnsiTheme="majorBidi" w:cstheme="majorBidi"/>
          <w:noProof/>
          <w:color w:val="000000" w:themeColor="text1"/>
          <w:sz w:val="24"/>
          <w:szCs w:val="24"/>
          <w:lang w:bidi="ar-IQ"/>
        </w:rPr>
        <w:t xml:space="preserve"> annual meeting of the orthopedic research  society.</w:t>
      </w:r>
    </w:p>
    <w:p w:rsidR="00B23BC0" w:rsidRPr="002A12A4" w:rsidRDefault="00B23BC0" w:rsidP="00DB1871">
      <w:pPr>
        <w:pStyle w:val="a3"/>
        <w:tabs>
          <w:tab w:val="right" w:pos="270"/>
        </w:tabs>
        <w:spacing w:after="0" w:line="240" w:lineRule="auto"/>
        <w:ind w:left="0"/>
        <w:jc w:val="both"/>
        <w:rPr>
          <w:rFonts w:asciiTheme="majorBidi" w:hAnsiTheme="majorBidi" w:cstheme="majorBidi"/>
          <w:noProof/>
          <w:color w:val="000000" w:themeColor="text1"/>
          <w:sz w:val="24"/>
          <w:szCs w:val="24"/>
          <w:lang w:bidi="ar-IQ"/>
        </w:rPr>
      </w:pPr>
      <w:r w:rsidRPr="002A12A4">
        <w:rPr>
          <w:rFonts w:asciiTheme="majorBidi" w:hAnsiTheme="majorBidi" w:cstheme="majorBidi"/>
          <w:noProof/>
          <w:color w:val="000000" w:themeColor="text1"/>
          <w:sz w:val="24"/>
          <w:szCs w:val="24"/>
        </w:rPr>
        <w:t>8. Scherer, W., N. Lippman,</w:t>
      </w:r>
      <w:r w:rsidRPr="002A12A4">
        <w:rPr>
          <w:rFonts w:asciiTheme="majorBidi" w:hAnsiTheme="majorBidi" w:cstheme="majorBidi"/>
          <w:iCs/>
          <w:noProof/>
          <w:color w:val="000000" w:themeColor="text1"/>
          <w:sz w:val="24"/>
          <w:szCs w:val="24"/>
        </w:rPr>
        <w:t xml:space="preserve"> et al</w:t>
      </w:r>
      <w:r w:rsidRPr="002A12A4">
        <w:rPr>
          <w:rFonts w:asciiTheme="majorBidi" w:hAnsiTheme="majorBidi" w:cstheme="majorBidi"/>
          <w:noProof/>
          <w:color w:val="000000" w:themeColor="text1"/>
          <w:sz w:val="24"/>
          <w:szCs w:val="24"/>
        </w:rPr>
        <w:t>."Antimicrobial properties of</w:t>
      </w:r>
      <w:r w:rsidR="008D53EB" w:rsidRPr="002A12A4">
        <w:rPr>
          <w:rFonts w:asciiTheme="majorBidi" w:hAnsiTheme="majorBidi" w:cstheme="majorBidi"/>
          <w:noProof/>
          <w:color w:val="000000" w:themeColor="text1"/>
          <w:sz w:val="24"/>
          <w:szCs w:val="24"/>
        </w:rPr>
        <w:t xml:space="preserve"> glass-ionomer</w:t>
      </w:r>
      <w:r w:rsidRPr="002A12A4">
        <w:rPr>
          <w:rFonts w:asciiTheme="majorBidi" w:hAnsiTheme="majorBidi" w:cstheme="majorBidi"/>
          <w:noProof/>
          <w:color w:val="000000" w:themeColor="text1"/>
          <w:sz w:val="24"/>
          <w:szCs w:val="24"/>
        </w:rPr>
        <w:t xml:space="preserve">cements and other restorative </w:t>
      </w:r>
      <w:r w:rsidRPr="002A12A4">
        <w:rPr>
          <w:rFonts w:asciiTheme="majorBidi" w:hAnsiTheme="majorBidi" w:cstheme="majorBidi"/>
          <w:noProof/>
          <w:color w:val="000000" w:themeColor="text1"/>
          <w:sz w:val="24"/>
          <w:szCs w:val="24"/>
        </w:rPr>
        <w:lastRenderedPageBreak/>
        <w:t>materials." Oper</w:t>
      </w:r>
      <w:r w:rsidR="008F0019" w:rsidRPr="002A12A4">
        <w:rPr>
          <w:rFonts w:asciiTheme="majorBidi" w:hAnsiTheme="majorBidi" w:cstheme="majorBidi"/>
          <w:noProof/>
          <w:color w:val="000000" w:themeColor="text1"/>
          <w:sz w:val="24"/>
          <w:szCs w:val="24"/>
        </w:rPr>
        <w:t>ative</w:t>
      </w:r>
      <w:r w:rsidRPr="002A12A4">
        <w:rPr>
          <w:rFonts w:asciiTheme="majorBidi" w:hAnsiTheme="majorBidi" w:cstheme="majorBidi"/>
          <w:noProof/>
          <w:color w:val="000000" w:themeColor="text1"/>
          <w:sz w:val="24"/>
          <w:szCs w:val="24"/>
        </w:rPr>
        <w:t xml:space="preserve"> Dent</w:t>
      </w:r>
      <w:r w:rsidR="008F0019" w:rsidRPr="002A12A4">
        <w:rPr>
          <w:rFonts w:asciiTheme="majorBidi" w:hAnsiTheme="majorBidi" w:cstheme="majorBidi"/>
          <w:noProof/>
          <w:color w:val="000000" w:themeColor="text1"/>
          <w:sz w:val="24"/>
          <w:szCs w:val="24"/>
        </w:rPr>
        <w:t>istry</w:t>
      </w:r>
      <w:r w:rsidR="00372327" w:rsidRPr="002A12A4">
        <w:rPr>
          <w:rFonts w:asciiTheme="majorBidi" w:hAnsiTheme="majorBidi" w:cstheme="majorBidi"/>
          <w:noProof/>
          <w:color w:val="000000" w:themeColor="text1"/>
          <w:sz w:val="24"/>
          <w:szCs w:val="24"/>
        </w:rPr>
        <w:t>.</w:t>
      </w:r>
      <w:r w:rsidR="00F90659" w:rsidRPr="002A12A4">
        <w:rPr>
          <w:rFonts w:asciiTheme="majorBidi" w:hAnsiTheme="majorBidi" w:cstheme="majorBidi"/>
          <w:noProof/>
          <w:color w:val="000000" w:themeColor="text1"/>
          <w:sz w:val="24"/>
          <w:szCs w:val="24"/>
        </w:rPr>
        <w:t xml:space="preserve"> 1989; 14</w:t>
      </w:r>
      <w:r w:rsidRPr="002A12A4">
        <w:rPr>
          <w:rFonts w:asciiTheme="majorBidi" w:hAnsiTheme="majorBidi" w:cstheme="majorBidi"/>
          <w:noProof/>
          <w:color w:val="000000" w:themeColor="text1"/>
          <w:sz w:val="24"/>
          <w:szCs w:val="24"/>
        </w:rPr>
        <w:t xml:space="preserve">(2): 77-81.   </w:t>
      </w:r>
    </w:p>
    <w:p w:rsidR="00B23BC0" w:rsidRPr="002A12A4" w:rsidRDefault="00B23BC0" w:rsidP="00DB1871">
      <w:pPr>
        <w:tabs>
          <w:tab w:val="right" w:pos="270"/>
        </w:tabs>
        <w:spacing w:after="0" w:line="240" w:lineRule="auto"/>
        <w:jc w:val="both"/>
        <w:rPr>
          <w:rFonts w:asciiTheme="majorBidi" w:hAnsiTheme="majorBidi" w:cstheme="majorBidi"/>
          <w:noProof/>
          <w:color w:val="000000" w:themeColor="text1"/>
          <w:sz w:val="24"/>
          <w:szCs w:val="24"/>
        </w:rPr>
      </w:pPr>
      <w:r w:rsidRPr="002A12A4">
        <w:rPr>
          <w:rFonts w:asciiTheme="majorBidi" w:hAnsiTheme="majorBidi" w:cstheme="majorBidi"/>
          <w:noProof/>
          <w:color w:val="000000" w:themeColor="text1"/>
          <w:sz w:val="24"/>
          <w:szCs w:val="24"/>
        </w:rPr>
        <w:t xml:space="preserve">9. Anaraku, Y., F. Goto, </w:t>
      </w:r>
      <w:r w:rsidRPr="002A12A4">
        <w:rPr>
          <w:rFonts w:asciiTheme="majorBidi" w:hAnsiTheme="majorBidi" w:cstheme="majorBidi"/>
          <w:i/>
          <w:iCs/>
          <w:noProof/>
          <w:color w:val="000000" w:themeColor="text1"/>
          <w:sz w:val="24"/>
          <w:szCs w:val="24"/>
        </w:rPr>
        <w:t>et al.</w:t>
      </w:r>
      <w:r w:rsidRPr="002A12A4">
        <w:rPr>
          <w:rFonts w:asciiTheme="majorBidi" w:hAnsiTheme="majorBidi" w:cstheme="majorBidi"/>
          <w:noProof/>
          <w:color w:val="000000" w:themeColor="text1"/>
          <w:sz w:val="24"/>
          <w:szCs w:val="24"/>
        </w:rPr>
        <w:t>"Transport of sugars and amino acids in bacteria: XIII, Mechanism of selective inhibition of the active transport reactions forpraline , leucine and succinate by zinc ions. J</w:t>
      </w:r>
      <w:r w:rsidR="00FB7A61" w:rsidRPr="002A12A4">
        <w:rPr>
          <w:rFonts w:asciiTheme="majorBidi" w:hAnsiTheme="majorBidi" w:cstheme="majorBidi"/>
          <w:noProof/>
          <w:color w:val="000000" w:themeColor="text1"/>
          <w:sz w:val="24"/>
          <w:szCs w:val="24"/>
        </w:rPr>
        <w:t>ournal</w:t>
      </w:r>
      <w:r w:rsidRPr="002A12A4">
        <w:rPr>
          <w:rFonts w:asciiTheme="majorBidi" w:hAnsiTheme="majorBidi" w:cstheme="majorBidi"/>
          <w:noProof/>
          <w:color w:val="000000" w:themeColor="text1"/>
          <w:sz w:val="24"/>
          <w:szCs w:val="24"/>
        </w:rPr>
        <w:t xml:space="preserve"> Biochem</w:t>
      </w:r>
      <w:r w:rsidR="00FB7A61" w:rsidRPr="002A12A4">
        <w:rPr>
          <w:rFonts w:asciiTheme="majorBidi" w:hAnsiTheme="majorBidi" w:cstheme="majorBidi"/>
          <w:noProof/>
          <w:color w:val="000000" w:themeColor="text1"/>
          <w:sz w:val="24"/>
          <w:szCs w:val="24"/>
        </w:rPr>
        <w:t>istry</w:t>
      </w:r>
      <w:r w:rsidR="00372327" w:rsidRPr="002A12A4">
        <w:rPr>
          <w:rFonts w:asciiTheme="majorBidi" w:hAnsiTheme="majorBidi" w:cstheme="majorBidi"/>
          <w:noProof/>
          <w:color w:val="000000" w:themeColor="text1"/>
          <w:sz w:val="24"/>
          <w:szCs w:val="24"/>
        </w:rPr>
        <w:t>.</w:t>
      </w:r>
      <w:r w:rsidR="00F90659" w:rsidRPr="002A12A4">
        <w:rPr>
          <w:rFonts w:asciiTheme="majorBidi" w:hAnsiTheme="majorBidi" w:cstheme="majorBidi"/>
          <w:noProof/>
          <w:color w:val="000000" w:themeColor="text1"/>
          <w:sz w:val="24"/>
          <w:szCs w:val="24"/>
        </w:rPr>
        <w:t>1975;</w:t>
      </w:r>
      <w:r w:rsidRPr="002A12A4">
        <w:rPr>
          <w:rFonts w:asciiTheme="majorBidi" w:hAnsiTheme="majorBidi" w:cstheme="majorBidi"/>
          <w:bCs/>
          <w:noProof/>
          <w:color w:val="000000" w:themeColor="text1"/>
          <w:sz w:val="24"/>
          <w:szCs w:val="24"/>
        </w:rPr>
        <w:t>78</w:t>
      </w:r>
      <w:r w:rsidRPr="002A12A4">
        <w:rPr>
          <w:rFonts w:asciiTheme="majorBidi" w:hAnsiTheme="majorBidi" w:cstheme="majorBidi"/>
          <w:noProof/>
          <w:color w:val="000000" w:themeColor="text1"/>
          <w:sz w:val="24"/>
          <w:szCs w:val="24"/>
        </w:rPr>
        <w:t>: 149-57.</w:t>
      </w:r>
    </w:p>
    <w:p w:rsidR="00B23BC0" w:rsidRPr="002A12A4" w:rsidRDefault="00B23BC0" w:rsidP="00DB1871">
      <w:pPr>
        <w:tabs>
          <w:tab w:val="right" w:pos="270"/>
        </w:tabs>
        <w:spacing w:after="0" w:line="240" w:lineRule="auto"/>
        <w:jc w:val="both"/>
        <w:rPr>
          <w:rFonts w:asciiTheme="majorBidi" w:hAnsiTheme="majorBidi" w:cstheme="majorBidi"/>
          <w:noProof/>
          <w:color w:val="000000" w:themeColor="text1"/>
          <w:sz w:val="24"/>
          <w:szCs w:val="24"/>
        </w:rPr>
      </w:pPr>
      <w:r w:rsidRPr="002A12A4">
        <w:rPr>
          <w:rFonts w:asciiTheme="majorBidi" w:hAnsiTheme="majorBidi" w:cstheme="majorBidi"/>
          <w:noProof/>
          <w:color w:val="000000" w:themeColor="text1"/>
          <w:sz w:val="24"/>
          <w:szCs w:val="24"/>
        </w:rPr>
        <w:t>10. Chrapil, M. "Zinc and other factors of the pharmacology ofWound Healing and Wound Infection." New York . Appleton Century  Crafts.</w:t>
      </w:r>
      <w:r w:rsidR="00341713" w:rsidRPr="002A12A4">
        <w:rPr>
          <w:rFonts w:asciiTheme="majorBidi" w:hAnsiTheme="majorBidi" w:cstheme="majorBidi"/>
          <w:noProof/>
          <w:color w:val="000000" w:themeColor="text1"/>
          <w:sz w:val="24"/>
          <w:szCs w:val="24"/>
        </w:rPr>
        <w:t xml:space="preserve"> 1980;</w:t>
      </w:r>
      <w:r w:rsidRPr="002A12A4">
        <w:rPr>
          <w:rFonts w:asciiTheme="majorBidi" w:hAnsiTheme="majorBidi" w:cstheme="majorBidi"/>
          <w:noProof/>
          <w:color w:val="000000" w:themeColor="text1"/>
          <w:sz w:val="24"/>
          <w:szCs w:val="24"/>
        </w:rPr>
        <w:t>135-52.</w:t>
      </w:r>
    </w:p>
    <w:p w:rsidR="00B23BC0" w:rsidRPr="002A12A4" w:rsidRDefault="00B23BC0" w:rsidP="00DB1871">
      <w:pPr>
        <w:tabs>
          <w:tab w:val="right" w:pos="270"/>
        </w:tabs>
        <w:spacing w:after="0" w:line="240" w:lineRule="auto"/>
        <w:jc w:val="left"/>
        <w:rPr>
          <w:rFonts w:asciiTheme="majorBidi" w:hAnsiTheme="majorBidi" w:cstheme="majorBidi"/>
          <w:noProof/>
          <w:color w:val="000000" w:themeColor="text1"/>
          <w:sz w:val="24"/>
          <w:szCs w:val="24"/>
        </w:rPr>
      </w:pPr>
      <w:r w:rsidRPr="002A12A4">
        <w:rPr>
          <w:rFonts w:asciiTheme="majorBidi" w:hAnsiTheme="majorBidi" w:cstheme="majorBidi"/>
          <w:noProof/>
          <w:color w:val="000000" w:themeColor="text1"/>
          <w:sz w:val="24"/>
          <w:szCs w:val="24"/>
        </w:rPr>
        <w:t>11. Simkin, P. A."Oral zinc sulphate in rheumatoid arthritis." Lancet</w:t>
      </w:r>
      <w:r w:rsidR="00F90659" w:rsidRPr="002A12A4">
        <w:rPr>
          <w:rFonts w:asciiTheme="majorBidi" w:hAnsiTheme="majorBidi" w:cstheme="majorBidi"/>
          <w:noProof/>
          <w:color w:val="000000" w:themeColor="text1"/>
          <w:sz w:val="24"/>
          <w:szCs w:val="24"/>
        </w:rPr>
        <w:t>. 1976;</w:t>
      </w:r>
      <w:r w:rsidRPr="002A12A4">
        <w:rPr>
          <w:rFonts w:asciiTheme="majorBidi" w:hAnsiTheme="majorBidi" w:cstheme="majorBidi"/>
          <w:bCs/>
          <w:noProof/>
          <w:color w:val="000000" w:themeColor="text1"/>
          <w:sz w:val="24"/>
          <w:szCs w:val="24"/>
        </w:rPr>
        <w:t>2</w:t>
      </w:r>
      <w:r w:rsidRPr="002A12A4">
        <w:rPr>
          <w:rFonts w:asciiTheme="majorBidi" w:hAnsiTheme="majorBidi" w:cstheme="majorBidi"/>
          <w:noProof/>
          <w:color w:val="000000" w:themeColor="text1"/>
          <w:sz w:val="24"/>
          <w:szCs w:val="24"/>
        </w:rPr>
        <w:t>(7985): 539-42.</w:t>
      </w:r>
    </w:p>
    <w:p w:rsidR="00B23BC0" w:rsidRPr="002A12A4" w:rsidRDefault="00B23BC0" w:rsidP="00DB1871">
      <w:pPr>
        <w:tabs>
          <w:tab w:val="right" w:pos="270"/>
        </w:tabs>
        <w:spacing w:after="0" w:line="240" w:lineRule="auto"/>
        <w:jc w:val="both"/>
        <w:rPr>
          <w:rFonts w:asciiTheme="majorBidi" w:hAnsiTheme="majorBidi" w:cstheme="majorBidi"/>
          <w:noProof/>
          <w:color w:val="000000" w:themeColor="text1"/>
          <w:sz w:val="24"/>
          <w:szCs w:val="24"/>
        </w:rPr>
      </w:pPr>
      <w:r w:rsidRPr="002A12A4">
        <w:rPr>
          <w:rFonts w:asciiTheme="majorBidi" w:hAnsiTheme="majorBidi" w:cstheme="majorBidi"/>
          <w:noProof/>
          <w:color w:val="000000" w:themeColor="text1"/>
          <w:sz w:val="24"/>
          <w:szCs w:val="24"/>
        </w:rPr>
        <w:t>12. Sawai, J., S. Shoji, et al. "Hydrogen peroxide as an antibacterial factor in oxide powder slurry." Journal of Fermentation and  Bioengineering</w:t>
      </w:r>
      <w:r w:rsidR="00372327" w:rsidRPr="002A12A4">
        <w:rPr>
          <w:rFonts w:asciiTheme="majorBidi" w:hAnsiTheme="majorBidi" w:cstheme="majorBidi"/>
          <w:noProof/>
          <w:color w:val="000000" w:themeColor="text1"/>
          <w:sz w:val="24"/>
          <w:szCs w:val="24"/>
        </w:rPr>
        <w:t>.</w:t>
      </w:r>
      <w:r w:rsidR="00341713" w:rsidRPr="002A12A4">
        <w:rPr>
          <w:rFonts w:asciiTheme="majorBidi" w:hAnsiTheme="majorBidi" w:cstheme="majorBidi"/>
          <w:noProof/>
          <w:color w:val="000000" w:themeColor="text1"/>
          <w:sz w:val="24"/>
          <w:szCs w:val="24"/>
        </w:rPr>
        <w:t xml:space="preserve"> 1998;</w:t>
      </w:r>
      <w:r w:rsidRPr="002A12A4">
        <w:rPr>
          <w:rFonts w:asciiTheme="majorBidi" w:hAnsiTheme="majorBidi" w:cstheme="majorBidi"/>
          <w:noProof/>
          <w:color w:val="000000" w:themeColor="text1"/>
          <w:sz w:val="24"/>
          <w:szCs w:val="24"/>
        </w:rPr>
        <w:t xml:space="preserve"> 86(5): 521-522.</w:t>
      </w:r>
    </w:p>
    <w:p w:rsidR="00B23BC0" w:rsidRPr="002A12A4" w:rsidRDefault="00B23BC0" w:rsidP="00DB1871">
      <w:pPr>
        <w:tabs>
          <w:tab w:val="right" w:pos="270"/>
        </w:tabs>
        <w:spacing w:after="0" w:line="240" w:lineRule="auto"/>
        <w:jc w:val="both"/>
        <w:rPr>
          <w:rFonts w:asciiTheme="majorBidi" w:hAnsiTheme="majorBidi" w:cstheme="majorBidi"/>
          <w:noProof/>
          <w:color w:val="000000" w:themeColor="text1"/>
          <w:sz w:val="24"/>
          <w:szCs w:val="24"/>
          <w:lang w:bidi="ar-IQ"/>
        </w:rPr>
      </w:pPr>
      <w:r w:rsidRPr="002A12A4">
        <w:rPr>
          <w:rFonts w:asciiTheme="majorBidi" w:hAnsiTheme="majorBidi" w:cstheme="majorBidi"/>
          <w:noProof/>
          <w:color w:val="000000" w:themeColor="text1"/>
          <w:sz w:val="24"/>
          <w:szCs w:val="24"/>
        </w:rPr>
        <w:t>13. Barkhordar, R. A., D. Kempler, et al. "Technical note: antimicrobial action of glass-ionomer lining cement on S. sanguis and S. mutans." Dent</w:t>
      </w:r>
      <w:r w:rsidR="0029351D" w:rsidRPr="002A12A4">
        <w:rPr>
          <w:rFonts w:asciiTheme="majorBidi" w:hAnsiTheme="majorBidi" w:cstheme="majorBidi"/>
          <w:noProof/>
          <w:color w:val="000000" w:themeColor="text1"/>
          <w:sz w:val="24"/>
          <w:szCs w:val="24"/>
        </w:rPr>
        <w:t>al</w:t>
      </w:r>
      <w:r w:rsidRPr="002A12A4">
        <w:rPr>
          <w:rFonts w:asciiTheme="majorBidi" w:hAnsiTheme="majorBidi" w:cstheme="majorBidi"/>
          <w:noProof/>
          <w:color w:val="000000" w:themeColor="text1"/>
          <w:sz w:val="24"/>
          <w:szCs w:val="24"/>
        </w:rPr>
        <w:t xml:space="preserve"> Mater</w:t>
      </w:r>
      <w:r w:rsidR="0029351D" w:rsidRPr="002A12A4">
        <w:rPr>
          <w:rFonts w:asciiTheme="majorBidi" w:hAnsiTheme="majorBidi" w:cstheme="majorBidi"/>
          <w:noProof/>
          <w:color w:val="000000" w:themeColor="text1"/>
          <w:sz w:val="24"/>
          <w:szCs w:val="24"/>
        </w:rPr>
        <w:t>ials</w:t>
      </w:r>
      <w:r w:rsidR="00542C84" w:rsidRPr="002A12A4">
        <w:rPr>
          <w:rFonts w:asciiTheme="majorBidi" w:hAnsiTheme="majorBidi" w:cstheme="majorBidi"/>
          <w:noProof/>
          <w:color w:val="000000" w:themeColor="text1"/>
          <w:sz w:val="24"/>
          <w:szCs w:val="24"/>
        </w:rPr>
        <w:t>. 1989;</w:t>
      </w:r>
      <w:r w:rsidRPr="002A12A4">
        <w:rPr>
          <w:rFonts w:asciiTheme="majorBidi" w:hAnsiTheme="majorBidi" w:cstheme="majorBidi"/>
          <w:bCs/>
          <w:noProof/>
          <w:color w:val="000000" w:themeColor="text1"/>
          <w:sz w:val="24"/>
          <w:szCs w:val="24"/>
        </w:rPr>
        <w:t>5</w:t>
      </w:r>
      <w:r w:rsidRPr="002A12A4">
        <w:rPr>
          <w:rFonts w:asciiTheme="majorBidi" w:hAnsiTheme="majorBidi" w:cstheme="majorBidi"/>
          <w:noProof/>
          <w:color w:val="000000" w:themeColor="text1"/>
          <w:sz w:val="24"/>
          <w:szCs w:val="24"/>
        </w:rPr>
        <w:t>(4): 281-2.</w:t>
      </w:r>
    </w:p>
    <w:p w:rsidR="00B23BC0" w:rsidRPr="002A12A4" w:rsidRDefault="00B23BC0" w:rsidP="00DB1871">
      <w:pPr>
        <w:tabs>
          <w:tab w:val="right" w:pos="270"/>
        </w:tabs>
        <w:spacing w:after="0" w:line="240" w:lineRule="auto"/>
        <w:jc w:val="both"/>
        <w:rPr>
          <w:rFonts w:asciiTheme="majorBidi" w:hAnsiTheme="majorBidi" w:cstheme="majorBidi"/>
          <w:noProof/>
          <w:color w:val="000000" w:themeColor="text1"/>
          <w:sz w:val="24"/>
          <w:szCs w:val="24"/>
          <w:lang w:bidi="ar-IQ"/>
        </w:rPr>
      </w:pPr>
      <w:r w:rsidRPr="002A12A4">
        <w:rPr>
          <w:rFonts w:asciiTheme="majorBidi" w:hAnsiTheme="majorBidi" w:cstheme="majorBidi"/>
          <w:noProof/>
          <w:color w:val="000000" w:themeColor="text1"/>
          <w:sz w:val="24"/>
          <w:szCs w:val="24"/>
        </w:rPr>
        <w:t xml:space="preserve">14. Forss, H., J. Jokinen, </w:t>
      </w:r>
      <w:r w:rsidRPr="002A12A4">
        <w:rPr>
          <w:rFonts w:asciiTheme="majorBidi" w:hAnsiTheme="majorBidi" w:cstheme="majorBidi"/>
          <w:i/>
          <w:iCs/>
          <w:noProof/>
          <w:color w:val="000000" w:themeColor="text1"/>
          <w:sz w:val="24"/>
          <w:szCs w:val="24"/>
        </w:rPr>
        <w:t>et al</w:t>
      </w:r>
      <w:r w:rsidRPr="002A12A4">
        <w:rPr>
          <w:rFonts w:asciiTheme="majorBidi" w:hAnsiTheme="majorBidi" w:cstheme="majorBidi"/>
          <w:noProof/>
          <w:color w:val="000000" w:themeColor="text1"/>
          <w:sz w:val="24"/>
          <w:szCs w:val="24"/>
        </w:rPr>
        <w:t>. "Fluoride and mutans streptococci in plaque grown on</w:t>
      </w:r>
      <w:bookmarkStart w:id="0" w:name="_GoBack"/>
      <w:bookmarkEnd w:id="0"/>
      <w:r w:rsidRPr="002A12A4">
        <w:rPr>
          <w:rFonts w:asciiTheme="majorBidi" w:hAnsiTheme="majorBidi" w:cstheme="majorBidi"/>
          <w:noProof/>
          <w:color w:val="000000" w:themeColor="text1"/>
          <w:sz w:val="24"/>
          <w:szCs w:val="24"/>
        </w:rPr>
        <w:t xml:space="preserve"> glass ionomer and composite." Caries Res</w:t>
      </w:r>
      <w:r w:rsidR="0029351D" w:rsidRPr="002A12A4">
        <w:rPr>
          <w:rFonts w:asciiTheme="majorBidi" w:hAnsiTheme="majorBidi" w:cstheme="majorBidi"/>
          <w:noProof/>
          <w:color w:val="000000" w:themeColor="text1"/>
          <w:sz w:val="24"/>
          <w:szCs w:val="24"/>
        </w:rPr>
        <w:t>earch</w:t>
      </w:r>
      <w:r w:rsidR="00372327" w:rsidRPr="002A12A4">
        <w:rPr>
          <w:rFonts w:asciiTheme="majorBidi" w:hAnsiTheme="majorBidi" w:cstheme="majorBidi"/>
          <w:noProof/>
          <w:color w:val="000000" w:themeColor="text1"/>
          <w:sz w:val="24"/>
          <w:szCs w:val="24"/>
        </w:rPr>
        <w:t>.</w:t>
      </w:r>
      <w:r w:rsidR="00542C84" w:rsidRPr="002A12A4">
        <w:rPr>
          <w:rFonts w:asciiTheme="majorBidi" w:hAnsiTheme="majorBidi" w:cstheme="majorBidi"/>
          <w:noProof/>
          <w:color w:val="000000" w:themeColor="text1"/>
          <w:sz w:val="24"/>
          <w:szCs w:val="24"/>
        </w:rPr>
        <w:t xml:space="preserve">1991; </w:t>
      </w:r>
      <w:r w:rsidRPr="002A12A4">
        <w:rPr>
          <w:rFonts w:asciiTheme="majorBidi" w:hAnsiTheme="majorBidi" w:cstheme="majorBidi"/>
          <w:bCs/>
          <w:noProof/>
          <w:color w:val="000000" w:themeColor="text1"/>
          <w:sz w:val="24"/>
          <w:szCs w:val="24"/>
        </w:rPr>
        <w:t>25</w:t>
      </w:r>
      <w:r w:rsidRPr="002A12A4">
        <w:rPr>
          <w:rFonts w:asciiTheme="majorBidi" w:hAnsiTheme="majorBidi" w:cstheme="majorBidi"/>
          <w:noProof/>
          <w:color w:val="000000" w:themeColor="text1"/>
          <w:sz w:val="24"/>
          <w:szCs w:val="24"/>
        </w:rPr>
        <w:t>(6):454-8.</w:t>
      </w:r>
      <w:r w:rsidRPr="002A12A4">
        <w:rPr>
          <w:rFonts w:asciiTheme="majorBidi" w:hAnsiTheme="majorBidi" w:cstheme="majorBidi"/>
          <w:noProof/>
          <w:color w:val="000000" w:themeColor="text1"/>
          <w:sz w:val="24"/>
          <w:szCs w:val="24"/>
          <w:lang w:bidi="ar-IQ"/>
        </w:rPr>
        <w:tab/>
      </w:r>
    </w:p>
    <w:p w:rsidR="00B23BC0" w:rsidRPr="002A12A4" w:rsidRDefault="00B23BC0" w:rsidP="00DB1871">
      <w:pPr>
        <w:tabs>
          <w:tab w:val="right" w:pos="270"/>
        </w:tabs>
        <w:spacing w:after="0" w:line="240" w:lineRule="auto"/>
        <w:jc w:val="both"/>
        <w:rPr>
          <w:rFonts w:asciiTheme="majorBidi" w:hAnsiTheme="majorBidi" w:cstheme="majorBidi"/>
          <w:color w:val="000000" w:themeColor="text1"/>
          <w:sz w:val="24"/>
          <w:szCs w:val="24"/>
          <w:lang w:bidi="ar-IQ"/>
        </w:rPr>
      </w:pPr>
      <w:r w:rsidRPr="002A12A4">
        <w:rPr>
          <w:rFonts w:asciiTheme="majorBidi" w:hAnsiTheme="majorBidi" w:cstheme="majorBidi"/>
          <w:noProof/>
          <w:color w:val="000000" w:themeColor="text1"/>
          <w:sz w:val="24"/>
          <w:szCs w:val="24"/>
        </w:rPr>
        <w:t xml:space="preserve">15. Seppa, L., E. Torppa-Saarinen, </w:t>
      </w:r>
      <w:r w:rsidRPr="002A12A4">
        <w:rPr>
          <w:rFonts w:asciiTheme="majorBidi" w:hAnsiTheme="majorBidi" w:cstheme="majorBidi"/>
          <w:i/>
          <w:noProof/>
          <w:color w:val="000000" w:themeColor="text1"/>
          <w:sz w:val="24"/>
          <w:szCs w:val="24"/>
        </w:rPr>
        <w:t>et al.</w:t>
      </w:r>
      <w:r w:rsidRPr="002A12A4">
        <w:rPr>
          <w:rFonts w:asciiTheme="majorBidi" w:hAnsiTheme="majorBidi" w:cstheme="majorBidi"/>
          <w:noProof/>
          <w:color w:val="000000" w:themeColor="text1"/>
          <w:sz w:val="24"/>
          <w:szCs w:val="24"/>
        </w:rPr>
        <w:t xml:space="preserve">"Effect of different glass ionomers on the acid production and electrolyte metabolism of Streptococcus mutans </w:t>
      </w:r>
      <w:r w:rsidRPr="002A12A4">
        <w:rPr>
          <w:rFonts w:asciiTheme="majorBidi" w:hAnsiTheme="majorBidi" w:cstheme="majorBidi"/>
          <w:noProof/>
          <w:color w:val="000000" w:themeColor="text1"/>
          <w:sz w:val="24"/>
          <w:szCs w:val="24"/>
        </w:rPr>
        <w:lastRenderedPageBreak/>
        <w:t>Ingbritt." Caries Res</w:t>
      </w:r>
      <w:r w:rsidR="0029351D" w:rsidRPr="002A12A4">
        <w:rPr>
          <w:rFonts w:asciiTheme="majorBidi" w:hAnsiTheme="majorBidi" w:cstheme="majorBidi"/>
          <w:noProof/>
          <w:color w:val="000000" w:themeColor="text1"/>
          <w:sz w:val="24"/>
          <w:szCs w:val="24"/>
        </w:rPr>
        <w:t>earch</w:t>
      </w:r>
      <w:r w:rsidR="00542C84" w:rsidRPr="002A12A4">
        <w:rPr>
          <w:rFonts w:asciiTheme="majorBidi" w:hAnsiTheme="majorBidi" w:cstheme="majorBidi"/>
          <w:noProof/>
          <w:color w:val="000000" w:themeColor="text1"/>
          <w:sz w:val="24"/>
          <w:szCs w:val="24"/>
        </w:rPr>
        <w:t>. 1992;</w:t>
      </w:r>
      <w:r w:rsidRPr="002A12A4">
        <w:rPr>
          <w:rFonts w:asciiTheme="majorBidi" w:hAnsiTheme="majorBidi" w:cstheme="majorBidi"/>
          <w:noProof/>
          <w:color w:val="000000" w:themeColor="text1"/>
          <w:sz w:val="24"/>
          <w:szCs w:val="24"/>
        </w:rPr>
        <w:t xml:space="preserve"> 26(6): 434-8.</w:t>
      </w:r>
    </w:p>
    <w:p w:rsidR="00B23BC0" w:rsidRPr="002A12A4" w:rsidRDefault="00B23BC0" w:rsidP="00DB1871">
      <w:pPr>
        <w:pStyle w:val="1"/>
        <w:shd w:val="clear" w:color="auto" w:fill="FFFFFF"/>
        <w:tabs>
          <w:tab w:val="right" w:pos="270"/>
        </w:tabs>
        <w:spacing w:before="0" w:beforeAutospacing="0" w:after="0" w:afterAutospacing="0"/>
        <w:jc w:val="both"/>
        <w:rPr>
          <w:rFonts w:asciiTheme="majorBidi" w:hAnsiTheme="majorBidi" w:cstheme="majorBidi"/>
          <w:b w:val="0"/>
          <w:bCs w:val="0"/>
          <w:color w:val="000000" w:themeColor="text1"/>
          <w:sz w:val="24"/>
          <w:szCs w:val="24"/>
        </w:rPr>
      </w:pPr>
      <w:r w:rsidRPr="002A12A4">
        <w:rPr>
          <w:rFonts w:asciiTheme="majorBidi" w:eastAsia="MS Mincho" w:hAnsiTheme="majorBidi" w:cstheme="majorBidi"/>
          <w:b w:val="0"/>
          <w:bCs w:val="0"/>
          <w:color w:val="000000" w:themeColor="text1"/>
          <w:sz w:val="24"/>
          <w:szCs w:val="24"/>
          <w:lang w:val="en-GB" w:eastAsia="en-GB"/>
        </w:rPr>
        <w:t>16. Al-NoamanA., S. C.F. Rawlinson , R. G. Hill.The role of MgO on thermal properties, structure and bioactivity of bioactive glass coating for dental implants. Journal of Non-Crystalline Solids</w:t>
      </w:r>
      <w:r w:rsidR="00542C84" w:rsidRPr="002A12A4">
        <w:rPr>
          <w:rFonts w:asciiTheme="majorBidi" w:eastAsia="MS Mincho" w:hAnsiTheme="majorBidi" w:cstheme="majorBidi"/>
          <w:b w:val="0"/>
          <w:bCs w:val="0"/>
          <w:color w:val="000000" w:themeColor="text1"/>
          <w:sz w:val="24"/>
          <w:szCs w:val="24"/>
          <w:lang w:val="en-GB" w:eastAsia="en-GB"/>
        </w:rPr>
        <w:t>. 2012;</w:t>
      </w:r>
      <w:hyperlink r:id="rId15" w:tooltip="Go to table of contents for this volume/issue" w:history="1">
        <w:r w:rsidRPr="002A12A4">
          <w:rPr>
            <w:rStyle w:val="Hyperlink"/>
            <w:rFonts w:asciiTheme="majorBidi" w:hAnsiTheme="majorBidi" w:cstheme="majorBidi"/>
            <w:b w:val="0"/>
            <w:bCs w:val="0"/>
            <w:color w:val="000000" w:themeColor="text1"/>
            <w:sz w:val="24"/>
            <w:szCs w:val="24"/>
            <w:u w:val="none"/>
          </w:rPr>
          <w:t xml:space="preserve"> 358</w:t>
        </w:r>
        <w:r w:rsidR="00542C84" w:rsidRPr="002A12A4">
          <w:rPr>
            <w:rStyle w:val="Hyperlink"/>
            <w:rFonts w:asciiTheme="majorBidi" w:hAnsiTheme="majorBidi" w:cstheme="majorBidi"/>
            <w:b w:val="0"/>
            <w:bCs w:val="0"/>
            <w:color w:val="000000" w:themeColor="text1"/>
            <w:sz w:val="24"/>
            <w:szCs w:val="24"/>
            <w:u w:val="none"/>
          </w:rPr>
          <w:t>(</w:t>
        </w:r>
        <w:r w:rsidRPr="002A12A4">
          <w:rPr>
            <w:rStyle w:val="Hyperlink"/>
            <w:rFonts w:asciiTheme="majorBidi" w:hAnsiTheme="majorBidi" w:cstheme="majorBidi"/>
            <w:b w:val="0"/>
            <w:bCs w:val="0"/>
            <w:color w:val="000000" w:themeColor="text1"/>
            <w:sz w:val="24"/>
            <w:szCs w:val="24"/>
            <w:u w:val="none"/>
          </w:rPr>
          <w:t>22</w:t>
        </w:r>
      </w:hyperlink>
      <w:r w:rsidR="00542C84" w:rsidRPr="002A12A4">
        <w:rPr>
          <w:rStyle w:val="Hyperlink"/>
          <w:rFonts w:asciiTheme="majorBidi" w:hAnsiTheme="majorBidi" w:cstheme="majorBidi"/>
          <w:b w:val="0"/>
          <w:bCs w:val="0"/>
          <w:color w:val="000000" w:themeColor="text1"/>
          <w:sz w:val="24"/>
          <w:szCs w:val="24"/>
          <w:u w:val="none"/>
        </w:rPr>
        <w:t>)</w:t>
      </w:r>
      <w:r w:rsidR="00542C84" w:rsidRPr="002A12A4">
        <w:rPr>
          <w:rFonts w:asciiTheme="majorBidi" w:hAnsiTheme="majorBidi" w:cstheme="majorBidi"/>
          <w:b w:val="0"/>
          <w:bCs w:val="0"/>
          <w:color w:val="000000" w:themeColor="text1"/>
          <w:sz w:val="24"/>
          <w:szCs w:val="24"/>
        </w:rPr>
        <w:t>:</w:t>
      </w:r>
      <w:r w:rsidRPr="002A12A4">
        <w:rPr>
          <w:rFonts w:asciiTheme="majorBidi" w:hAnsiTheme="majorBidi" w:cstheme="majorBidi"/>
          <w:b w:val="0"/>
          <w:bCs w:val="0"/>
          <w:color w:val="000000" w:themeColor="text1"/>
          <w:sz w:val="24"/>
          <w:szCs w:val="24"/>
        </w:rPr>
        <w:t>3019–3027.</w:t>
      </w:r>
    </w:p>
    <w:p w:rsidR="00B23BC0" w:rsidRPr="002A12A4" w:rsidRDefault="00B23BC0" w:rsidP="00DB1871">
      <w:pPr>
        <w:tabs>
          <w:tab w:val="right" w:pos="270"/>
        </w:tabs>
        <w:autoSpaceDE w:val="0"/>
        <w:autoSpaceDN w:val="0"/>
        <w:adjustRightInd w:val="0"/>
        <w:spacing w:after="0" w:line="240" w:lineRule="auto"/>
        <w:contextualSpacing/>
        <w:jc w:val="both"/>
        <w:rPr>
          <w:rFonts w:asciiTheme="majorBidi" w:hAnsiTheme="majorBidi" w:cstheme="majorBidi"/>
          <w:noProof/>
          <w:color w:val="000000" w:themeColor="text1"/>
          <w:sz w:val="24"/>
          <w:szCs w:val="24"/>
          <w:lang w:bidi="ar-IQ"/>
        </w:rPr>
      </w:pPr>
      <w:r w:rsidRPr="002A12A4">
        <w:rPr>
          <w:rFonts w:asciiTheme="majorBidi" w:hAnsiTheme="majorBidi" w:cstheme="majorBidi"/>
          <w:color w:val="000000" w:themeColor="text1"/>
          <w:sz w:val="24"/>
          <w:szCs w:val="24"/>
        </w:rPr>
        <w:t>17. Forbes BA, Daniel FS, Alice SW. Baily and Scoh's.Diagnostic microbiology.12</w:t>
      </w:r>
      <w:r w:rsidRPr="002A12A4">
        <w:rPr>
          <w:rFonts w:asciiTheme="majorBidi" w:hAnsiTheme="majorBidi" w:cstheme="majorBidi"/>
          <w:color w:val="000000" w:themeColor="text1"/>
          <w:sz w:val="24"/>
          <w:szCs w:val="24"/>
          <w:vertAlign w:val="superscript"/>
        </w:rPr>
        <w:t>th</w:t>
      </w:r>
      <w:r w:rsidRPr="002A12A4">
        <w:rPr>
          <w:rFonts w:asciiTheme="majorBidi" w:hAnsiTheme="majorBidi" w:cstheme="majorBidi"/>
          <w:color w:val="000000" w:themeColor="text1"/>
          <w:sz w:val="24"/>
          <w:szCs w:val="24"/>
        </w:rPr>
        <w:t>ed.,Mosby Elsevier company</w:t>
      </w:r>
      <w:r w:rsidR="00A578C6" w:rsidRPr="002A12A4">
        <w:rPr>
          <w:rFonts w:asciiTheme="majorBidi" w:hAnsiTheme="majorBidi" w:cstheme="majorBidi"/>
          <w:color w:val="000000" w:themeColor="text1"/>
          <w:sz w:val="24"/>
          <w:szCs w:val="24"/>
        </w:rPr>
        <w:t>-USA</w:t>
      </w:r>
      <w:r w:rsidRPr="002A12A4">
        <w:rPr>
          <w:rFonts w:asciiTheme="majorBidi" w:hAnsiTheme="majorBidi" w:cstheme="majorBidi"/>
          <w:color w:val="000000" w:themeColor="text1"/>
          <w:sz w:val="24"/>
          <w:szCs w:val="24"/>
        </w:rPr>
        <w:t>.</w:t>
      </w:r>
      <w:r w:rsidR="00A578C6" w:rsidRPr="002A12A4">
        <w:rPr>
          <w:rFonts w:asciiTheme="majorBidi" w:hAnsiTheme="majorBidi" w:cstheme="majorBidi"/>
          <w:color w:val="000000" w:themeColor="text1"/>
          <w:sz w:val="24"/>
          <w:szCs w:val="24"/>
        </w:rPr>
        <w:t xml:space="preserve"> 2007;</w:t>
      </w:r>
      <w:r w:rsidRPr="002A12A4">
        <w:rPr>
          <w:rFonts w:asciiTheme="majorBidi" w:hAnsiTheme="majorBidi" w:cstheme="majorBidi"/>
          <w:color w:val="000000" w:themeColor="text1"/>
          <w:sz w:val="24"/>
          <w:szCs w:val="24"/>
        </w:rPr>
        <w:t xml:space="preserve"> 62-465.</w:t>
      </w:r>
    </w:p>
    <w:p w:rsidR="00AC048F" w:rsidRPr="002A12A4" w:rsidRDefault="00B23BC0" w:rsidP="00DB1871">
      <w:pPr>
        <w:tabs>
          <w:tab w:val="right" w:pos="270"/>
        </w:tabs>
        <w:autoSpaceDE w:val="0"/>
        <w:autoSpaceDN w:val="0"/>
        <w:adjustRightInd w:val="0"/>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rPr>
        <w:t>18. MacFaddin JF. Biochemical test for identification of medical bacteria. 3</w:t>
      </w:r>
      <w:r w:rsidRPr="002A12A4">
        <w:rPr>
          <w:rFonts w:asciiTheme="majorBidi" w:hAnsiTheme="majorBidi" w:cstheme="majorBidi"/>
          <w:color w:val="000000" w:themeColor="text1"/>
          <w:sz w:val="24"/>
          <w:szCs w:val="24"/>
          <w:vertAlign w:val="superscript"/>
        </w:rPr>
        <w:t>rd</w:t>
      </w:r>
      <w:r w:rsidRPr="002A12A4">
        <w:rPr>
          <w:rFonts w:asciiTheme="majorBidi" w:hAnsiTheme="majorBidi" w:cstheme="majorBidi"/>
          <w:color w:val="000000" w:themeColor="text1"/>
          <w:sz w:val="24"/>
          <w:szCs w:val="24"/>
        </w:rPr>
        <w:t xml:space="preserve"> ed. Lippincott Williams and Wilkins, USA</w:t>
      </w:r>
      <w:r w:rsidR="003704C5" w:rsidRPr="002A12A4">
        <w:rPr>
          <w:rFonts w:asciiTheme="majorBidi" w:hAnsiTheme="majorBidi" w:cstheme="majorBidi"/>
          <w:color w:val="000000" w:themeColor="text1"/>
          <w:sz w:val="24"/>
          <w:szCs w:val="24"/>
        </w:rPr>
        <w:t>. 2000;</w:t>
      </w:r>
      <w:r w:rsidRPr="002A12A4">
        <w:rPr>
          <w:rFonts w:asciiTheme="majorBidi" w:hAnsiTheme="majorBidi" w:cstheme="majorBidi"/>
          <w:color w:val="000000" w:themeColor="text1"/>
          <w:sz w:val="24"/>
          <w:szCs w:val="24"/>
        </w:rPr>
        <w:t xml:space="preserve"> 57-800. </w:t>
      </w:r>
    </w:p>
    <w:p w:rsidR="00B23BC0" w:rsidRPr="002A12A4" w:rsidRDefault="00B23BC0" w:rsidP="00DB1871">
      <w:pPr>
        <w:tabs>
          <w:tab w:val="right" w:pos="270"/>
        </w:tabs>
        <w:autoSpaceDE w:val="0"/>
        <w:autoSpaceDN w:val="0"/>
        <w:adjustRightInd w:val="0"/>
        <w:spacing w:after="0" w:line="240" w:lineRule="auto"/>
        <w:jc w:val="both"/>
        <w:rPr>
          <w:rFonts w:asciiTheme="majorBidi" w:hAnsiTheme="majorBidi" w:cstheme="majorBidi"/>
          <w:color w:val="000000" w:themeColor="text1"/>
          <w:sz w:val="24"/>
          <w:szCs w:val="24"/>
        </w:rPr>
      </w:pPr>
      <w:r w:rsidRPr="002A12A4">
        <w:rPr>
          <w:rFonts w:asciiTheme="majorBidi" w:hAnsiTheme="majorBidi" w:cstheme="majorBidi"/>
          <w:color w:val="000000" w:themeColor="text1"/>
          <w:sz w:val="24"/>
          <w:szCs w:val="24"/>
          <w:shd w:val="clear" w:color="auto" w:fill="FFFFFF"/>
        </w:rPr>
        <w:t xml:space="preserve">19. Aina V. </w:t>
      </w:r>
      <w:r w:rsidRPr="002A12A4">
        <w:rPr>
          <w:rFonts w:asciiTheme="majorBidi" w:hAnsiTheme="majorBidi" w:cstheme="majorBidi"/>
          <w:i/>
          <w:iCs/>
          <w:color w:val="000000" w:themeColor="text1"/>
          <w:sz w:val="24"/>
          <w:szCs w:val="24"/>
          <w:shd w:val="clear" w:color="auto" w:fill="FFFFFF"/>
        </w:rPr>
        <w:t>et al.</w:t>
      </w:r>
      <w:r w:rsidRPr="002A12A4">
        <w:rPr>
          <w:rFonts w:asciiTheme="majorBidi" w:hAnsiTheme="majorBidi" w:cstheme="majorBidi"/>
          <w:color w:val="000000" w:themeColor="text1"/>
          <w:sz w:val="24"/>
          <w:szCs w:val="24"/>
          <w:shd w:val="clear" w:color="auto" w:fill="FFFFFF"/>
        </w:rPr>
        <w:t xml:space="preserve"> Cytotoxicity of zinc-containing bioactive glasses in contact with human osteoblasts.</w:t>
      </w:r>
      <w:r w:rsidRPr="002A12A4">
        <w:rPr>
          <w:rStyle w:val="apple-converted-space"/>
          <w:rFonts w:asciiTheme="majorBidi" w:hAnsiTheme="majorBidi" w:cstheme="majorBidi"/>
          <w:color w:val="000000" w:themeColor="text1"/>
          <w:sz w:val="24"/>
          <w:szCs w:val="24"/>
          <w:shd w:val="clear" w:color="auto" w:fill="FFFFFF"/>
        </w:rPr>
        <w:t> </w:t>
      </w:r>
      <w:r w:rsidRPr="002A12A4">
        <w:rPr>
          <w:rStyle w:val="ref-journal"/>
          <w:rFonts w:asciiTheme="majorBidi" w:hAnsiTheme="majorBidi" w:cstheme="majorBidi"/>
          <w:color w:val="000000" w:themeColor="text1"/>
          <w:sz w:val="24"/>
          <w:szCs w:val="24"/>
          <w:shd w:val="clear" w:color="auto" w:fill="FFFFFF"/>
        </w:rPr>
        <w:t>Chem</w:t>
      </w:r>
      <w:r w:rsidR="0029351D" w:rsidRPr="002A12A4">
        <w:rPr>
          <w:rStyle w:val="ref-journal"/>
          <w:rFonts w:asciiTheme="majorBidi" w:hAnsiTheme="majorBidi" w:cstheme="majorBidi"/>
          <w:color w:val="000000" w:themeColor="text1"/>
          <w:sz w:val="24"/>
          <w:szCs w:val="24"/>
          <w:shd w:val="clear" w:color="auto" w:fill="FFFFFF"/>
        </w:rPr>
        <w:t>icho-</w:t>
      </w:r>
      <w:r w:rsidRPr="002A12A4">
        <w:rPr>
          <w:rStyle w:val="ref-journal"/>
          <w:rFonts w:asciiTheme="majorBidi" w:hAnsiTheme="majorBidi" w:cstheme="majorBidi"/>
          <w:color w:val="000000" w:themeColor="text1"/>
          <w:sz w:val="24"/>
          <w:szCs w:val="24"/>
          <w:shd w:val="clear" w:color="auto" w:fill="FFFFFF"/>
        </w:rPr>
        <w:t>Biol</w:t>
      </w:r>
      <w:r w:rsidR="008D53EB" w:rsidRPr="002A12A4">
        <w:rPr>
          <w:rStyle w:val="ref-journal"/>
          <w:rFonts w:asciiTheme="majorBidi" w:hAnsiTheme="majorBidi" w:cstheme="majorBidi"/>
          <w:color w:val="000000" w:themeColor="text1"/>
          <w:sz w:val="24"/>
          <w:szCs w:val="24"/>
          <w:shd w:val="clear" w:color="auto" w:fill="FFFFFF"/>
        </w:rPr>
        <w:t xml:space="preserve">ogical </w:t>
      </w:r>
      <w:r w:rsidRPr="002A12A4">
        <w:rPr>
          <w:rStyle w:val="ref-journal"/>
          <w:rFonts w:asciiTheme="majorBidi" w:hAnsiTheme="majorBidi" w:cstheme="majorBidi"/>
          <w:color w:val="000000" w:themeColor="text1"/>
          <w:sz w:val="24"/>
          <w:szCs w:val="24"/>
          <w:shd w:val="clear" w:color="auto" w:fill="FFFFFF"/>
        </w:rPr>
        <w:t>Interact</w:t>
      </w:r>
      <w:r w:rsidR="0029351D" w:rsidRPr="002A12A4">
        <w:rPr>
          <w:rStyle w:val="ref-journal"/>
          <w:rFonts w:asciiTheme="majorBidi" w:hAnsiTheme="majorBidi" w:cstheme="majorBidi"/>
          <w:color w:val="000000" w:themeColor="text1"/>
          <w:sz w:val="24"/>
          <w:szCs w:val="24"/>
          <w:shd w:val="clear" w:color="auto" w:fill="FFFFFF"/>
        </w:rPr>
        <w:t>ion</w:t>
      </w:r>
      <w:r w:rsidRPr="002A12A4">
        <w:rPr>
          <w:rStyle w:val="ref-journal"/>
          <w:rFonts w:asciiTheme="majorBidi" w:hAnsiTheme="majorBidi" w:cstheme="majorBidi"/>
          <w:color w:val="000000" w:themeColor="text1"/>
          <w:sz w:val="24"/>
          <w:szCs w:val="24"/>
          <w:shd w:val="clear" w:color="auto" w:fill="FFFFFF"/>
        </w:rPr>
        <w:t>.</w:t>
      </w:r>
      <w:r w:rsidR="003704C5" w:rsidRPr="002A12A4">
        <w:rPr>
          <w:rStyle w:val="apple-converted-space"/>
          <w:rFonts w:asciiTheme="majorBidi" w:hAnsiTheme="majorBidi" w:cstheme="majorBidi"/>
          <w:color w:val="000000" w:themeColor="text1"/>
          <w:sz w:val="24"/>
          <w:szCs w:val="24"/>
          <w:shd w:val="clear" w:color="auto" w:fill="FFFFFF"/>
        </w:rPr>
        <w:t xml:space="preserve"> 2007;</w:t>
      </w:r>
      <w:r w:rsidRPr="002A12A4">
        <w:rPr>
          <w:rStyle w:val="ref-vol"/>
          <w:rFonts w:asciiTheme="majorBidi" w:hAnsiTheme="majorBidi" w:cstheme="majorBidi"/>
          <w:color w:val="000000" w:themeColor="text1"/>
          <w:sz w:val="24"/>
          <w:szCs w:val="24"/>
          <w:shd w:val="clear" w:color="auto" w:fill="FFFFFF"/>
        </w:rPr>
        <w:t>167</w:t>
      </w:r>
      <w:r w:rsidRPr="002A12A4">
        <w:rPr>
          <w:rFonts w:asciiTheme="majorBidi" w:hAnsiTheme="majorBidi" w:cstheme="majorBidi"/>
          <w:color w:val="000000" w:themeColor="text1"/>
          <w:sz w:val="24"/>
          <w:szCs w:val="24"/>
          <w:shd w:val="clear" w:color="auto" w:fill="FFFFFF"/>
        </w:rPr>
        <w:t>(3):207–218</w:t>
      </w:r>
      <w:r w:rsidRPr="002A12A4">
        <w:rPr>
          <w:rFonts w:asciiTheme="majorBidi" w:hAnsiTheme="majorBidi" w:cstheme="majorBidi"/>
          <w:color w:val="000000" w:themeColor="text1"/>
          <w:sz w:val="24"/>
          <w:szCs w:val="24"/>
        </w:rPr>
        <w:t>.</w:t>
      </w:r>
    </w:p>
    <w:p w:rsidR="00AC048F" w:rsidRPr="002A12A4" w:rsidRDefault="00B23BC0" w:rsidP="00DB1871">
      <w:pPr>
        <w:tabs>
          <w:tab w:val="right" w:pos="270"/>
        </w:tabs>
        <w:autoSpaceDE w:val="0"/>
        <w:autoSpaceDN w:val="0"/>
        <w:adjustRightInd w:val="0"/>
        <w:spacing w:after="0" w:line="240" w:lineRule="auto"/>
        <w:jc w:val="both"/>
        <w:rPr>
          <w:rFonts w:asciiTheme="majorBidi" w:hAnsiTheme="majorBidi" w:cstheme="majorBidi"/>
          <w:color w:val="000000" w:themeColor="text1"/>
          <w:sz w:val="24"/>
          <w:szCs w:val="24"/>
          <w:lang w:bidi="ar-IQ"/>
        </w:rPr>
      </w:pPr>
      <w:r w:rsidRPr="002A12A4">
        <w:rPr>
          <w:rFonts w:asciiTheme="majorBidi" w:hAnsiTheme="majorBidi" w:cstheme="majorBidi"/>
          <w:color w:val="000000" w:themeColor="text1"/>
          <w:sz w:val="24"/>
          <w:szCs w:val="24"/>
        </w:rPr>
        <w:t xml:space="preserve">20. Kangasniemi, I.M.O., </w:t>
      </w:r>
      <w:r w:rsidRPr="002A12A4">
        <w:rPr>
          <w:rFonts w:asciiTheme="majorBidi" w:hAnsiTheme="majorBidi" w:cstheme="majorBidi"/>
          <w:i/>
          <w:iCs/>
          <w:color w:val="000000" w:themeColor="text1"/>
          <w:sz w:val="24"/>
          <w:szCs w:val="24"/>
        </w:rPr>
        <w:t>et al</w:t>
      </w:r>
      <w:r w:rsidRPr="002A12A4">
        <w:rPr>
          <w:rFonts w:asciiTheme="majorBidi" w:hAnsiTheme="majorBidi" w:cstheme="majorBidi"/>
          <w:color w:val="000000" w:themeColor="text1"/>
          <w:sz w:val="24"/>
          <w:szCs w:val="24"/>
        </w:rPr>
        <w:t>. Dissolution and scanning electron microscopic studies of Ca,P particle-containing bioactive glasses. Journal Biomedical Materials Research.</w:t>
      </w:r>
      <w:r w:rsidR="003704C5" w:rsidRPr="002A12A4">
        <w:rPr>
          <w:rFonts w:asciiTheme="majorBidi" w:hAnsiTheme="majorBidi" w:cstheme="majorBidi"/>
          <w:color w:val="000000" w:themeColor="text1"/>
          <w:sz w:val="24"/>
          <w:szCs w:val="24"/>
        </w:rPr>
        <w:t xml:space="preserve"> 1993;</w:t>
      </w:r>
      <w:r w:rsidRPr="002A12A4">
        <w:rPr>
          <w:rFonts w:asciiTheme="majorBidi" w:hAnsiTheme="majorBidi" w:cstheme="majorBidi"/>
          <w:color w:val="000000" w:themeColor="text1"/>
          <w:sz w:val="24"/>
          <w:szCs w:val="24"/>
        </w:rPr>
        <w:t xml:space="preserve"> 27(10): 1225-1233.</w:t>
      </w:r>
    </w:p>
    <w:p w:rsidR="00B23BC0" w:rsidRPr="002A12A4" w:rsidRDefault="00B23BC0" w:rsidP="00DB1871">
      <w:pPr>
        <w:tabs>
          <w:tab w:val="right" w:pos="270"/>
        </w:tabs>
        <w:spacing w:after="0" w:line="240" w:lineRule="auto"/>
        <w:jc w:val="both"/>
        <w:rPr>
          <w:rFonts w:asciiTheme="majorBidi" w:hAnsiTheme="majorBidi" w:cstheme="majorBidi"/>
          <w:color w:val="000000" w:themeColor="text1"/>
          <w:sz w:val="24"/>
          <w:szCs w:val="24"/>
          <w:lang w:bidi="ar-IQ"/>
        </w:rPr>
      </w:pPr>
      <w:r w:rsidRPr="002A12A4">
        <w:rPr>
          <w:rFonts w:asciiTheme="majorBidi" w:hAnsiTheme="majorBidi" w:cstheme="majorBidi"/>
          <w:color w:val="000000" w:themeColor="text1"/>
          <w:sz w:val="24"/>
          <w:szCs w:val="24"/>
        </w:rPr>
        <w:t>21. Sepulveda, P., J.R. Jones, and L.L. Hench. In vitro dissolution of melt-derived 45S5 and sol-gel derived 58S bioactive glasses. J</w:t>
      </w:r>
      <w:r w:rsidR="00D120AE" w:rsidRPr="002A12A4">
        <w:rPr>
          <w:rFonts w:asciiTheme="majorBidi" w:hAnsiTheme="majorBidi" w:cstheme="majorBidi"/>
          <w:color w:val="000000" w:themeColor="text1"/>
          <w:sz w:val="24"/>
          <w:szCs w:val="24"/>
        </w:rPr>
        <w:t>ournal</w:t>
      </w:r>
      <w:r w:rsidRPr="002A12A4">
        <w:rPr>
          <w:rFonts w:asciiTheme="majorBidi" w:hAnsiTheme="majorBidi" w:cstheme="majorBidi"/>
          <w:color w:val="000000" w:themeColor="text1"/>
          <w:sz w:val="24"/>
          <w:szCs w:val="24"/>
        </w:rPr>
        <w:t xml:space="preserve"> Biomed</w:t>
      </w:r>
      <w:r w:rsidR="00D120AE" w:rsidRPr="002A12A4">
        <w:rPr>
          <w:rFonts w:asciiTheme="majorBidi" w:hAnsiTheme="majorBidi" w:cstheme="majorBidi"/>
          <w:color w:val="000000" w:themeColor="text1"/>
          <w:sz w:val="24"/>
          <w:szCs w:val="24"/>
        </w:rPr>
        <w:t>ical</w:t>
      </w:r>
      <w:r w:rsidRPr="002A12A4">
        <w:rPr>
          <w:rFonts w:asciiTheme="majorBidi" w:hAnsiTheme="majorBidi" w:cstheme="majorBidi"/>
          <w:color w:val="000000" w:themeColor="text1"/>
          <w:sz w:val="24"/>
          <w:szCs w:val="24"/>
        </w:rPr>
        <w:t xml:space="preserve"> Mater</w:t>
      </w:r>
      <w:r w:rsidR="00D120AE" w:rsidRPr="002A12A4">
        <w:rPr>
          <w:rFonts w:asciiTheme="majorBidi" w:hAnsiTheme="majorBidi" w:cstheme="majorBidi"/>
          <w:color w:val="000000" w:themeColor="text1"/>
          <w:sz w:val="24"/>
          <w:szCs w:val="24"/>
        </w:rPr>
        <w:t>ials</w:t>
      </w:r>
      <w:r w:rsidRPr="002A12A4">
        <w:rPr>
          <w:rFonts w:asciiTheme="majorBidi" w:hAnsiTheme="majorBidi" w:cstheme="majorBidi"/>
          <w:color w:val="000000" w:themeColor="text1"/>
          <w:sz w:val="24"/>
          <w:szCs w:val="24"/>
        </w:rPr>
        <w:t xml:space="preserve"> Res</w:t>
      </w:r>
      <w:r w:rsidR="00D120AE" w:rsidRPr="002A12A4">
        <w:rPr>
          <w:rFonts w:asciiTheme="majorBidi" w:hAnsiTheme="majorBidi" w:cstheme="majorBidi"/>
          <w:color w:val="000000" w:themeColor="text1"/>
          <w:sz w:val="24"/>
          <w:szCs w:val="24"/>
        </w:rPr>
        <w:t>earch</w:t>
      </w:r>
      <w:r w:rsidRPr="002A12A4">
        <w:rPr>
          <w:rFonts w:asciiTheme="majorBidi" w:hAnsiTheme="majorBidi" w:cstheme="majorBidi"/>
          <w:color w:val="000000" w:themeColor="text1"/>
          <w:sz w:val="24"/>
          <w:szCs w:val="24"/>
        </w:rPr>
        <w:t>.</w:t>
      </w:r>
      <w:r w:rsidR="003704C5" w:rsidRPr="002A12A4">
        <w:rPr>
          <w:rFonts w:asciiTheme="majorBidi" w:hAnsiTheme="majorBidi" w:cstheme="majorBidi"/>
          <w:color w:val="000000" w:themeColor="text1"/>
          <w:sz w:val="24"/>
          <w:szCs w:val="24"/>
        </w:rPr>
        <w:t xml:space="preserve"> 2002;</w:t>
      </w:r>
      <w:r w:rsidRPr="002A12A4">
        <w:rPr>
          <w:rFonts w:asciiTheme="majorBidi" w:hAnsiTheme="majorBidi" w:cstheme="majorBidi"/>
          <w:color w:val="000000" w:themeColor="text1"/>
          <w:sz w:val="24"/>
          <w:szCs w:val="24"/>
        </w:rPr>
        <w:t xml:space="preserve"> 61(2): 301-11.</w:t>
      </w:r>
    </w:p>
    <w:p w:rsidR="00DB1871" w:rsidRPr="002A12A4" w:rsidRDefault="00DB1871" w:rsidP="00B23BC0">
      <w:pPr>
        <w:autoSpaceDE w:val="0"/>
        <w:autoSpaceDN w:val="0"/>
        <w:adjustRightInd w:val="0"/>
        <w:spacing w:after="0"/>
        <w:jc w:val="both"/>
        <w:rPr>
          <w:color w:val="000000" w:themeColor="text1"/>
          <w:sz w:val="24"/>
          <w:szCs w:val="24"/>
          <w:lang w:bidi="ar-IQ"/>
        </w:rPr>
        <w:sectPr w:rsidR="00DB1871" w:rsidRPr="002A12A4" w:rsidSect="00913E34">
          <w:type w:val="continuous"/>
          <w:pgSz w:w="11906" w:h="16838"/>
          <w:pgMar w:top="891" w:right="1466" w:bottom="1440" w:left="1530" w:header="630" w:footer="405" w:gutter="0"/>
          <w:cols w:num="2" w:space="706"/>
          <w:rtlGutter/>
          <w:docGrid w:linePitch="360"/>
        </w:sectPr>
      </w:pPr>
    </w:p>
    <w:p w:rsidR="00B23BC0" w:rsidRPr="002A12A4" w:rsidRDefault="00B23BC0" w:rsidP="00B23BC0">
      <w:pPr>
        <w:autoSpaceDE w:val="0"/>
        <w:autoSpaceDN w:val="0"/>
        <w:adjustRightInd w:val="0"/>
        <w:spacing w:after="0"/>
        <w:jc w:val="both"/>
        <w:rPr>
          <w:color w:val="000000" w:themeColor="text1"/>
          <w:sz w:val="24"/>
          <w:szCs w:val="24"/>
          <w:lang w:bidi="ar-IQ"/>
        </w:rPr>
      </w:pPr>
    </w:p>
    <w:p w:rsidR="00B23BC0" w:rsidRPr="002A12A4" w:rsidRDefault="00B23BC0" w:rsidP="009C62D3">
      <w:pPr>
        <w:ind w:left="720" w:hanging="720"/>
        <w:jc w:val="both"/>
        <w:rPr>
          <w:rFonts w:cs="Arial"/>
          <w:noProof/>
          <w:color w:val="000000" w:themeColor="text1"/>
          <w:sz w:val="24"/>
          <w:szCs w:val="24"/>
        </w:rPr>
      </w:pPr>
    </w:p>
    <w:p w:rsidR="00B23BC0" w:rsidRPr="002A12A4" w:rsidRDefault="00B23BC0" w:rsidP="009C62D3">
      <w:pPr>
        <w:ind w:left="720" w:hanging="720"/>
        <w:jc w:val="both"/>
        <w:rPr>
          <w:rFonts w:cs="Arial"/>
          <w:noProof/>
          <w:color w:val="000000" w:themeColor="text1"/>
          <w:sz w:val="24"/>
          <w:szCs w:val="24"/>
        </w:rPr>
      </w:pPr>
    </w:p>
    <w:p w:rsidR="009C62D3" w:rsidRPr="002A12A4" w:rsidRDefault="009C62D3" w:rsidP="009C62D3">
      <w:pPr>
        <w:ind w:left="720" w:hanging="720"/>
        <w:jc w:val="both"/>
        <w:rPr>
          <w:rFonts w:cs="Arial"/>
          <w:noProof/>
          <w:color w:val="000000" w:themeColor="text1"/>
          <w:sz w:val="24"/>
          <w:szCs w:val="24"/>
          <w:lang w:bidi="ar-IQ"/>
        </w:rPr>
      </w:pPr>
    </w:p>
    <w:p w:rsidR="00DE0FEC" w:rsidRPr="002A12A4" w:rsidRDefault="00DE0FEC" w:rsidP="009C62D3">
      <w:pPr>
        <w:autoSpaceDE w:val="0"/>
        <w:autoSpaceDN w:val="0"/>
        <w:adjustRightInd w:val="0"/>
        <w:spacing w:after="0"/>
        <w:jc w:val="both"/>
        <w:rPr>
          <w:rFonts w:cs="AdvTT5235d5a9"/>
          <w:color w:val="000000" w:themeColor="text1"/>
          <w:sz w:val="24"/>
          <w:szCs w:val="24"/>
        </w:rPr>
      </w:pPr>
    </w:p>
    <w:p w:rsidR="00F74376" w:rsidRPr="002A12A4" w:rsidRDefault="00F74376" w:rsidP="00DE0FEC">
      <w:pPr>
        <w:autoSpaceDE w:val="0"/>
        <w:autoSpaceDN w:val="0"/>
        <w:adjustRightInd w:val="0"/>
        <w:spacing w:after="0"/>
        <w:jc w:val="both"/>
        <w:rPr>
          <w:rFonts w:cs="AdvTT5235d5a9"/>
          <w:color w:val="000000" w:themeColor="text1"/>
          <w:sz w:val="24"/>
          <w:szCs w:val="24"/>
        </w:rPr>
      </w:pPr>
    </w:p>
    <w:p w:rsidR="00F74376" w:rsidRPr="002A12A4" w:rsidRDefault="00F74376" w:rsidP="00F74376">
      <w:pPr>
        <w:tabs>
          <w:tab w:val="left" w:pos="4808"/>
        </w:tabs>
        <w:rPr>
          <w:rFonts w:cs="AdvTT5235d5a9"/>
          <w:color w:val="000000" w:themeColor="text1"/>
          <w:sz w:val="24"/>
          <w:szCs w:val="24"/>
        </w:rPr>
      </w:pPr>
      <w:r w:rsidRPr="002A12A4">
        <w:rPr>
          <w:rFonts w:cs="AdvTT5235d5a9"/>
          <w:color w:val="000000" w:themeColor="text1"/>
          <w:sz w:val="24"/>
          <w:szCs w:val="24"/>
        </w:rPr>
        <w:tab/>
      </w:r>
    </w:p>
    <w:sectPr w:rsidR="00F74376" w:rsidRPr="002A12A4" w:rsidSect="00547256">
      <w:type w:val="continuous"/>
      <w:pgSz w:w="11906" w:h="16838"/>
      <w:pgMar w:top="891" w:right="1466" w:bottom="1440" w:left="1530" w:header="630"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77F" w:rsidRDefault="00AC677F" w:rsidP="000839C5">
      <w:pPr>
        <w:spacing w:after="0" w:line="240" w:lineRule="auto"/>
      </w:pPr>
      <w:r>
        <w:separator/>
      </w:r>
    </w:p>
  </w:endnote>
  <w:endnote w:type="continuationSeparator" w:id="1">
    <w:p w:rsidR="00AC677F" w:rsidRDefault="00AC677F" w:rsidP="00083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Oblique">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dvTT5235d5a9+22">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97024998"/>
      <w:docPartObj>
        <w:docPartGallery w:val="Page Numbers (Bottom of Page)"/>
        <w:docPartUnique/>
      </w:docPartObj>
    </w:sdtPr>
    <w:sdtContent>
      <w:p w:rsidR="00B50D1C" w:rsidRPr="0031732A" w:rsidRDefault="00B25253">
        <w:pPr>
          <w:pStyle w:val="a6"/>
          <w:jc w:val="center"/>
          <w:rPr>
            <w:rFonts w:asciiTheme="majorBidi" w:hAnsiTheme="majorBidi" w:cstheme="majorBidi"/>
            <w:sz w:val="20"/>
            <w:szCs w:val="20"/>
          </w:rPr>
        </w:pPr>
        <w:r w:rsidRPr="0031732A">
          <w:rPr>
            <w:rFonts w:asciiTheme="majorBidi" w:hAnsiTheme="majorBidi" w:cstheme="majorBidi"/>
            <w:sz w:val="20"/>
            <w:szCs w:val="20"/>
          </w:rPr>
          <w:fldChar w:fldCharType="begin"/>
        </w:r>
        <w:r w:rsidR="00B50D1C" w:rsidRPr="0031732A">
          <w:rPr>
            <w:rFonts w:asciiTheme="majorBidi" w:hAnsiTheme="majorBidi" w:cstheme="majorBidi"/>
            <w:sz w:val="20"/>
            <w:szCs w:val="20"/>
          </w:rPr>
          <w:instrText xml:space="preserve"> PAGE   \* MERGEFORMAT </w:instrText>
        </w:r>
        <w:r w:rsidRPr="0031732A">
          <w:rPr>
            <w:rFonts w:asciiTheme="majorBidi" w:hAnsiTheme="majorBidi" w:cstheme="majorBidi"/>
            <w:sz w:val="20"/>
            <w:szCs w:val="20"/>
          </w:rPr>
          <w:fldChar w:fldCharType="separate"/>
        </w:r>
        <w:r w:rsidR="00B733A5" w:rsidRPr="00B733A5">
          <w:rPr>
            <w:rFonts w:asciiTheme="majorBidi" w:hAnsiTheme="majorBidi" w:cs="Times New Roman"/>
            <w:noProof/>
            <w:sz w:val="20"/>
            <w:szCs w:val="20"/>
            <w:lang w:val="ar-SA"/>
          </w:rPr>
          <w:t>612</w:t>
        </w:r>
        <w:r w:rsidRPr="0031732A">
          <w:rPr>
            <w:rFonts w:asciiTheme="majorBidi" w:hAnsiTheme="majorBidi" w:cstheme="majorBidi"/>
            <w:sz w:val="20"/>
            <w:szCs w:val="20"/>
          </w:rPr>
          <w:fldChar w:fldCharType="end"/>
        </w:r>
      </w:p>
    </w:sdtContent>
  </w:sdt>
  <w:p w:rsidR="00B50D1C" w:rsidRDefault="00B50D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77F" w:rsidRDefault="00AC677F" w:rsidP="000839C5">
      <w:pPr>
        <w:spacing w:after="0" w:line="240" w:lineRule="auto"/>
      </w:pPr>
      <w:r>
        <w:separator/>
      </w:r>
    </w:p>
  </w:footnote>
  <w:footnote w:type="continuationSeparator" w:id="1">
    <w:p w:rsidR="00AC677F" w:rsidRDefault="00AC677F" w:rsidP="00083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1C" w:rsidRPr="003F3C73" w:rsidRDefault="00B50D1C" w:rsidP="00547256">
    <w:pPr>
      <w:tabs>
        <w:tab w:val="center" w:pos="4153"/>
        <w:tab w:val="right" w:pos="8460"/>
      </w:tabs>
      <w:spacing w:after="120"/>
      <w:ind w:right="-70"/>
      <w:jc w:val="center"/>
      <w:rPr>
        <w:rFonts w:asciiTheme="majorBidi" w:hAnsiTheme="majorBidi" w:cstheme="majorBidi"/>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56" w:rsidRPr="00547256" w:rsidRDefault="00547256" w:rsidP="00547256">
    <w:pPr>
      <w:tabs>
        <w:tab w:val="center" w:pos="4153"/>
        <w:tab w:val="right" w:pos="8460"/>
      </w:tabs>
      <w:spacing w:after="120"/>
      <w:ind w:right="-70"/>
      <w:jc w:val="center"/>
      <w:rPr>
        <w:rFonts w:asciiTheme="majorBidi" w:hAnsiTheme="majorBidi" w:cstheme="majorBidi"/>
        <w:lang w:bidi="ar-IQ"/>
      </w:rPr>
    </w:pPr>
    <w:r w:rsidRPr="00547256">
      <w:rPr>
        <w:rFonts w:asciiTheme="majorBidi" w:hAnsiTheme="majorBidi" w:cstheme="majorBidi"/>
        <w:color w:val="000000" w:themeColor="text1"/>
      </w:rPr>
      <w:t>Hameed</w:t>
    </w:r>
    <w:r w:rsidRPr="00547256">
      <w:rPr>
        <w:rFonts w:asciiTheme="majorBidi" w:hAnsiTheme="majorBidi" w:cstheme="majorBidi"/>
        <w:lang w:bidi="ar-IQ"/>
      </w:rPr>
      <w:t xml:space="preserve"> et al.      MJB-2015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A99"/>
    <w:multiLevelType w:val="hybridMultilevel"/>
    <w:tmpl w:val="AC4EAC62"/>
    <w:lvl w:ilvl="0" w:tplc="B03A2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F1021A"/>
    <w:multiLevelType w:val="hybridMultilevel"/>
    <w:tmpl w:val="5E685A1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CB2DA1"/>
    <w:rsid w:val="00004422"/>
    <w:rsid w:val="00007D00"/>
    <w:rsid w:val="00015FC8"/>
    <w:rsid w:val="00017FFE"/>
    <w:rsid w:val="00020EAC"/>
    <w:rsid w:val="0002121E"/>
    <w:rsid w:val="0002145B"/>
    <w:rsid w:val="00022F5C"/>
    <w:rsid w:val="000241D1"/>
    <w:rsid w:val="00025AA5"/>
    <w:rsid w:val="0003192B"/>
    <w:rsid w:val="0003438F"/>
    <w:rsid w:val="00034497"/>
    <w:rsid w:val="00035DD8"/>
    <w:rsid w:val="00037BB8"/>
    <w:rsid w:val="00043891"/>
    <w:rsid w:val="00050B4D"/>
    <w:rsid w:val="00060733"/>
    <w:rsid w:val="000648A8"/>
    <w:rsid w:val="00065703"/>
    <w:rsid w:val="000717D5"/>
    <w:rsid w:val="00077CF9"/>
    <w:rsid w:val="000839C5"/>
    <w:rsid w:val="00086EB8"/>
    <w:rsid w:val="00097CA1"/>
    <w:rsid w:val="000A1328"/>
    <w:rsid w:val="000A149C"/>
    <w:rsid w:val="000A1C95"/>
    <w:rsid w:val="000A5BA5"/>
    <w:rsid w:val="000A7879"/>
    <w:rsid w:val="000B6710"/>
    <w:rsid w:val="000C2FE2"/>
    <w:rsid w:val="000C4873"/>
    <w:rsid w:val="000D1C0D"/>
    <w:rsid w:val="000E2086"/>
    <w:rsid w:val="000E428C"/>
    <w:rsid w:val="000F6E12"/>
    <w:rsid w:val="0010477D"/>
    <w:rsid w:val="00110416"/>
    <w:rsid w:val="001167AD"/>
    <w:rsid w:val="00123247"/>
    <w:rsid w:val="00132C80"/>
    <w:rsid w:val="00136331"/>
    <w:rsid w:val="001367F4"/>
    <w:rsid w:val="0014332F"/>
    <w:rsid w:val="00147049"/>
    <w:rsid w:val="00147F17"/>
    <w:rsid w:val="00150D09"/>
    <w:rsid w:val="001522F0"/>
    <w:rsid w:val="00152675"/>
    <w:rsid w:val="00160233"/>
    <w:rsid w:val="0018650C"/>
    <w:rsid w:val="001909CE"/>
    <w:rsid w:val="001928CC"/>
    <w:rsid w:val="00197ABD"/>
    <w:rsid w:val="001A24BB"/>
    <w:rsid w:val="001A7374"/>
    <w:rsid w:val="001A7FCB"/>
    <w:rsid w:val="001B0AF9"/>
    <w:rsid w:val="001B15A7"/>
    <w:rsid w:val="001B4AA5"/>
    <w:rsid w:val="001C2330"/>
    <w:rsid w:val="001C31B9"/>
    <w:rsid w:val="001D3F6B"/>
    <w:rsid w:val="001E545F"/>
    <w:rsid w:val="001E7DB2"/>
    <w:rsid w:val="001F5290"/>
    <w:rsid w:val="001F6418"/>
    <w:rsid w:val="00200070"/>
    <w:rsid w:val="00202C9C"/>
    <w:rsid w:val="0020428D"/>
    <w:rsid w:val="0020743C"/>
    <w:rsid w:val="00215CDA"/>
    <w:rsid w:val="002247CA"/>
    <w:rsid w:val="00225CA2"/>
    <w:rsid w:val="00226DE6"/>
    <w:rsid w:val="00230AD2"/>
    <w:rsid w:val="0023187E"/>
    <w:rsid w:val="00234615"/>
    <w:rsid w:val="00234F5F"/>
    <w:rsid w:val="00237609"/>
    <w:rsid w:val="00241420"/>
    <w:rsid w:val="00244AB5"/>
    <w:rsid w:val="00246FFD"/>
    <w:rsid w:val="00250383"/>
    <w:rsid w:val="00251773"/>
    <w:rsid w:val="00255D39"/>
    <w:rsid w:val="00256502"/>
    <w:rsid w:val="00263FE1"/>
    <w:rsid w:val="00271D64"/>
    <w:rsid w:val="002855BB"/>
    <w:rsid w:val="00291793"/>
    <w:rsid w:val="00291C1C"/>
    <w:rsid w:val="0029351D"/>
    <w:rsid w:val="002950FB"/>
    <w:rsid w:val="002967DE"/>
    <w:rsid w:val="002A0101"/>
    <w:rsid w:val="002A12A4"/>
    <w:rsid w:val="002A43D7"/>
    <w:rsid w:val="002A4CCF"/>
    <w:rsid w:val="002B15B3"/>
    <w:rsid w:val="002B493F"/>
    <w:rsid w:val="002B58B2"/>
    <w:rsid w:val="002C3D1A"/>
    <w:rsid w:val="002D1972"/>
    <w:rsid w:val="002D5D2F"/>
    <w:rsid w:val="002E26F6"/>
    <w:rsid w:val="002E4771"/>
    <w:rsid w:val="002F1C0D"/>
    <w:rsid w:val="002F2724"/>
    <w:rsid w:val="002F2AAA"/>
    <w:rsid w:val="002F50A0"/>
    <w:rsid w:val="002F7348"/>
    <w:rsid w:val="003117AE"/>
    <w:rsid w:val="00314F01"/>
    <w:rsid w:val="0031732A"/>
    <w:rsid w:val="003333F8"/>
    <w:rsid w:val="00341713"/>
    <w:rsid w:val="00342F51"/>
    <w:rsid w:val="003449EB"/>
    <w:rsid w:val="00345713"/>
    <w:rsid w:val="00350630"/>
    <w:rsid w:val="00357051"/>
    <w:rsid w:val="00360D66"/>
    <w:rsid w:val="003704C5"/>
    <w:rsid w:val="00371178"/>
    <w:rsid w:val="00372327"/>
    <w:rsid w:val="00375C18"/>
    <w:rsid w:val="0037677E"/>
    <w:rsid w:val="0038133F"/>
    <w:rsid w:val="00387DD8"/>
    <w:rsid w:val="00396C16"/>
    <w:rsid w:val="003978C9"/>
    <w:rsid w:val="003A5C1E"/>
    <w:rsid w:val="003A685D"/>
    <w:rsid w:val="003B0C73"/>
    <w:rsid w:val="003B4995"/>
    <w:rsid w:val="003C5851"/>
    <w:rsid w:val="003C6432"/>
    <w:rsid w:val="003D307C"/>
    <w:rsid w:val="003D5C79"/>
    <w:rsid w:val="003E3A05"/>
    <w:rsid w:val="003F0025"/>
    <w:rsid w:val="00415D9C"/>
    <w:rsid w:val="00417B12"/>
    <w:rsid w:val="00423F25"/>
    <w:rsid w:val="004249F2"/>
    <w:rsid w:val="0043279E"/>
    <w:rsid w:val="004336B8"/>
    <w:rsid w:val="0043614C"/>
    <w:rsid w:val="0044359F"/>
    <w:rsid w:val="00445FAD"/>
    <w:rsid w:val="004507B9"/>
    <w:rsid w:val="00451C03"/>
    <w:rsid w:val="00452330"/>
    <w:rsid w:val="004577FA"/>
    <w:rsid w:val="00463012"/>
    <w:rsid w:val="004746C7"/>
    <w:rsid w:val="0047729C"/>
    <w:rsid w:val="00480AD7"/>
    <w:rsid w:val="00482F1A"/>
    <w:rsid w:val="00490630"/>
    <w:rsid w:val="00491313"/>
    <w:rsid w:val="004A3955"/>
    <w:rsid w:val="004A7788"/>
    <w:rsid w:val="004C03ED"/>
    <w:rsid w:val="004D68FB"/>
    <w:rsid w:val="004F4787"/>
    <w:rsid w:val="004F7C39"/>
    <w:rsid w:val="004F7FAB"/>
    <w:rsid w:val="00503285"/>
    <w:rsid w:val="00506A25"/>
    <w:rsid w:val="00507EB7"/>
    <w:rsid w:val="005216EA"/>
    <w:rsid w:val="005327B2"/>
    <w:rsid w:val="00532BA4"/>
    <w:rsid w:val="005406D0"/>
    <w:rsid w:val="00542C84"/>
    <w:rsid w:val="00547256"/>
    <w:rsid w:val="00547E73"/>
    <w:rsid w:val="00555246"/>
    <w:rsid w:val="00556DA5"/>
    <w:rsid w:val="00562663"/>
    <w:rsid w:val="00566763"/>
    <w:rsid w:val="00572275"/>
    <w:rsid w:val="00576F1D"/>
    <w:rsid w:val="005830BB"/>
    <w:rsid w:val="00587D0C"/>
    <w:rsid w:val="005A2AED"/>
    <w:rsid w:val="005B5575"/>
    <w:rsid w:val="005C15E2"/>
    <w:rsid w:val="005C3D31"/>
    <w:rsid w:val="005D01E4"/>
    <w:rsid w:val="005D3BAC"/>
    <w:rsid w:val="005D60E6"/>
    <w:rsid w:val="005E5BF6"/>
    <w:rsid w:val="005F2D68"/>
    <w:rsid w:val="00603751"/>
    <w:rsid w:val="00603C50"/>
    <w:rsid w:val="0061166A"/>
    <w:rsid w:val="0062126C"/>
    <w:rsid w:val="006306E2"/>
    <w:rsid w:val="00632C57"/>
    <w:rsid w:val="00633E27"/>
    <w:rsid w:val="00636E38"/>
    <w:rsid w:val="006402FF"/>
    <w:rsid w:val="00640925"/>
    <w:rsid w:val="0066048A"/>
    <w:rsid w:val="00662F9B"/>
    <w:rsid w:val="0066565F"/>
    <w:rsid w:val="006711F6"/>
    <w:rsid w:val="006800BB"/>
    <w:rsid w:val="00686D79"/>
    <w:rsid w:val="00687FAA"/>
    <w:rsid w:val="00696A41"/>
    <w:rsid w:val="006A3C12"/>
    <w:rsid w:val="006A42D2"/>
    <w:rsid w:val="006A6CA3"/>
    <w:rsid w:val="006B2FFF"/>
    <w:rsid w:val="006B68C6"/>
    <w:rsid w:val="006B7DB9"/>
    <w:rsid w:val="006C0E1E"/>
    <w:rsid w:val="006C76D5"/>
    <w:rsid w:val="006E6F33"/>
    <w:rsid w:val="007009F9"/>
    <w:rsid w:val="00702F91"/>
    <w:rsid w:val="00707897"/>
    <w:rsid w:val="00713228"/>
    <w:rsid w:val="00713D8A"/>
    <w:rsid w:val="00720779"/>
    <w:rsid w:val="00726611"/>
    <w:rsid w:val="007312C6"/>
    <w:rsid w:val="00733D27"/>
    <w:rsid w:val="0074152D"/>
    <w:rsid w:val="007448BB"/>
    <w:rsid w:val="00747DFC"/>
    <w:rsid w:val="0075335F"/>
    <w:rsid w:val="007650FE"/>
    <w:rsid w:val="00771E0E"/>
    <w:rsid w:val="007828B7"/>
    <w:rsid w:val="00782F69"/>
    <w:rsid w:val="007835E6"/>
    <w:rsid w:val="00793986"/>
    <w:rsid w:val="00796AFA"/>
    <w:rsid w:val="00796F90"/>
    <w:rsid w:val="007B299E"/>
    <w:rsid w:val="007C1FE9"/>
    <w:rsid w:val="007D65E9"/>
    <w:rsid w:val="007E0F58"/>
    <w:rsid w:val="007E5F8F"/>
    <w:rsid w:val="007F0CF6"/>
    <w:rsid w:val="007F6255"/>
    <w:rsid w:val="007F7009"/>
    <w:rsid w:val="00805B94"/>
    <w:rsid w:val="00805F42"/>
    <w:rsid w:val="00807DEC"/>
    <w:rsid w:val="008112B1"/>
    <w:rsid w:val="0082182D"/>
    <w:rsid w:val="008228A3"/>
    <w:rsid w:val="00822FCE"/>
    <w:rsid w:val="00826113"/>
    <w:rsid w:val="00831220"/>
    <w:rsid w:val="0083530F"/>
    <w:rsid w:val="008428E3"/>
    <w:rsid w:val="0084409F"/>
    <w:rsid w:val="00856347"/>
    <w:rsid w:val="008569B0"/>
    <w:rsid w:val="0086628B"/>
    <w:rsid w:val="00867AF0"/>
    <w:rsid w:val="0087157E"/>
    <w:rsid w:val="00872FAC"/>
    <w:rsid w:val="00881C90"/>
    <w:rsid w:val="00883412"/>
    <w:rsid w:val="00887B22"/>
    <w:rsid w:val="00897525"/>
    <w:rsid w:val="008A62B2"/>
    <w:rsid w:val="008B0634"/>
    <w:rsid w:val="008B6176"/>
    <w:rsid w:val="008B69EB"/>
    <w:rsid w:val="008C65D9"/>
    <w:rsid w:val="008D2DC6"/>
    <w:rsid w:val="008D53EB"/>
    <w:rsid w:val="008D7BD1"/>
    <w:rsid w:val="008E673A"/>
    <w:rsid w:val="008E6EB9"/>
    <w:rsid w:val="008F0019"/>
    <w:rsid w:val="00913E34"/>
    <w:rsid w:val="00933D10"/>
    <w:rsid w:val="00935AB7"/>
    <w:rsid w:val="00936848"/>
    <w:rsid w:val="0093714D"/>
    <w:rsid w:val="00962B69"/>
    <w:rsid w:val="00967274"/>
    <w:rsid w:val="0096744B"/>
    <w:rsid w:val="009726D8"/>
    <w:rsid w:val="00973B26"/>
    <w:rsid w:val="009977A6"/>
    <w:rsid w:val="009A1FB6"/>
    <w:rsid w:val="009B0EB6"/>
    <w:rsid w:val="009B5F0B"/>
    <w:rsid w:val="009B6000"/>
    <w:rsid w:val="009C1DAB"/>
    <w:rsid w:val="009C62D3"/>
    <w:rsid w:val="009C637B"/>
    <w:rsid w:val="009D4DA9"/>
    <w:rsid w:val="009E0D23"/>
    <w:rsid w:val="009F0436"/>
    <w:rsid w:val="00A02175"/>
    <w:rsid w:val="00A05656"/>
    <w:rsid w:val="00A12C29"/>
    <w:rsid w:val="00A23FE6"/>
    <w:rsid w:val="00A26ABD"/>
    <w:rsid w:val="00A356CE"/>
    <w:rsid w:val="00A41047"/>
    <w:rsid w:val="00A4387B"/>
    <w:rsid w:val="00A46B4C"/>
    <w:rsid w:val="00A50159"/>
    <w:rsid w:val="00A54ACA"/>
    <w:rsid w:val="00A56C6A"/>
    <w:rsid w:val="00A5785E"/>
    <w:rsid w:val="00A578C6"/>
    <w:rsid w:val="00A63F98"/>
    <w:rsid w:val="00A73192"/>
    <w:rsid w:val="00A77FFB"/>
    <w:rsid w:val="00A84728"/>
    <w:rsid w:val="00A92639"/>
    <w:rsid w:val="00A96200"/>
    <w:rsid w:val="00AA4FDD"/>
    <w:rsid w:val="00AB7CEC"/>
    <w:rsid w:val="00AC048F"/>
    <w:rsid w:val="00AC677F"/>
    <w:rsid w:val="00AC7051"/>
    <w:rsid w:val="00AD2D0A"/>
    <w:rsid w:val="00AE1552"/>
    <w:rsid w:val="00AE2792"/>
    <w:rsid w:val="00AE2949"/>
    <w:rsid w:val="00AF3D37"/>
    <w:rsid w:val="00AF4843"/>
    <w:rsid w:val="00AF4D70"/>
    <w:rsid w:val="00AF66C6"/>
    <w:rsid w:val="00AF7F8D"/>
    <w:rsid w:val="00B00C9C"/>
    <w:rsid w:val="00B00F8E"/>
    <w:rsid w:val="00B04595"/>
    <w:rsid w:val="00B04707"/>
    <w:rsid w:val="00B11B36"/>
    <w:rsid w:val="00B17A35"/>
    <w:rsid w:val="00B23BC0"/>
    <w:rsid w:val="00B24CAB"/>
    <w:rsid w:val="00B25253"/>
    <w:rsid w:val="00B44FDC"/>
    <w:rsid w:val="00B50010"/>
    <w:rsid w:val="00B50D1C"/>
    <w:rsid w:val="00B55AB1"/>
    <w:rsid w:val="00B6574A"/>
    <w:rsid w:val="00B657D4"/>
    <w:rsid w:val="00B733A5"/>
    <w:rsid w:val="00B7531B"/>
    <w:rsid w:val="00B8462F"/>
    <w:rsid w:val="00B87CE1"/>
    <w:rsid w:val="00BA06E7"/>
    <w:rsid w:val="00BA1316"/>
    <w:rsid w:val="00BA55CE"/>
    <w:rsid w:val="00BB0115"/>
    <w:rsid w:val="00BB082E"/>
    <w:rsid w:val="00BB213B"/>
    <w:rsid w:val="00BB4AEF"/>
    <w:rsid w:val="00BC1A7D"/>
    <w:rsid w:val="00BD30CA"/>
    <w:rsid w:val="00BD7B18"/>
    <w:rsid w:val="00BE1928"/>
    <w:rsid w:val="00BE283A"/>
    <w:rsid w:val="00BE79D6"/>
    <w:rsid w:val="00C06004"/>
    <w:rsid w:val="00C07B2F"/>
    <w:rsid w:val="00C10800"/>
    <w:rsid w:val="00C201FB"/>
    <w:rsid w:val="00C23A38"/>
    <w:rsid w:val="00C25EE7"/>
    <w:rsid w:val="00C27CC8"/>
    <w:rsid w:val="00C34D0A"/>
    <w:rsid w:val="00C41AAA"/>
    <w:rsid w:val="00C42AEC"/>
    <w:rsid w:val="00C567FD"/>
    <w:rsid w:val="00C56E0C"/>
    <w:rsid w:val="00C65419"/>
    <w:rsid w:val="00C71959"/>
    <w:rsid w:val="00C76920"/>
    <w:rsid w:val="00C83909"/>
    <w:rsid w:val="00C928A0"/>
    <w:rsid w:val="00C977D6"/>
    <w:rsid w:val="00CA4869"/>
    <w:rsid w:val="00CA4A66"/>
    <w:rsid w:val="00CA570A"/>
    <w:rsid w:val="00CA5B01"/>
    <w:rsid w:val="00CB2DA1"/>
    <w:rsid w:val="00CC083E"/>
    <w:rsid w:val="00CC088F"/>
    <w:rsid w:val="00CC126E"/>
    <w:rsid w:val="00CD4A97"/>
    <w:rsid w:val="00CD749B"/>
    <w:rsid w:val="00CF0C73"/>
    <w:rsid w:val="00D02CC8"/>
    <w:rsid w:val="00D02DD2"/>
    <w:rsid w:val="00D0428F"/>
    <w:rsid w:val="00D101CB"/>
    <w:rsid w:val="00D120AE"/>
    <w:rsid w:val="00D15095"/>
    <w:rsid w:val="00D153D7"/>
    <w:rsid w:val="00D1639D"/>
    <w:rsid w:val="00D17BE9"/>
    <w:rsid w:val="00D20BDD"/>
    <w:rsid w:val="00D21D9D"/>
    <w:rsid w:val="00D23226"/>
    <w:rsid w:val="00D2377F"/>
    <w:rsid w:val="00D300B9"/>
    <w:rsid w:val="00D3605B"/>
    <w:rsid w:val="00D40BE3"/>
    <w:rsid w:val="00D425E8"/>
    <w:rsid w:val="00D4351C"/>
    <w:rsid w:val="00D45A65"/>
    <w:rsid w:val="00D5597D"/>
    <w:rsid w:val="00D649F8"/>
    <w:rsid w:val="00D66B0F"/>
    <w:rsid w:val="00D7231A"/>
    <w:rsid w:val="00D72C9A"/>
    <w:rsid w:val="00D73688"/>
    <w:rsid w:val="00D76187"/>
    <w:rsid w:val="00D84544"/>
    <w:rsid w:val="00D852ED"/>
    <w:rsid w:val="00DA5FC6"/>
    <w:rsid w:val="00DA6FC5"/>
    <w:rsid w:val="00DB1871"/>
    <w:rsid w:val="00DB2314"/>
    <w:rsid w:val="00DB3D7E"/>
    <w:rsid w:val="00DB5A7F"/>
    <w:rsid w:val="00DB79AA"/>
    <w:rsid w:val="00DC1633"/>
    <w:rsid w:val="00DD554E"/>
    <w:rsid w:val="00DD613C"/>
    <w:rsid w:val="00DE0FEC"/>
    <w:rsid w:val="00DE22BD"/>
    <w:rsid w:val="00DF6E40"/>
    <w:rsid w:val="00E10011"/>
    <w:rsid w:val="00E13E0F"/>
    <w:rsid w:val="00E24DA3"/>
    <w:rsid w:val="00E302C7"/>
    <w:rsid w:val="00E40B9A"/>
    <w:rsid w:val="00E41E14"/>
    <w:rsid w:val="00E434DB"/>
    <w:rsid w:val="00E447B7"/>
    <w:rsid w:val="00E504BC"/>
    <w:rsid w:val="00E529B6"/>
    <w:rsid w:val="00E52AFB"/>
    <w:rsid w:val="00E53852"/>
    <w:rsid w:val="00E62DCE"/>
    <w:rsid w:val="00E65365"/>
    <w:rsid w:val="00E66C91"/>
    <w:rsid w:val="00E712C3"/>
    <w:rsid w:val="00E742DC"/>
    <w:rsid w:val="00E744BA"/>
    <w:rsid w:val="00E86626"/>
    <w:rsid w:val="00E92B2D"/>
    <w:rsid w:val="00EA42F8"/>
    <w:rsid w:val="00EA4C1D"/>
    <w:rsid w:val="00EA6A21"/>
    <w:rsid w:val="00EB159D"/>
    <w:rsid w:val="00EB440F"/>
    <w:rsid w:val="00EB4DE0"/>
    <w:rsid w:val="00EB7C54"/>
    <w:rsid w:val="00EC799D"/>
    <w:rsid w:val="00ED07B3"/>
    <w:rsid w:val="00ED393E"/>
    <w:rsid w:val="00EE5F0E"/>
    <w:rsid w:val="00EE6D86"/>
    <w:rsid w:val="00F001DE"/>
    <w:rsid w:val="00F02564"/>
    <w:rsid w:val="00F25811"/>
    <w:rsid w:val="00F2596E"/>
    <w:rsid w:val="00F31944"/>
    <w:rsid w:val="00F332AD"/>
    <w:rsid w:val="00F36FE1"/>
    <w:rsid w:val="00F54840"/>
    <w:rsid w:val="00F564A0"/>
    <w:rsid w:val="00F70A1D"/>
    <w:rsid w:val="00F74376"/>
    <w:rsid w:val="00F80E15"/>
    <w:rsid w:val="00F90659"/>
    <w:rsid w:val="00F9069D"/>
    <w:rsid w:val="00F91454"/>
    <w:rsid w:val="00FA21F2"/>
    <w:rsid w:val="00FA31FF"/>
    <w:rsid w:val="00FA3970"/>
    <w:rsid w:val="00FB058C"/>
    <w:rsid w:val="00FB7A61"/>
    <w:rsid w:val="00FC1EB6"/>
    <w:rsid w:val="00FC3F2B"/>
    <w:rsid w:val="00FD52E4"/>
    <w:rsid w:val="00FD6B63"/>
    <w:rsid w:val="00FE226A"/>
    <w:rsid w:val="00FE4542"/>
    <w:rsid w:val="00FF1CDC"/>
    <w:rsid w:val="00FF5A07"/>
    <w:rsid w:val="00FF5F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DEC"/>
  </w:style>
  <w:style w:type="paragraph" w:styleId="1">
    <w:name w:val="heading 1"/>
    <w:basedOn w:val="a"/>
    <w:link w:val="1Char"/>
    <w:uiPriority w:val="9"/>
    <w:qFormat/>
    <w:rsid w:val="009C6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733"/>
    <w:pPr>
      <w:ind w:left="720"/>
      <w:contextualSpacing/>
    </w:pPr>
  </w:style>
  <w:style w:type="character" w:customStyle="1" w:styleId="1Char">
    <w:name w:val="عنوان 1 Char"/>
    <w:basedOn w:val="a0"/>
    <w:link w:val="1"/>
    <w:uiPriority w:val="9"/>
    <w:rsid w:val="009C62D3"/>
    <w:rPr>
      <w:rFonts w:ascii="Times New Roman" w:eastAsia="Times New Roman" w:hAnsi="Times New Roman" w:cs="Times New Roman"/>
      <w:b/>
      <w:bCs/>
      <w:kern w:val="36"/>
      <w:sz w:val="48"/>
      <w:szCs w:val="48"/>
    </w:rPr>
  </w:style>
  <w:style w:type="character" w:styleId="Hyperlink">
    <w:name w:val="Hyperlink"/>
    <w:rsid w:val="009C62D3"/>
    <w:rPr>
      <w:color w:val="0000FF"/>
      <w:u w:val="single"/>
    </w:rPr>
  </w:style>
  <w:style w:type="character" w:customStyle="1" w:styleId="apple-converted-space">
    <w:name w:val="apple-converted-space"/>
    <w:basedOn w:val="a0"/>
    <w:rsid w:val="009C62D3"/>
  </w:style>
  <w:style w:type="character" w:customStyle="1" w:styleId="ref-journal">
    <w:name w:val="ref-journal"/>
    <w:basedOn w:val="a0"/>
    <w:rsid w:val="009C62D3"/>
  </w:style>
  <w:style w:type="character" w:customStyle="1" w:styleId="ref-vol">
    <w:name w:val="ref-vol"/>
    <w:basedOn w:val="a0"/>
    <w:rsid w:val="009C62D3"/>
  </w:style>
  <w:style w:type="table" w:styleId="a4">
    <w:name w:val="Table Grid"/>
    <w:basedOn w:val="a1"/>
    <w:uiPriority w:val="59"/>
    <w:rsid w:val="00147049"/>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0839C5"/>
    <w:pPr>
      <w:tabs>
        <w:tab w:val="center" w:pos="4153"/>
        <w:tab w:val="right" w:pos="8306"/>
      </w:tabs>
      <w:spacing w:after="0" w:line="240" w:lineRule="auto"/>
    </w:pPr>
  </w:style>
  <w:style w:type="character" w:customStyle="1" w:styleId="Char">
    <w:name w:val="رأس صفحة Char"/>
    <w:basedOn w:val="a0"/>
    <w:link w:val="a5"/>
    <w:uiPriority w:val="99"/>
    <w:rsid w:val="000839C5"/>
  </w:style>
  <w:style w:type="paragraph" w:styleId="a6">
    <w:name w:val="footer"/>
    <w:basedOn w:val="a"/>
    <w:link w:val="Char0"/>
    <w:uiPriority w:val="99"/>
    <w:unhideWhenUsed/>
    <w:rsid w:val="000839C5"/>
    <w:pPr>
      <w:tabs>
        <w:tab w:val="center" w:pos="4153"/>
        <w:tab w:val="right" w:pos="8306"/>
      </w:tabs>
      <w:spacing w:after="0" w:line="240" w:lineRule="auto"/>
    </w:pPr>
  </w:style>
  <w:style w:type="character" w:customStyle="1" w:styleId="Char0">
    <w:name w:val="تذييل صفحة Char"/>
    <w:basedOn w:val="a0"/>
    <w:link w:val="a6"/>
    <w:uiPriority w:val="99"/>
    <w:rsid w:val="00083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C6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733"/>
    <w:pPr>
      <w:ind w:left="720"/>
      <w:contextualSpacing/>
    </w:pPr>
  </w:style>
  <w:style w:type="character" w:customStyle="1" w:styleId="1Char">
    <w:name w:val="Heading 1 Char"/>
    <w:basedOn w:val="a0"/>
    <w:link w:val="1"/>
    <w:uiPriority w:val="9"/>
    <w:rsid w:val="009C62D3"/>
    <w:rPr>
      <w:rFonts w:ascii="Times New Roman" w:eastAsia="Times New Roman" w:hAnsi="Times New Roman" w:cs="Times New Roman"/>
      <w:b/>
      <w:bCs/>
      <w:kern w:val="36"/>
      <w:sz w:val="48"/>
      <w:szCs w:val="48"/>
    </w:rPr>
  </w:style>
  <w:style w:type="character" w:styleId="Hyperlink">
    <w:name w:val="Hyperlink"/>
    <w:rsid w:val="009C62D3"/>
    <w:rPr>
      <w:color w:val="0000FF"/>
      <w:u w:val="single"/>
    </w:rPr>
  </w:style>
  <w:style w:type="character" w:customStyle="1" w:styleId="apple-converted-space">
    <w:name w:val="apple-converted-space"/>
    <w:basedOn w:val="a0"/>
    <w:rsid w:val="009C62D3"/>
  </w:style>
  <w:style w:type="character" w:customStyle="1" w:styleId="ref-journal">
    <w:name w:val="ref-journal"/>
    <w:basedOn w:val="a0"/>
    <w:rsid w:val="009C62D3"/>
  </w:style>
  <w:style w:type="character" w:customStyle="1" w:styleId="ref-vol">
    <w:name w:val="ref-vol"/>
    <w:basedOn w:val="a0"/>
    <w:rsid w:val="009C62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iencedirect.com/science/journal/00223093/358/22" TargetMode="External"/><Relationship Id="rId10" Type="http://schemas.openxmlformats.org/officeDocument/2006/relationships/hyperlink" Target="mailto:aalnoaman7@gmail.com" TargetMode="External"/><Relationship Id="rId4" Type="http://schemas.openxmlformats.org/officeDocument/2006/relationships/webSettings" Target="webSettings.xml"/><Relationship Id="rId9" Type="http://schemas.openxmlformats.org/officeDocument/2006/relationships/hyperlink" Target="http://www.medicaljb.com" TargetMode="External"/><Relationship Id="rId14" Type="http://schemas.openxmlformats.org/officeDocument/2006/relationships/image" Target="media/image3.jpeg"/><Relationship Id="rId22"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1789</TotalTime>
  <Pages>6</Pages>
  <Words>2546</Words>
  <Characters>14515</Characters>
  <Application>Microsoft Office Word</Application>
  <DocSecurity>0</DocSecurity>
  <Lines>120</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Rana</cp:lastModifiedBy>
  <cp:revision>551</cp:revision>
  <dcterms:created xsi:type="dcterms:W3CDTF">2015-01-28T13:47:00Z</dcterms:created>
  <dcterms:modified xsi:type="dcterms:W3CDTF">2015-11-16T17:52:00Z</dcterms:modified>
</cp:coreProperties>
</file>