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8F9" w:rsidRPr="00AE7C29" w:rsidRDefault="001A78F9" w:rsidP="00FE2947">
      <w:pPr>
        <w:tabs>
          <w:tab w:val="left" w:pos="2500"/>
        </w:tabs>
        <w:bidi/>
        <w:jc w:val="center"/>
        <w:rPr>
          <w:rFonts w:cs="Kufi"/>
          <w:b/>
          <w:bCs/>
          <w:sz w:val="36"/>
          <w:szCs w:val="36"/>
          <w:rtl/>
          <w:lang w:bidi="ar-IQ"/>
        </w:rPr>
      </w:pPr>
      <w:r w:rsidRPr="00AE7C29">
        <w:rPr>
          <w:rFonts w:cs="Kufi"/>
          <w:b/>
          <w:bCs/>
          <w:sz w:val="36"/>
          <w:szCs w:val="36"/>
          <w:rtl/>
          <w:lang w:bidi="ar-IQ"/>
        </w:rPr>
        <w:t>دراسة بعض الخصائص</w:t>
      </w:r>
      <w:r w:rsidRPr="00AE7C29">
        <w:rPr>
          <w:rFonts w:cs="Kufi"/>
          <w:sz w:val="36"/>
          <w:szCs w:val="36"/>
          <w:rtl/>
        </w:rPr>
        <w:t xml:space="preserve"> </w:t>
      </w:r>
      <w:r w:rsidRPr="00AE7C29">
        <w:rPr>
          <w:rFonts w:cs="Kufi"/>
          <w:b/>
          <w:bCs/>
          <w:sz w:val="36"/>
          <w:szCs w:val="36"/>
          <w:rtl/>
          <w:lang w:bidi="ar-IQ"/>
        </w:rPr>
        <w:t>الفيزيائية و الكيميائية وتأثيرها في  تنوع الطحالب الملتصقة</w:t>
      </w:r>
      <w:r w:rsidRPr="00AE7C29">
        <w:rPr>
          <w:rFonts w:cs="Kufi"/>
          <w:sz w:val="36"/>
          <w:szCs w:val="36"/>
          <w:rtl/>
        </w:rPr>
        <w:t xml:space="preserve"> </w:t>
      </w:r>
      <w:r w:rsidRPr="00AE7C29">
        <w:rPr>
          <w:rFonts w:cs="Kufi"/>
          <w:b/>
          <w:bCs/>
          <w:sz w:val="36"/>
          <w:szCs w:val="36"/>
          <w:rtl/>
          <w:lang w:bidi="ar-IQ"/>
        </w:rPr>
        <w:t xml:space="preserve">على الطين </w:t>
      </w:r>
      <w:r w:rsidRPr="00AE7C29">
        <w:rPr>
          <w:rFonts w:cs="Kufi"/>
          <w:b/>
          <w:bCs/>
          <w:sz w:val="36"/>
          <w:szCs w:val="36"/>
          <w:lang w:bidi="ar-IQ"/>
        </w:rPr>
        <w:t>Epipelic algae</w:t>
      </w:r>
      <w:r w:rsidRPr="00AE7C29">
        <w:rPr>
          <w:rFonts w:cs="Kufi"/>
          <w:b/>
          <w:bCs/>
          <w:sz w:val="36"/>
          <w:szCs w:val="36"/>
          <w:rtl/>
          <w:lang w:bidi="ar-IQ"/>
        </w:rPr>
        <w:t xml:space="preserve"> في نهر العباسية / ناحية الكوفة .</w:t>
      </w:r>
    </w:p>
    <w:p w:rsidR="001A78F9" w:rsidRDefault="001A78F9" w:rsidP="00AE7C29">
      <w:pPr>
        <w:bidi/>
        <w:jc w:val="center"/>
        <w:rPr>
          <w:rFonts w:cs="Simplified Arabic"/>
          <w:b/>
          <w:bCs/>
          <w:rtl/>
          <w:lang w:bidi="ar-IQ"/>
        </w:rPr>
      </w:pPr>
      <w:r>
        <w:rPr>
          <w:rFonts w:cs="Simplified Arabic"/>
          <w:b/>
          <w:bCs/>
          <w:rtl/>
          <w:lang w:bidi="ar-IQ"/>
        </w:rPr>
        <w:t xml:space="preserve">نهى فالح كاظم </w:t>
      </w:r>
    </w:p>
    <w:p w:rsidR="001A78F9" w:rsidRPr="00AE7C29" w:rsidRDefault="001A78F9" w:rsidP="00754846">
      <w:pPr>
        <w:bidi/>
        <w:jc w:val="center"/>
        <w:rPr>
          <w:rFonts w:cs="Simplified Arabic"/>
          <w:i/>
          <w:iCs/>
          <w:rtl/>
          <w:lang w:bidi="ar-IQ"/>
        </w:rPr>
      </w:pPr>
      <w:r w:rsidRPr="00AE7C29">
        <w:rPr>
          <w:rFonts w:cs="Simplified Arabic"/>
          <w:i/>
          <w:iCs/>
          <w:rtl/>
          <w:lang w:bidi="ar-IQ"/>
        </w:rPr>
        <w:t>جامعة بابل / كلية العلوم</w:t>
      </w:r>
    </w:p>
    <w:p w:rsidR="001A78F9" w:rsidRPr="00A510C0" w:rsidRDefault="001A78F9" w:rsidP="00754846">
      <w:pPr>
        <w:bidi/>
        <w:jc w:val="both"/>
        <w:rPr>
          <w:rFonts w:cs="Simplified Arabic"/>
          <w:b/>
          <w:bCs/>
          <w:sz w:val="28"/>
          <w:szCs w:val="28"/>
          <w:rtl/>
          <w:lang w:bidi="ar-IQ"/>
        </w:rPr>
      </w:pPr>
      <w:r w:rsidRPr="00A510C0">
        <w:rPr>
          <w:rFonts w:cs="Simplified Arabic"/>
          <w:b/>
          <w:bCs/>
          <w:sz w:val="28"/>
          <w:szCs w:val="28"/>
          <w:rtl/>
          <w:lang w:bidi="ar-IQ"/>
        </w:rPr>
        <w:t>الخلاصة</w:t>
      </w:r>
    </w:p>
    <w:p w:rsidR="001A78F9" w:rsidRPr="00A510C0" w:rsidRDefault="001A78F9" w:rsidP="008B74D1">
      <w:pPr>
        <w:bidi/>
        <w:jc w:val="both"/>
        <w:rPr>
          <w:rFonts w:cs="Simplified Arabic"/>
          <w:rtl/>
          <w:lang w:bidi="ar-IQ"/>
        </w:rPr>
      </w:pPr>
      <w:r w:rsidRPr="00A510C0">
        <w:rPr>
          <w:rFonts w:cs="Simplified Arabic"/>
          <w:rtl/>
          <w:lang w:bidi="ar-IQ"/>
        </w:rPr>
        <w:tab/>
        <w:t xml:space="preserve">تضمنت الدراسة الحالية دراسة بعض الخصائص الفيزيائية والكيميائية </w:t>
      </w:r>
      <w:r>
        <w:rPr>
          <w:rFonts w:cs="Simplified Arabic"/>
          <w:rtl/>
          <w:lang w:bidi="ar-IQ"/>
        </w:rPr>
        <w:t>و</w:t>
      </w:r>
      <w:r w:rsidRPr="00A510C0">
        <w:rPr>
          <w:rFonts w:cs="Simplified Arabic"/>
          <w:rtl/>
          <w:lang w:bidi="ar-IQ"/>
        </w:rPr>
        <w:t>الطحالب القاعية لأربع محطات من نهر العباسية/ ناحية الكوفة إذ تضمنت الخصائص الفيزيائية والكيميائية تقدير درجتي حرارتي الهواء والماء التي تميزت بارتفاعها في الصيف والخريف وانخفاضها بالشتاء والربيع اذ تراوحت بين (</w:t>
      </w:r>
      <w:r w:rsidRPr="00A510C0">
        <w:rPr>
          <w:rFonts w:cs="Simplified Arabic"/>
          <w:lang w:bidi="ar-IQ"/>
        </w:rPr>
        <w:t>11</w:t>
      </w:r>
      <w:r w:rsidRPr="00A510C0">
        <w:rPr>
          <w:rFonts w:cs="Simplified Arabic"/>
          <w:rtl/>
          <w:lang w:bidi="ar-IQ"/>
        </w:rPr>
        <w:t>-</w:t>
      </w:r>
      <w:r w:rsidRPr="00A510C0">
        <w:rPr>
          <w:rFonts w:cs="Simplified Arabic"/>
          <w:lang w:bidi="ar-IQ"/>
        </w:rPr>
        <w:t>(34</w:t>
      </w:r>
      <w:r w:rsidRPr="00A510C0">
        <w:rPr>
          <w:rFonts w:cs="Simplified Arabic"/>
          <w:rtl/>
          <w:lang w:bidi="ar-IQ"/>
        </w:rPr>
        <w:t>(</w:t>
      </w:r>
      <w:r w:rsidRPr="00A510C0">
        <w:rPr>
          <w:rFonts w:cs="Simplified Arabic"/>
          <w:lang w:bidi="ar-IQ"/>
        </w:rPr>
        <w:t>13</w:t>
      </w:r>
      <w:r w:rsidRPr="00A510C0">
        <w:rPr>
          <w:rFonts w:cs="Simplified Arabic"/>
          <w:rtl/>
          <w:lang w:bidi="ar-IQ"/>
        </w:rPr>
        <w:t>-</w:t>
      </w:r>
      <w:r w:rsidRPr="00A510C0">
        <w:rPr>
          <w:rFonts w:cs="Simplified Arabic"/>
          <w:lang w:bidi="ar-IQ"/>
        </w:rPr>
        <w:t>28</w:t>
      </w:r>
      <w:r w:rsidRPr="00A510C0">
        <w:rPr>
          <w:rFonts w:cs="Simplified Arabic"/>
          <w:rtl/>
          <w:lang w:bidi="ar-IQ"/>
        </w:rPr>
        <w:t xml:space="preserve"> )على التوالي ،كانت قيم الاس الهيدروجيني تميل الى القاعدية إذ تراوحت بين (</w:t>
      </w:r>
      <w:r w:rsidRPr="00A510C0">
        <w:rPr>
          <w:rFonts w:cs="Simplified Arabic"/>
          <w:lang w:val="en-AU" w:bidi="ar-IQ"/>
        </w:rPr>
        <w:t>6.6</w:t>
      </w:r>
      <w:r w:rsidRPr="00A510C0">
        <w:rPr>
          <w:rFonts w:cs="Simplified Arabic"/>
          <w:rtl/>
          <w:lang w:val="en-AU" w:bidi="ar-IQ"/>
        </w:rPr>
        <w:t>-</w:t>
      </w:r>
      <w:r w:rsidRPr="00A510C0">
        <w:rPr>
          <w:rFonts w:cs="Simplified Arabic"/>
          <w:lang w:val="en-AU" w:bidi="ar-IQ"/>
        </w:rPr>
        <w:t>8.5</w:t>
      </w:r>
      <w:r w:rsidRPr="00A510C0">
        <w:rPr>
          <w:rFonts w:cs="Simplified Arabic"/>
          <w:rtl/>
          <w:lang w:val="en-AU" w:bidi="ar-IQ"/>
        </w:rPr>
        <w:t>) إذ سجلت أدنى قيمة خلال شباط وأعلى قيمة خلال تشرين الاول. أما التوصيلية الكهربائية فكانت أعلى قيمة لها (</w:t>
      </w:r>
      <w:r w:rsidRPr="00A510C0">
        <w:rPr>
          <w:rFonts w:cs="Simplified Arabic"/>
          <w:lang w:val="en-AU" w:bidi="ar-IQ"/>
        </w:rPr>
        <w:t>1354</w:t>
      </w:r>
      <w:r w:rsidRPr="00A510C0">
        <w:rPr>
          <w:rFonts w:cs="Simplified Arabic"/>
          <w:rtl/>
          <w:lang w:val="en-AU" w:bidi="ar-IQ"/>
        </w:rPr>
        <w:t>مايكروسمنس/سم) خلال أيار وأقل قيمة (</w:t>
      </w:r>
      <w:r w:rsidRPr="00A510C0">
        <w:rPr>
          <w:rFonts w:cs="Simplified Arabic"/>
          <w:lang w:val="en-AU" w:bidi="ar-IQ"/>
        </w:rPr>
        <w:t>674</w:t>
      </w:r>
      <w:r w:rsidRPr="00A510C0">
        <w:rPr>
          <w:rFonts w:cs="Simplified Arabic"/>
          <w:rtl/>
          <w:lang w:val="en-AU" w:bidi="ar-IQ"/>
        </w:rPr>
        <w:t>مايكروسمنس/سم) خلال تشرين الاولوكانت قيم الملوحة تتبع قيم التوصيلية لأنها مشتقة من قيمها. أما الاوكسجين الذائب فقدتراوحت قيمه بين (</w:t>
      </w:r>
      <w:r w:rsidRPr="00A510C0">
        <w:rPr>
          <w:rFonts w:cs="Simplified Arabic"/>
          <w:lang w:val="en-AU" w:bidi="ar-IQ"/>
        </w:rPr>
        <w:t>zero</w:t>
      </w:r>
      <w:r w:rsidRPr="00A510C0">
        <w:rPr>
          <w:rFonts w:cs="Simplified Arabic"/>
          <w:rtl/>
          <w:lang w:val="en-AU" w:bidi="ar-IQ"/>
        </w:rPr>
        <w:t>-</w:t>
      </w:r>
      <w:r w:rsidRPr="00A510C0">
        <w:rPr>
          <w:rFonts w:cs="Simplified Arabic"/>
          <w:lang w:val="en-AU" w:bidi="ar-IQ"/>
        </w:rPr>
        <w:t>9.6</w:t>
      </w:r>
      <w:r w:rsidRPr="00A510C0">
        <w:rPr>
          <w:rFonts w:cs="Simplified Arabic"/>
          <w:rtl/>
          <w:lang w:bidi="ar-IQ"/>
        </w:rPr>
        <w:t>) ملغم/لتر، اذ سجلت أقل قيمة خلال تشرين الاول</w:t>
      </w:r>
      <w:r>
        <w:rPr>
          <w:rFonts w:cs="Simplified Arabic"/>
          <w:rtl/>
          <w:lang w:bidi="ar-IQ"/>
        </w:rPr>
        <w:t xml:space="preserve"> </w:t>
      </w:r>
      <w:r w:rsidRPr="00A510C0">
        <w:rPr>
          <w:rFonts w:cs="Simplified Arabic"/>
          <w:rtl/>
          <w:lang w:bidi="ar-IQ"/>
        </w:rPr>
        <w:t>وأعلاها خلال كانون الاول،صنفت مياه النهر على انها عسرة اذ كانت أعلى قيمة مسجلة (</w:t>
      </w:r>
      <w:r w:rsidRPr="00A510C0">
        <w:rPr>
          <w:rFonts w:cs="Simplified Arabic"/>
          <w:lang w:bidi="ar-IQ"/>
        </w:rPr>
        <w:t>1300</w:t>
      </w:r>
      <w:r w:rsidRPr="00A510C0">
        <w:rPr>
          <w:rFonts w:cs="Simplified Arabic"/>
          <w:rtl/>
          <w:lang w:bidi="ar-IQ"/>
        </w:rPr>
        <w:t xml:space="preserve"> ملغم</w:t>
      </w:r>
      <w:r w:rsidRPr="00A510C0">
        <w:rPr>
          <w:rFonts w:cs="Simplified Arabic"/>
          <w:lang w:val="en-AU" w:bidi="ar-IQ"/>
        </w:rPr>
        <w:t>CaCO</w:t>
      </w:r>
      <w:r w:rsidRPr="00A510C0">
        <w:rPr>
          <w:rFonts w:cs="Simplified Arabic"/>
          <w:vertAlign w:val="subscript"/>
          <w:lang w:val="en-AU" w:bidi="ar-IQ"/>
        </w:rPr>
        <w:t>3</w:t>
      </w:r>
      <w:r w:rsidRPr="00A510C0">
        <w:rPr>
          <w:rFonts w:cs="Simplified Arabic"/>
          <w:rtl/>
          <w:lang w:bidi="ar-IQ"/>
        </w:rPr>
        <w:t>/لتر)خلال آياروأقل قيمة(</w:t>
      </w:r>
      <w:r w:rsidRPr="00A510C0">
        <w:rPr>
          <w:rFonts w:cs="Simplified Arabic"/>
          <w:lang w:bidi="ar-IQ"/>
        </w:rPr>
        <w:t>360</w:t>
      </w:r>
      <w:r w:rsidRPr="00A510C0">
        <w:rPr>
          <w:rFonts w:cs="Simplified Arabic"/>
          <w:rtl/>
          <w:lang w:bidi="ar-IQ"/>
        </w:rPr>
        <w:t xml:space="preserve"> ملغم </w:t>
      </w:r>
      <w:r w:rsidRPr="00A510C0">
        <w:rPr>
          <w:rFonts w:cs="Simplified Arabic"/>
          <w:lang w:val="en-AU" w:bidi="ar-IQ"/>
        </w:rPr>
        <w:t>CaCO</w:t>
      </w:r>
      <w:r w:rsidRPr="00A510C0">
        <w:rPr>
          <w:rFonts w:cs="Simplified Arabic"/>
          <w:vertAlign w:val="subscript"/>
          <w:lang w:val="en-AU" w:bidi="ar-IQ"/>
        </w:rPr>
        <w:t>3</w:t>
      </w:r>
      <w:r w:rsidRPr="00A510C0">
        <w:rPr>
          <w:rFonts w:cs="Simplified Arabic"/>
          <w:rtl/>
          <w:lang w:bidi="ar-IQ"/>
        </w:rPr>
        <w:t>/لتر)في خلال</w:t>
      </w:r>
      <w:r>
        <w:rPr>
          <w:rFonts w:cs="Simplified Arabic"/>
          <w:rtl/>
          <w:lang w:bidi="ar-IQ"/>
        </w:rPr>
        <w:t xml:space="preserve"> </w:t>
      </w:r>
      <w:r w:rsidRPr="00A510C0">
        <w:rPr>
          <w:rFonts w:cs="Simplified Arabic"/>
          <w:rtl/>
          <w:lang w:bidi="ar-IQ"/>
        </w:rPr>
        <w:t>آذار و نيسان، سجلت أقل القيم لكل من الكالسيوم والمغنسيوم وكانت (</w:t>
      </w:r>
      <w:r w:rsidRPr="00A510C0">
        <w:rPr>
          <w:rFonts w:cs="Simplified Arabic"/>
          <w:lang w:val="en-AU" w:bidi="ar-IQ"/>
        </w:rPr>
        <w:t>92.18</w:t>
      </w:r>
      <w:r w:rsidRPr="00A510C0">
        <w:rPr>
          <w:rFonts w:cs="Simplified Arabic"/>
          <w:rtl/>
          <w:lang w:bidi="ar-IQ"/>
        </w:rPr>
        <w:t xml:space="preserve"> ملغم </w:t>
      </w:r>
      <w:r w:rsidRPr="00A510C0">
        <w:rPr>
          <w:rFonts w:cs="Simplified Arabic"/>
          <w:lang w:val="en-AU" w:bidi="ar-IQ"/>
        </w:rPr>
        <w:t>CaCO</w:t>
      </w:r>
      <w:r w:rsidRPr="00A510C0">
        <w:rPr>
          <w:rFonts w:cs="Simplified Arabic"/>
          <w:vertAlign w:val="subscript"/>
          <w:lang w:val="en-AU" w:bidi="ar-IQ"/>
        </w:rPr>
        <w:t>3</w:t>
      </w:r>
      <w:r w:rsidRPr="00A510C0">
        <w:rPr>
          <w:rFonts w:cs="Simplified Arabic"/>
          <w:rtl/>
          <w:lang w:bidi="ar-IQ"/>
        </w:rPr>
        <w:t>/لتر و</w:t>
      </w:r>
      <w:r w:rsidRPr="00A510C0">
        <w:rPr>
          <w:rFonts w:cs="Simplified Arabic"/>
          <w:lang w:bidi="ar-IQ"/>
        </w:rPr>
        <w:t>zero</w:t>
      </w:r>
      <w:r w:rsidRPr="00A510C0">
        <w:rPr>
          <w:rFonts w:cs="Simplified Arabic"/>
          <w:rtl/>
          <w:lang w:bidi="ar-IQ"/>
        </w:rPr>
        <w:t xml:space="preserve"> ملغم </w:t>
      </w:r>
      <w:r w:rsidRPr="00A510C0">
        <w:rPr>
          <w:rFonts w:cs="Simplified Arabic"/>
          <w:lang w:val="en-AU" w:bidi="ar-IQ"/>
        </w:rPr>
        <w:t>CaCO</w:t>
      </w:r>
      <w:r w:rsidRPr="00A510C0">
        <w:rPr>
          <w:rFonts w:cs="Simplified Arabic"/>
          <w:vertAlign w:val="subscript"/>
          <w:lang w:val="en-AU" w:bidi="ar-IQ"/>
        </w:rPr>
        <w:t>3</w:t>
      </w:r>
      <w:r w:rsidRPr="00A510C0">
        <w:rPr>
          <w:rFonts w:cs="Simplified Arabic"/>
          <w:rtl/>
          <w:lang w:bidi="ar-IQ"/>
        </w:rPr>
        <w:t>/لتر) على التوالي اذ سجلت أقل قيمة بالنسبة للاول خلال نيسان وأقل قيمة مسجلة للثاني خلال آياروتشرين الثاني على التوالي. سجلت أعلى قيمة للكالسيوم  (</w:t>
      </w:r>
      <w:r w:rsidRPr="00A510C0">
        <w:rPr>
          <w:rFonts w:cs="Simplified Arabic"/>
          <w:lang w:bidi="ar-IQ"/>
        </w:rPr>
        <w:t>352.7</w:t>
      </w:r>
      <w:r w:rsidRPr="00A510C0">
        <w:rPr>
          <w:rFonts w:cs="Simplified Arabic"/>
          <w:rtl/>
          <w:lang w:val="en-AU" w:bidi="ar-IQ"/>
        </w:rPr>
        <w:t xml:space="preserve">ملغم </w:t>
      </w:r>
      <w:r w:rsidRPr="00A510C0">
        <w:rPr>
          <w:rFonts w:cs="Simplified Arabic"/>
          <w:lang w:val="en-AU" w:bidi="ar-IQ"/>
        </w:rPr>
        <w:t>CaCO3</w:t>
      </w:r>
      <w:r w:rsidRPr="00A510C0">
        <w:rPr>
          <w:rFonts w:cs="Simplified Arabic"/>
          <w:rtl/>
          <w:lang w:val="en-AU" w:bidi="ar-IQ"/>
        </w:rPr>
        <w:t>/لتر) خلال تشرين الثانيامااعلى قيمة للمغنيسيوم مسجلة هي (</w:t>
      </w:r>
      <w:r w:rsidRPr="00A510C0">
        <w:rPr>
          <w:rFonts w:cs="Simplified Arabic"/>
          <w:lang w:val="en-AU" w:bidi="ar-IQ"/>
        </w:rPr>
        <w:t>187.79</w:t>
      </w:r>
      <w:r w:rsidRPr="00A510C0">
        <w:rPr>
          <w:rFonts w:cs="Simplified Arabic"/>
          <w:rtl/>
          <w:lang w:bidi="ar-IQ"/>
        </w:rPr>
        <w:t xml:space="preserve"> ملغم </w:t>
      </w:r>
      <w:r w:rsidRPr="00A510C0">
        <w:rPr>
          <w:rFonts w:cs="Simplified Arabic"/>
          <w:lang w:val="en-AU" w:bidi="ar-IQ"/>
        </w:rPr>
        <w:t>CaCO</w:t>
      </w:r>
      <w:r w:rsidRPr="00A510C0">
        <w:rPr>
          <w:rFonts w:cs="Simplified Arabic"/>
          <w:vertAlign w:val="subscript"/>
          <w:lang w:val="en-AU" w:bidi="ar-IQ"/>
        </w:rPr>
        <w:t>3</w:t>
      </w:r>
      <w:r w:rsidRPr="00A510C0">
        <w:rPr>
          <w:rFonts w:cs="Simplified Arabic"/>
          <w:rtl/>
          <w:lang w:bidi="ar-IQ"/>
        </w:rPr>
        <w:t>/لتر) خلال ايار. القاعدية في الدراسة الحالية هي قاعدية بيكاربونات اذ كانت أقل قيمة مسجلة (</w:t>
      </w:r>
      <w:r w:rsidRPr="00A510C0">
        <w:rPr>
          <w:rFonts w:cs="Simplified Arabic"/>
          <w:lang w:bidi="ar-IQ"/>
        </w:rPr>
        <w:t>43</w:t>
      </w:r>
      <w:r w:rsidRPr="00A510C0">
        <w:rPr>
          <w:rFonts w:cs="Simplified Arabic"/>
          <w:rtl/>
          <w:lang w:bidi="ar-IQ"/>
        </w:rPr>
        <w:t xml:space="preserve"> ملغم </w:t>
      </w:r>
      <w:r w:rsidRPr="00A510C0">
        <w:rPr>
          <w:rFonts w:cs="Simplified Arabic"/>
          <w:lang w:val="en-AU" w:bidi="ar-IQ"/>
        </w:rPr>
        <w:t>CaCO</w:t>
      </w:r>
      <w:r w:rsidRPr="00A510C0">
        <w:rPr>
          <w:rFonts w:cs="Simplified Arabic"/>
          <w:vertAlign w:val="subscript"/>
          <w:lang w:val="en-AU" w:bidi="ar-IQ"/>
        </w:rPr>
        <w:t>3</w:t>
      </w:r>
      <w:r w:rsidRPr="00A510C0">
        <w:rPr>
          <w:rFonts w:cs="Simplified Arabic"/>
          <w:rtl/>
          <w:lang w:bidi="ar-IQ"/>
        </w:rPr>
        <w:t>/لتر) خلال تشرين الاولوأعلى قيمة (</w:t>
      </w:r>
      <w:r w:rsidRPr="00A510C0">
        <w:rPr>
          <w:rFonts w:cs="Simplified Arabic"/>
          <w:lang w:bidi="ar-IQ"/>
        </w:rPr>
        <w:t>256</w:t>
      </w:r>
      <w:r w:rsidRPr="00A510C0">
        <w:rPr>
          <w:rFonts w:cs="Simplified Arabic"/>
          <w:rtl/>
          <w:lang w:bidi="ar-IQ"/>
        </w:rPr>
        <w:t xml:space="preserve"> ملغم </w:t>
      </w:r>
      <w:r w:rsidRPr="00A510C0">
        <w:rPr>
          <w:rFonts w:cs="Simplified Arabic"/>
          <w:lang w:val="en-AU" w:bidi="ar-IQ"/>
        </w:rPr>
        <w:t>CaCO</w:t>
      </w:r>
      <w:r w:rsidRPr="00A510C0">
        <w:rPr>
          <w:rFonts w:cs="Simplified Arabic"/>
          <w:vertAlign w:val="subscript"/>
          <w:lang w:val="en-AU" w:bidi="ar-IQ"/>
        </w:rPr>
        <w:t>3</w:t>
      </w:r>
      <w:r w:rsidRPr="00A510C0">
        <w:rPr>
          <w:rFonts w:cs="Simplified Arabic"/>
          <w:rtl/>
          <w:lang w:bidi="ar-IQ"/>
        </w:rPr>
        <w:t>/لتر) خلال كانون الثاني وتراوحت قيم الكلوريد بين (</w:t>
      </w:r>
      <w:r w:rsidRPr="00A510C0">
        <w:rPr>
          <w:rFonts w:cs="Simplified Arabic"/>
          <w:lang w:val="en-AU" w:bidi="ar-IQ"/>
        </w:rPr>
        <w:t>157.9</w:t>
      </w:r>
      <w:r w:rsidRPr="00A510C0">
        <w:rPr>
          <w:rFonts w:cs="Simplified Arabic"/>
          <w:rtl/>
          <w:lang w:val="en-AU" w:bidi="ar-IQ"/>
        </w:rPr>
        <w:t>-</w:t>
      </w:r>
      <w:r w:rsidRPr="00A510C0">
        <w:rPr>
          <w:rFonts w:cs="Simplified Arabic"/>
          <w:lang w:val="en-AU" w:bidi="ar-IQ"/>
        </w:rPr>
        <w:t>279.9</w:t>
      </w:r>
      <w:r w:rsidRPr="00A510C0">
        <w:rPr>
          <w:rFonts w:cs="Simplified Arabic"/>
          <w:rtl/>
          <w:lang w:bidi="ar-IQ"/>
        </w:rPr>
        <w:t xml:space="preserve"> ملغم/لتر) إذ سجلت أعلى قيمة خلال كانون الاول وأقل قيمة خلال آذار.</w:t>
      </w:r>
    </w:p>
    <w:p w:rsidR="001A78F9" w:rsidRPr="00A510C0" w:rsidRDefault="001A78F9" w:rsidP="008B74D1">
      <w:pPr>
        <w:bidi/>
        <w:jc w:val="both"/>
        <w:rPr>
          <w:rFonts w:cs="Simplified Arabic"/>
          <w:rtl/>
          <w:lang w:bidi="ar-IQ"/>
        </w:rPr>
      </w:pPr>
      <w:r w:rsidRPr="00A510C0">
        <w:rPr>
          <w:rFonts w:cs="Simplified Arabic"/>
          <w:rtl/>
          <w:lang w:bidi="ar-IQ"/>
        </w:rPr>
        <w:tab/>
        <w:t>سادت الطحالب الدايتومية بالنسبة للطحالب القاعية اذ سجلت  بعض الانواع الدايتومية العائدة للاجناس</w:t>
      </w:r>
      <w:r w:rsidRPr="005A6935">
        <w:rPr>
          <w:rFonts w:cs="Simplified Arabic"/>
          <w:i/>
          <w:iCs/>
          <w:lang w:val="en-AU" w:bidi="ar-IQ"/>
        </w:rPr>
        <w:t>Nitzschia</w:t>
      </w:r>
      <w:r w:rsidRPr="005A6935">
        <w:rPr>
          <w:rFonts w:cs="Simplified Arabic"/>
          <w:i/>
          <w:iCs/>
          <w:rtl/>
          <w:lang w:val="en-AU" w:bidi="ar-IQ"/>
        </w:rPr>
        <w:t xml:space="preserve"> و</w:t>
      </w:r>
      <w:r w:rsidRPr="005A6935">
        <w:rPr>
          <w:rFonts w:cs="Simplified Arabic"/>
          <w:i/>
          <w:iCs/>
          <w:lang w:val="en-AU" w:bidi="ar-IQ"/>
        </w:rPr>
        <w:t>Cymbella</w:t>
      </w:r>
      <w:r w:rsidRPr="005A6935">
        <w:rPr>
          <w:rFonts w:cs="Simplified Arabic"/>
          <w:i/>
          <w:iCs/>
          <w:rtl/>
          <w:lang w:bidi="ar-IQ"/>
        </w:rPr>
        <w:t xml:space="preserve"> و</w:t>
      </w:r>
      <w:r w:rsidRPr="005A6935">
        <w:rPr>
          <w:rFonts w:cs="Simplified Arabic"/>
          <w:i/>
          <w:iCs/>
          <w:lang w:val="en-AU" w:bidi="ar-IQ"/>
        </w:rPr>
        <w:t>Navicula</w:t>
      </w:r>
      <w:r w:rsidRPr="005A6935">
        <w:rPr>
          <w:rFonts w:cs="Simplified Arabic"/>
          <w:i/>
          <w:iCs/>
          <w:rtl/>
          <w:lang w:bidi="ar-IQ"/>
        </w:rPr>
        <w:t xml:space="preserve"> </w:t>
      </w:r>
      <w:r w:rsidRPr="00A510C0">
        <w:rPr>
          <w:rFonts w:cs="Simplified Arabic"/>
          <w:rtl/>
          <w:lang w:bidi="ar-IQ"/>
        </w:rPr>
        <w:t xml:space="preserve">بأكبر عدد من الانواع وتلت الدايتومات الطحالب الخضر المزرقة وكان الجنس </w:t>
      </w:r>
      <w:r w:rsidRPr="00A510C0">
        <w:rPr>
          <w:rFonts w:cs="Simplified Arabic"/>
          <w:i/>
          <w:iCs/>
          <w:lang w:val="en-AU" w:bidi="ar-IQ"/>
        </w:rPr>
        <w:t>Oscillatoria</w:t>
      </w:r>
      <w:r w:rsidRPr="00A510C0">
        <w:rPr>
          <w:rFonts w:cs="Simplified Arabic"/>
          <w:rtl/>
          <w:lang w:bidi="ar-IQ"/>
        </w:rPr>
        <w:t xml:space="preserve"> قد سجل اكبر عدد من الانواع تلتها الطحالب الخضر التي كانت أعدادها محدودة وبسيادة قليلة قياس بالمجاميع السابقة.</w:t>
      </w:r>
    </w:p>
    <w:p w:rsidR="001A78F9" w:rsidRPr="008B74D1" w:rsidRDefault="001A78F9" w:rsidP="008B74D1">
      <w:pPr>
        <w:bidi/>
        <w:jc w:val="both"/>
        <w:rPr>
          <w:rFonts w:cs="Simplified Arabic"/>
          <w:lang w:bidi="ar-IQ"/>
        </w:rPr>
      </w:pPr>
      <w:r w:rsidRPr="00A510C0">
        <w:rPr>
          <w:rFonts w:cs="Simplified Arabic"/>
          <w:rtl/>
          <w:lang w:bidi="ar-IQ"/>
        </w:rPr>
        <w:tab/>
        <w:t>سجلت اعلى قيمة للتنوع البايولوجي</w:t>
      </w:r>
      <w:r w:rsidRPr="00A510C0">
        <w:rPr>
          <w:rFonts w:cs="Simplified Arabic"/>
          <w:b/>
          <w:bCs/>
          <w:rtl/>
          <w:lang w:bidi="ar-IQ"/>
        </w:rPr>
        <w:t>(</w:t>
      </w:r>
      <w:r w:rsidRPr="00A510C0">
        <w:rPr>
          <w:rFonts w:cs="Simplified Arabic"/>
          <w:b/>
          <w:bCs/>
          <w:position w:val="-4"/>
          <w:lang w:bidi="ar-IQ"/>
        </w:rPr>
        <w:object w:dxaOrig="3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ole="">
            <v:imagedata r:id="rId7" o:title=""/>
          </v:shape>
          <o:OLEObject Type="Embed" ProgID="Equation.3" ShapeID="_x0000_i1027" DrawAspect="Content" ObjectID="_1452406175" r:id="rId8"/>
        </w:object>
      </w:r>
      <w:r w:rsidRPr="00A510C0">
        <w:rPr>
          <w:rFonts w:cs="Simplified Arabic"/>
          <w:rtl/>
          <w:lang w:bidi="ar-IQ"/>
        </w:rPr>
        <w:t>)</w:t>
      </w:r>
      <w:r w:rsidRPr="00A510C0">
        <w:rPr>
          <w:rFonts w:cs="Simplified Arabic"/>
          <w:lang w:bidi="ar-IQ"/>
        </w:rPr>
        <w:t>(2.9)</w:t>
      </w:r>
      <w:r w:rsidRPr="00A510C0">
        <w:rPr>
          <w:rFonts w:cs="Simplified Arabic"/>
          <w:rtl/>
          <w:lang w:bidi="ar-IQ"/>
        </w:rPr>
        <w:t xml:space="preserve"> وأقل قيمة </w:t>
      </w:r>
      <w:r w:rsidRPr="00A510C0">
        <w:rPr>
          <w:rFonts w:cs="Simplified Arabic"/>
          <w:lang w:bidi="ar-IQ"/>
        </w:rPr>
        <w:t>(0.8)</w:t>
      </w:r>
      <w:r w:rsidRPr="00A510C0">
        <w:rPr>
          <w:rFonts w:cs="Simplified Arabic"/>
          <w:rtl/>
          <w:lang w:bidi="ar-IQ"/>
        </w:rPr>
        <w:t>، أما دليل الغنى</w:t>
      </w:r>
      <w:r w:rsidRPr="00A510C0">
        <w:rPr>
          <w:rFonts w:cs="Simplified Arabic"/>
          <w:b/>
          <w:bCs/>
          <w:lang w:bidi="ar-IQ"/>
        </w:rPr>
        <w:t>(D)</w:t>
      </w:r>
      <w:r w:rsidRPr="00A510C0">
        <w:rPr>
          <w:rFonts w:cs="Simplified Arabic"/>
          <w:rtl/>
          <w:lang w:bidi="ar-IQ"/>
        </w:rPr>
        <w:t>فتراوحت قيمه بين(</w:t>
      </w:r>
      <w:r w:rsidRPr="00A510C0">
        <w:rPr>
          <w:rFonts w:cs="Simplified Arabic"/>
          <w:lang w:bidi="ar-IQ"/>
        </w:rPr>
        <w:t>4.4</w:t>
      </w:r>
      <w:r w:rsidRPr="00A510C0">
        <w:rPr>
          <w:rFonts w:cs="Simplified Arabic"/>
          <w:rtl/>
          <w:lang w:bidi="ar-IQ"/>
        </w:rPr>
        <w:t xml:space="preserve"> -</w:t>
      </w:r>
      <w:r w:rsidRPr="00A510C0">
        <w:rPr>
          <w:rFonts w:cs="Simplified Arabic"/>
          <w:lang w:bidi="ar-IQ"/>
        </w:rPr>
        <w:t>2.8</w:t>
      </w:r>
      <w:r w:rsidRPr="00A510C0">
        <w:rPr>
          <w:rFonts w:cs="Simplified Arabic"/>
          <w:rtl/>
          <w:lang w:bidi="ar-IQ"/>
        </w:rPr>
        <w:t xml:space="preserve"> ). وكانت أعلى قيمة لدليل التكافؤ العددي( </w:t>
      </w:r>
      <w:r w:rsidRPr="00A510C0">
        <w:rPr>
          <w:rFonts w:cs="Simplified Arabic"/>
          <w:lang w:bidi="ar-IQ"/>
        </w:rPr>
        <w:t>J</w:t>
      </w:r>
      <w:r w:rsidRPr="00A510C0">
        <w:rPr>
          <w:rFonts w:cs="Simplified Arabic"/>
          <w:rtl/>
          <w:lang w:bidi="ar-IQ"/>
        </w:rPr>
        <w:t xml:space="preserve"> ) (</w:t>
      </w:r>
      <w:r w:rsidRPr="00A510C0">
        <w:rPr>
          <w:rFonts w:cs="Simplified Arabic"/>
          <w:lang w:val="en-AU" w:bidi="ar-IQ"/>
        </w:rPr>
        <w:t>0.8</w:t>
      </w:r>
      <w:r w:rsidRPr="00A510C0">
        <w:rPr>
          <w:rFonts w:cs="Simplified Arabic"/>
          <w:rtl/>
          <w:lang w:bidi="ar-IQ"/>
        </w:rPr>
        <w:t>)بينما أقل قيمة (</w:t>
      </w:r>
      <w:r w:rsidRPr="00A510C0">
        <w:rPr>
          <w:rFonts w:cs="Simplified Arabic"/>
          <w:lang w:val="en-AU" w:bidi="ar-IQ"/>
        </w:rPr>
        <w:t>0.2</w:t>
      </w:r>
      <w:r w:rsidRPr="00A510C0">
        <w:rPr>
          <w:rFonts w:cs="Simplified Arabic"/>
          <w:rtl/>
          <w:lang w:bidi="ar-IQ"/>
        </w:rPr>
        <w:t>).وسجل معامل سورس(</w:t>
      </w:r>
      <w:r w:rsidRPr="00A510C0">
        <w:rPr>
          <w:rFonts w:cs="Simplified Arabic"/>
          <w:b/>
          <w:bCs/>
          <w:lang w:val="en-AU" w:bidi="ar-IQ"/>
        </w:rPr>
        <w:t>Cs</w:t>
      </w:r>
      <w:r w:rsidRPr="00A510C0">
        <w:rPr>
          <w:rFonts w:cs="Simplified Arabic"/>
          <w:rtl/>
          <w:lang w:val="en-AU" w:bidi="ar-IQ"/>
        </w:rPr>
        <w:t>)</w:t>
      </w:r>
      <w:r w:rsidRPr="00A510C0">
        <w:rPr>
          <w:rFonts w:cs="Simplified Arabic"/>
          <w:rtl/>
          <w:lang w:bidi="ar-IQ"/>
        </w:rPr>
        <w:t xml:space="preserve"> أعلى قيمة تشابه (</w:t>
      </w:r>
      <w:r w:rsidRPr="00A510C0">
        <w:rPr>
          <w:rFonts w:cs="Simplified Arabic"/>
          <w:lang w:bidi="ar-IQ"/>
        </w:rPr>
        <w:t>54</w:t>
      </w:r>
      <w:r w:rsidRPr="00A510C0">
        <w:rPr>
          <w:rFonts w:cs="Simplified Arabic"/>
          <w:rtl/>
          <w:lang w:bidi="ar-IQ"/>
        </w:rPr>
        <w:t>) وأقل قيمة تشابه (</w:t>
      </w:r>
      <w:r w:rsidRPr="00A510C0">
        <w:rPr>
          <w:rFonts w:cs="Simplified Arabic"/>
          <w:lang w:bidi="ar-IQ"/>
        </w:rPr>
        <w:t>37.7</w:t>
      </w:r>
      <w:r w:rsidRPr="00A510C0">
        <w:rPr>
          <w:rFonts w:cs="Simplified Arabic"/>
          <w:rtl/>
          <w:lang w:bidi="ar-IQ"/>
        </w:rPr>
        <w:t>). اما العدد الكلي للطحالب القاعية فكانت أعلى قيمة مسجلة هي (</w:t>
      </w:r>
      <w:r w:rsidRPr="00A510C0">
        <w:rPr>
          <w:rFonts w:cs="Simplified Arabic"/>
          <w:lang w:bidi="ar-IQ"/>
        </w:rPr>
        <w:t>31091.1</w:t>
      </w:r>
      <w:r w:rsidRPr="00A510C0">
        <w:rPr>
          <w:rFonts w:cs="Simplified Arabic"/>
          <w:rtl/>
          <w:lang w:bidi="ar-IQ"/>
        </w:rPr>
        <w:t>×</w:t>
      </w:r>
      <w:r w:rsidRPr="00A510C0">
        <w:rPr>
          <w:rFonts w:cs="Simplified Arabic"/>
          <w:lang w:bidi="ar-IQ"/>
        </w:rPr>
        <w:t>10</w:t>
      </w:r>
      <w:r w:rsidRPr="00A510C0">
        <w:rPr>
          <w:rFonts w:cs="Simplified Arabic"/>
          <w:vertAlign w:val="superscript"/>
          <w:lang w:bidi="ar-IQ"/>
        </w:rPr>
        <w:t>4</w:t>
      </w:r>
      <w:r w:rsidRPr="00A510C0">
        <w:rPr>
          <w:rFonts w:cs="Simplified Arabic"/>
          <w:rtl/>
          <w:lang w:bidi="ar-IQ"/>
        </w:rPr>
        <w:t>/سم</w:t>
      </w:r>
      <w:r w:rsidRPr="00A510C0">
        <w:rPr>
          <w:rFonts w:cs="Simplified Arabic"/>
          <w:vertAlign w:val="superscript"/>
          <w:lang w:bidi="ar-IQ"/>
        </w:rPr>
        <w:t>2</w:t>
      </w:r>
      <w:r w:rsidRPr="00A510C0">
        <w:rPr>
          <w:rFonts w:cs="Simplified Arabic"/>
          <w:rtl/>
          <w:lang w:bidi="ar-IQ"/>
        </w:rPr>
        <w:t>) خلال شباط وأقلها (</w:t>
      </w:r>
      <w:r w:rsidRPr="00A510C0">
        <w:rPr>
          <w:rFonts w:cs="Simplified Arabic"/>
          <w:lang w:val="en-AU" w:bidi="ar-IQ"/>
        </w:rPr>
        <w:t>zero</w:t>
      </w:r>
      <w:r w:rsidRPr="00A510C0">
        <w:rPr>
          <w:rFonts w:cs="Simplified Arabic"/>
          <w:rtl/>
          <w:lang w:bidi="ar-IQ"/>
        </w:rPr>
        <w:t>) خلال آيار.</w:t>
      </w:r>
      <w:r w:rsidRPr="008B74D1">
        <w:t xml:space="preserve"> </w:t>
      </w:r>
    </w:p>
    <w:p w:rsidR="001A78F9" w:rsidRPr="00AE7C29" w:rsidRDefault="001A78F9" w:rsidP="008B74D1">
      <w:pPr>
        <w:jc w:val="both"/>
        <w:rPr>
          <w:rFonts w:cs="Simplified Arabic"/>
          <w:b/>
          <w:bCs/>
          <w:sz w:val="28"/>
          <w:szCs w:val="28"/>
          <w:lang w:bidi="ar-IQ"/>
        </w:rPr>
      </w:pPr>
      <w:r w:rsidRPr="00AE7C29">
        <w:rPr>
          <w:rFonts w:cs="Simplified Arabic"/>
          <w:b/>
          <w:bCs/>
          <w:sz w:val="28"/>
          <w:szCs w:val="28"/>
          <w:lang w:bidi="ar-IQ"/>
        </w:rPr>
        <w:t>Abstract</w:t>
      </w:r>
    </w:p>
    <w:p w:rsidR="001A78F9" w:rsidRPr="008B74D1" w:rsidRDefault="001A78F9" w:rsidP="008B74D1">
      <w:pPr>
        <w:jc w:val="both"/>
        <w:rPr>
          <w:rFonts w:cs="Simplified Arabic"/>
          <w:lang w:bidi="ar-IQ"/>
        </w:rPr>
      </w:pPr>
    </w:p>
    <w:p w:rsidR="001A78F9" w:rsidRPr="008B74D1" w:rsidRDefault="001A78F9" w:rsidP="008B74D1">
      <w:pPr>
        <w:ind w:firstLine="720"/>
        <w:jc w:val="both"/>
        <w:rPr>
          <w:rFonts w:cs="Simplified Arabic"/>
          <w:lang w:bidi="ar-IQ"/>
        </w:rPr>
      </w:pPr>
      <w:r w:rsidRPr="008B74D1">
        <w:rPr>
          <w:rFonts w:cs="Simplified Arabic"/>
          <w:lang w:bidi="ar-IQ"/>
        </w:rPr>
        <w:t>The present study have comprised determination of water physicochemical characteristics and diversity of algae and benthic algae for four station from Alabasia River/Kufa district, so the physicochemical characteristics have included air &amp;water temperature estimation which identified by elevation in summer &amp; autumn and decreasing during winter&amp; sprin were ranged (11-34)(13-28),pH values tend to be alkaline which ranged between (6.6-8.5) with lowest value during February and the highest during October.The highest value(1354µs/cm) for Electrical conductivity have recorded during May, and the lowest value(647 µs/cm) during October, and Salinity values were followed the same pattern of electrical conductivity, dissolved oxygen values ranged (0-9.6 mg/l) with lowest value during October and highest value during December, river's water have classified as hard water, so the highest recorded value (1300 mg CaCO3/l) during May and the lowest (360 mg CaCO3/l) during March and April, the lowest values of calcium and Magnesium  in this study (92.18&amp;0 mg CaCO3/l) during april, may &amp; November respectively while the highest calcium value (352.7 mg CaCO3/l) during November and the highest value (187.97 mg CaCO3/l) recorded for Magnesium during May, Bicarbonate Alkalinity was recorded with lowest value (43 mg CaCO3/l) during October and highest value (256 mg CaCO3/l) during January while chloride value between(157.9-279.9 mg/l) and the highest value recorded  during December and the lowest during March</w:t>
      </w:r>
      <w:r>
        <w:rPr>
          <w:rFonts w:cs="Simplified Arabic"/>
          <w:lang w:bidi="ar-IQ"/>
        </w:rPr>
        <w:t>.</w:t>
      </w:r>
      <w:r w:rsidRPr="008B74D1">
        <w:rPr>
          <w:rFonts w:cs="Simplified Arabic"/>
          <w:rtl/>
          <w:lang w:bidi="ar-IQ"/>
        </w:rPr>
        <w:t xml:space="preserve">            </w:t>
      </w:r>
    </w:p>
    <w:p w:rsidR="001A78F9" w:rsidRPr="008B74D1" w:rsidRDefault="001A78F9" w:rsidP="008B74D1">
      <w:pPr>
        <w:jc w:val="both"/>
        <w:rPr>
          <w:rFonts w:cs="Simplified Arabic"/>
          <w:lang w:bidi="ar-IQ"/>
        </w:rPr>
      </w:pPr>
    </w:p>
    <w:p w:rsidR="001A78F9" w:rsidRPr="008B74D1" w:rsidRDefault="001A78F9" w:rsidP="008B74D1">
      <w:pPr>
        <w:ind w:firstLine="720"/>
        <w:jc w:val="both"/>
        <w:rPr>
          <w:rFonts w:cs="Simplified Arabic"/>
          <w:lang w:bidi="ar-IQ"/>
        </w:rPr>
      </w:pPr>
      <w:r w:rsidRPr="008B74D1">
        <w:rPr>
          <w:rFonts w:cs="Simplified Arabic"/>
          <w:lang w:bidi="ar-IQ"/>
        </w:rPr>
        <w:t>Diatoms have dominancy over benthic algae, like some of Diatoms species (Nitzschia, ,Cymbella ) which represent with high density and followed  by Cyanophyta Navicula</w:t>
      </w:r>
      <w:r w:rsidRPr="008B74D1">
        <w:rPr>
          <w:rFonts w:cs="Simplified Arabic"/>
          <w:rtl/>
          <w:lang w:bidi="ar-IQ"/>
        </w:rPr>
        <w:t xml:space="preserve"> </w:t>
      </w:r>
    </w:p>
    <w:p w:rsidR="001A78F9" w:rsidRPr="008B74D1" w:rsidRDefault="001A78F9" w:rsidP="008B74D1">
      <w:pPr>
        <w:jc w:val="both"/>
        <w:rPr>
          <w:rFonts w:cs="Simplified Arabic"/>
          <w:lang w:bidi="ar-IQ"/>
        </w:rPr>
      </w:pPr>
      <w:r w:rsidRPr="008B74D1">
        <w:rPr>
          <w:rFonts w:cs="Simplified Arabic"/>
          <w:lang w:bidi="ar-IQ"/>
        </w:rPr>
        <w:t>Like Oscillatoria Sp.which have the high number over other species while the chlorophyta have the limit number with low dominancy in comparison with different groups</w:t>
      </w:r>
      <w:r w:rsidRPr="008B74D1">
        <w:rPr>
          <w:rFonts w:cs="Simplified Arabic"/>
          <w:rtl/>
          <w:lang w:bidi="ar-IQ"/>
        </w:rPr>
        <w:t>.</w:t>
      </w:r>
    </w:p>
    <w:p w:rsidR="001A78F9" w:rsidRPr="008B74D1" w:rsidRDefault="001A78F9" w:rsidP="008B74D1">
      <w:pPr>
        <w:ind w:firstLine="720"/>
        <w:jc w:val="both"/>
        <w:rPr>
          <w:rFonts w:cs="Simplified Arabic"/>
          <w:lang w:bidi="ar-IQ"/>
        </w:rPr>
      </w:pPr>
      <w:r w:rsidRPr="008B74D1">
        <w:rPr>
          <w:rFonts w:cs="Simplified Arabic"/>
          <w:lang w:bidi="ar-IQ"/>
        </w:rPr>
        <w:t>The highest value (2.9) have recorded for biodiversity and the lowest (0.8) while the richness index which ranged between(2.8-4.4) and the highest value(0.8) for numerical Evenness Index and the lowest (0.2), Sorensen Coefficient have recorded the highest similarity value(54) and the lowest (37.7</w:t>
      </w:r>
      <w:r>
        <w:rPr>
          <w:rFonts w:cs="Simplified Arabic"/>
          <w:lang w:bidi="ar-IQ"/>
        </w:rPr>
        <w:t>)</w:t>
      </w:r>
      <w:r w:rsidRPr="008B74D1">
        <w:rPr>
          <w:rFonts w:cs="Simplified Arabic"/>
          <w:rtl/>
          <w:lang w:bidi="ar-IQ"/>
        </w:rPr>
        <w:t>.</w:t>
      </w:r>
    </w:p>
    <w:p w:rsidR="001A78F9" w:rsidRPr="008B74D1" w:rsidRDefault="001A78F9" w:rsidP="008B74D1">
      <w:pPr>
        <w:jc w:val="both"/>
        <w:rPr>
          <w:rFonts w:cs="Simplified Arabic"/>
          <w:lang w:bidi="ar-IQ"/>
        </w:rPr>
      </w:pPr>
    </w:p>
    <w:p w:rsidR="001A78F9" w:rsidRPr="00A510C0" w:rsidRDefault="001A78F9" w:rsidP="008B74D1">
      <w:pPr>
        <w:ind w:firstLine="720"/>
        <w:jc w:val="both"/>
        <w:rPr>
          <w:rFonts w:cs="Simplified Arabic"/>
          <w:rtl/>
          <w:lang w:bidi="ar-IQ"/>
        </w:rPr>
      </w:pPr>
      <w:r w:rsidRPr="008B74D1">
        <w:rPr>
          <w:rFonts w:cs="Simplified Arabic"/>
          <w:lang w:bidi="ar-IQ"/>
        </w:rPr>
        <w:t>While the highest total count  of epipelic algae (31091.1 x104/cm2)during February and the lowest (0) during may</w:t>
      </w:r>
      <w:r w:rsidRPr="008B74D1">
        <w:rPr>
          <w:rFonts w:cs="Simplified Arabic"/>
          <w:rtl/>
          <w:lang w:bidi="ar-IQ"/>
        </w:rPr>
        <w:t xml:space="preserve"> .</w:t>
      </w:r>
    </w:p>
    <w:p w:rsidR="001A78F9" w:rsidRPr="00A510C0" w:rsidRDefault="001A78F9" w:rsidP="008B74D1">
      <w:pPr>
        <w:jc w:val="both"/>
        <w:rPr>
          <w:rFonts w:cs="Simplified Arabic"/>
          <w:rtl/>
          <w:lang w:bidi="ar-IQ"/>
        </w:rPr>
      </w:pPr>
    </w:p>
    <w:p w:rsidR="001A78F9" w:rsidRPr="00A510C0" w:rsidRDefault="001A78F9" w:rsidP="008B74D1">
      <w:pPr>
        <w:tabs>
          <w:tab w:val="left" w:pos="1214"/>
        </w:tabs>
        <w:bidi/>
        <w:jc w:val="both"/>
        <w:rPr>
          <w:rFonts w:cs="Simplified Arabic"/>
          <w:b/>
          <w:bCs/>
          <w:sz w:val="28"/>
          <w:szCs w:val="28"/>
          <w:rtl/>
          <w:lang w:bidi="ar-IQ"/>
        </w:rPr>
      </w:pPr>
      <w:r w:rsidRPr="00A510C0">
        <w:rPr>
          <w:rFonts w:cs="Simplified Arabic"/>
          <w:b/>
          <w:bCs/>
          <w:sz w:val="28"/>
          <w:szCs w:val="28"/>
          <w:rtl/>
          <w:lang w:bidi="ar-IQ"/>
        </w:rPr>
        <w:t>المقدمة</w:t>
      </w:r>
      <w:r>
        <w:rPr>
          <w:rFonts w:cs="Simplified Arabic"/>
          <w:b/>
          <w:bCs/>
          <w:sz w:val="28"/>
          <w:szCs w:val="28"/>
          <w:rtl/>
          <w:lang w:bidi="ar-IQ"/>
        </w:rPr>
        <w:t>:</w:t>
      </w:r>
      <w:r>
        <w:rPr>
          <w:rFonts w:cs="Simplified Arabic"/>
          <w:b/>
          <w:bCs/>
          <w:sz w:val="28"/>
          <w:szCs w:val="28"/>
          <w:rtl/>
          <w:lang w:bidi="ar-IQ"/>
        </w:rPr>
        <w:tab/>
      </w:r>
    </w:p>
    <w:p w:rsidR="001A78F9" w:rsidRPr="00A510C0" w:rsidRDefault="001A78F9" w:rsidP="008B74D1">
      <w:pPr>
        <w:bidi/>
        <w:jc w:val="both"/>
        <w:rPr>
          <w:rFonts w:cs="Simplified Arabic"/>
          <w:i/>
          <w:iCs/>
          <w:rtl/>
          <w:lang w:bidi="ar-IQ"/>
        </w:rPr>
      </w:pPr>
      <w:r w:rsidRPr="00A510C0">
        <w:rPr>
          <w:rFonts w:cs="Simplified Arabic"/>
          <w:rtl/>
          <w:lang w:bidi="ar-IQ"/>
        </w:rPr>
        <w:tab/>
        <w:t xml:space="preserve">تتأثر المياه الجارية بالانشطة والفعاليات البشرية </w:t>
      </w:r>
      <w:r w:rsidRPr="00A510C0">
        <w:rPr>
          <w:rFonts w:cs="Simplified Arabic"/>
          <w:lang w:val="en-AU" w:bidi="ar-IQ"/>
        </w:rPr>
        <w:t>(Welcomme</w:t>
      </w:r>
      <w:r w:rsidRPr="00A510C0">
        <w:rPr>
          <w:rFonts w:cs="Simplified Arabic"/>
          <w:i/>
          <w:iCs/>
          <w:lang w:val="en-AU" w:bidi="ar-IQ"/>
        </w:rPr>
        <w:t>et al</w:t>
      </w:r>
      <w:r w:rsidRPr="00A510C0">
        <w:rPr>
          <w:rFonts w:cs="Simplified Arabic"/>
          <w:lang w:val="en-AU" w:bidi="ar-IQ"/>
        </w:rPr>
        <w:t>., 1989)</w:t>
      </w:r>
      <w:r w:rsidRPr="00A510C0">
        <w:rPr>
          <w:rFonts w:cs="Simplified Arabic"/>
          <w:rtl/>
          <w:lang w:bidi="ar-IQ"/>
        </w:rPr>
        <w:t xml:space="preserve">. وقد تزايدت الملوثات المطروحة الى الانهار نتيجة لزيادة المجتمعات السكانية و استخدامها للمياه في مجالات مختلفة ، (الصابونجي، </w:t>
      </w:r>
      <w:r w:rsidRPr="00A510C0">
        <w:rPr>
          <w:rFonts w:cs="Simplified Arabic"/>
          <w:lang w:bidi="ar-IQ"/>
        </w:rPr>
        <w:t>1998</w:t>
      </w:r>
      <w:r w:rsidRPr="00A510C0">
        <w:rPr>
          <w:rFonts w:cs="Simplified Arabic"/>
          <w:rtl/>
          <w:lang w:bidi="ar-IQ"/>
        </w:rPr>
        <w:t xml:space="preserve">). والطحالب واحدة من الكائنات الحية الحساسة للمواد الموجودة في الماء وان تركيب ووفرة مجتمعها يرتبط بالحالة الغذائية للجسم المائي ومعدلات الجريان </w:t>
      </w:r>
      <w:r w:rsidRPr="00A510C0">
        <w:rPr>
          <w:rFonts w:cs="Simplified Arabic"/>
          <w:lang w:val="en-AU" w:bidi="ar-IQ"/>
        </w:rPr>
        <w:t>(Wei-hua</w:t>
      </w:r>
      <w:r w:rsidRPr="00A510C0">
        <w:rPr>
          <w:rFonts w:cs="Simplified Arabic"/>
          <w:i/>
          <w:iCs/>
          <w:lang w:val="en-AU" w:bidi="ar-IQ"/>
        </w:rPr>
        <w:t>et al</w:t>
      </w:r>
      <w:r w:rsidRPr="00A510C0">
        <w:rPr>
          <w:rFonts w:cs="Simplified Arabic"/>
          <w:lang w:val="en-AU" w:bidi="ar-IQ"/>
        </w:rPr>
        <w:t>., 2008)</w:t>
      </w:r>
      <w:r w:rsidRPr="00A510C0">
        <w:rPr>
          <w:rFonts w:cs="Simplified Arabic"/>
          <w:rtl/>
          <w:lang w:val="en-AU" w:bidi="ar-IQ"/>
        </w:rPr>
        <w:t xml:space="preserve">. وفي العراق تناولت العديد من الدراسات البيئة المائية من حيث خصائصها الفيزيائية والكيميائية وتأثيرها على مجتمعات الطحالب العالقة والقاعية ومن أهم الدراسات التي أجريت على نهر الفرات والانهار المتفرعة منه هي </w:t>
      </w:r>
      <w:r w:rsidRPr="00A510C0">
        <w:rPr>
          <w:rFonts w:cs="Simplified Arabic"/>
          <w:lang w:bidi="ar-IQ"/>
        </w:rPr>
        <w:t>(Sulaiman</w:t>
      </w:r>
      <w:r w:rsidRPr="00A510C0">
        <w:rPr>
          <w:rFonts w:cs="Simplified Arabic"/>
          <w:i/>
          <w:iCs/>
          <w:lang w:bidi="ar-IQ"/>
        </w:rPr>
        <w:t>et al</w:t>
      </w:r>
      <w:r w:rsidRPr="00A510C0">
        <w:rPr>
          <w:rFonts w:cs="Simplified Arabic"/>
          <w:lang w:bidi="ar-IQ"/>
        </w:rPr>
        <w:t>., 1999)</w:t>
      </w:r>
      <w:r w:rsidRPr="00A510C0">
        <w:rPr>
          <w:rFonts w:cs="Simplified Arabic"/>
          <w:rtl/>
          <w:lang w:bidi="ar-IQ"/>
        </w:rPr>
        <w:t>و(الفتلاوي،</w:t>
      </w:r>
      <w:r w:rsidRPr="00A510C0">
        <w:rPr>
          <w:rFonts w:cs="Simplified Arabic"/>
          <w:lang w:bidi="ar-IQ"/>
        </w:rPr>
        <w:t>2005</w:t>
      </w:r>
      <w:r w:rsidRPr="00A510C0">
        <w:rPr>
          <w:rFonts w:cs="Simplified Arabic"/>
          <w:rtl/>
          <w:lang w:bidi="ar-IQ"/>
        </w:rPr>
        <w:t>) و(سلمان</w:t>
      </w:r>
      <w:r w:rsidRPr="00A510C0">
        <w:rPr>
          <w:rFonts w:cs="Simplified Arabic"/>
          <w:lang w:bidi="ar-IQ"/>
        </w:rPr>
        <w:t>2006</w:t>
      </w:r>
      <w:r w:rsidRPr="00A510C0">
        <w:rPr>
          <w:rFonts w:cs="Simplified Arabic"/>
          <w:rtl/>
          <w:lang w:bidi="ar-IQ"/>
        </w:rPr>
        <w:t>) و</w:t>
      </w:r>
      <w:r w:rsidRPr="00A510C0">
        <w:rPr>
          <w:rFonts w:cs="Simplified Arabic"/>
          <w:lang w:bidi="ar-IQ"/>
        </w:rPr>
        <w:t xml:space="preserve">(Hassan </w:t>
      </w:r>
      <w:r w:rsidRPr="00A510C0">
        <w:rPr>
          <w:rFonts w:cs="Simplified Arabic"/>
          <w:i/>
          <w:iCs/>
          <w:lang w:bidi="ar-IQ"/>
        </w:rPr>
        <w:t>et al.,</w:t>
      </w:r>
      <w:r w:rsidRPr="00A510C0">
        <w:rPr>
          <w:rFonts w:cs="Simplified Arabic"/>
          <w:lang w:bidi="ar-IQ"/>
        </w:rPr>
        <w:t xml:space="preserve"> 2007)</w:t>
      </w:r>
      <w:r w:rsidRPr="00A510C0">
        <w:rPr>
          <w:rFonts w:cs="Simplified Arabic"/>
          <w:rtl/>
          <w:lang w:bidi="ar-IQ"/>
        </w:rPr>
        <w:t xml:space="preserve"> و</w:t>
      </w:r>
      <w:r w:rsidRPr="00A510C0">
        <w:rPr>
          <w:rFonts w:cs="Simplified Arabic"/>
          <w:lang w:val="en-AU" w:bidi="ar-IQ"/>
        </w:rPr>
        <w:t>(Mohammed, 2007)</w:t>
      </w:r>
      <w:r w:rsidRPr="00A510C0">
        <w:rPr>
          <w:rFonts w:cs="Simplified Arabic"/>
          <w:rtl/>
          <w:lang w:val="en-AU" w:bidi="ar-IQ"/>
        </w:rPr>
        <w:t xml:space="preserve"> ( الفتلاوي ، </w:t>
      </w:r>
      <w:r w:rsidRPr="00A510C0">
        <w:rPr>
          <w:rFonts w:cs="Simplified Arabic"/>
          <w:lang w:val="en-AU" w:bidi="ar-IQ"/>
        </w:rPr>
        <w:t>2011</w:t>
      </w:r>
      <w:r w:rsidRPr="00A510C0">
        <w:rPr>
          <w:rFonts w:cs="Simplified Arabic"/>
          <w:rtl/>
          <w:lang w:bidi="ar-IQ"/>
        </w:rPr>
        <w:t xml:space="preserve">). أما الدراسات البيئية على نهر العباسية فتضمنت دراسة (سلمان وجماعته، </w:t>
      </w:r>
      <w:r w:rsidRPr="00A510C0">
        <w:rPr>
          <w:rFonts w:cs="Simplified Arabic"/>
          <w:lang w:bidi="ar-IQ"/>
        </w:rPr>
        <w:t>2008</w:t>
      </w:r>
      <w:r w:rsidRPr="00A510C0">
        <w:rPr>
          <w:rFonts w:cs="Simplified Arabic"/>
          <w:rtl/>
          <w:lang w:bidi="ar-IQ"/>
        </w:rPr>
        <w:t xml:space="preserve">) اذ سجلت الدراسة سيادة الاجناس </w:t>
      </w:r>
      <w:r w:rsidRPr="00A510C0">
        <w:rPr>
          <w:rFonts w:cs="Simplified Arabic"/>
          <w:i/>
          <w:iCs/>
          <w:lang w:val="en-AU" w:bidi="ar-IQ"/>
        </w:rPr>
        <w:t>Nitzschia</w:t>
      </w:r>
      <w:r w:rsidRPr="00A510C0">
        <w:rPr>
          <w:rFonts w:cs="Simplified Arabic"/>
          <w:i/>
          <w:iCs/>
          <w:rtl/>
          <w:lang w:bidi="ar-IQ"/>
        </w:rPr>
        <w:t xml:space="preserve"> و</w:t>
      </w:r>
      <w:r w:rsidRPr="00A510C0">
        <w:rPr>
          <w:rFonts w:cs="Simplified Arabic"/>
          <w:i/>
          <w:iCs/>
          <w:lang w:bidi="ar-IQ"/>
        </w:rPr>
        <w:t>Navicula</w:t>
      </w:r>
      <w:r w:rsidRPr="00A510C0">
        <w:rPr>
          <w:rFonts w:cs="Simplified Arabic"/>
          <w:i/>
          <w:iCs/>
          <w:rtl/>
          <w:lang w:bidi="ar-IQ"/>
        </w:rPr>
        <w:t xml:space="preserve"> و</w:t>
      </w:r>
      <w:r w:rsidRPr="00A510C0">
        <w:rPr>
          <w:rFonts w:cs="Simplified Arabic"/>
          <w:i/>
          <w:iCs/>
          <w:lang w:bidi="ar-IQ"/>
        </w:rPr>
        <w:t>Cymbella</w:t>
      </w:r>
      <w:r w:rsidRPr="00A510C0">
        <w:rPr>
          <w:rFonts w:cs="Simplified Arabic"/>
          <w:i/>
          <w:iCs/>
          <w:rtl/>
          <w:lang w:bidi="ar-IQ"/>
        </w:rPr>
        <w:t xml:space="preserve"> وأن غزارة الانواع ارتبطت بالمخلفات الصناعية والاسمدة المطروحة.</w:t>
      </w:r>
    </w:p>
    <w:p w:rsidR="001A78F9" w:rsidRPr="00A510C0" w:rsidRDefault="001A78F9" w:rsidP="008B74D1">
      <w:pPr>
        <w:bidi/>
        <w:jc w:val="both"/>
        <w:rPr>
          <w:rFonts w:cs="Simplified Arabic"/>
          <w:rtl/>
          <w:lang w:bidi="ar-IQ"/>
        </w:rPr>
      </w:pPr>
      <w:r w:rsidRPr="00A510C0">
        <w:rPr>
          <w:rFonts w:cs="Simplified Arabic"/>
          <w:rtl/>
          <w:lang w:bidi="ar-IQ"/>
        </w:rPr>
        <w:tab/>
        <w:t>تهدف الدراسة الحالية الى تحليل بعض الخصائص الفيزيائية والكيميائية ودراسة التكوين النوعي والكمي للطحالب الملتصقة على الطين في نهر العباسية لتكون بمثابة قاعدة لتهيئة المعلومات البيئية للدراسات المستقبلية من أجل المحافظة على مواصفات مياه النهر الذي يعتبر من الانهار الرئيسة المتفرعة من نهر الفرات والذي يروي مساحات واسعة في منطقة العباسية وأم العباسيات والذي تتفرع منه فيما بعد العديد من الجداول الفرعية مثل جدول الحيدري والوهابي وأبو غريب والعريان ورغم أهمية النهر ولكن نلاحظ العديد من الخروقات التي تسببت في زيادة الملوثات المطروحة سواء من عمليات البزل من الاراضي الزراعية المحاذية أو من بعض المعامل مثل معمل بيبسي الكوفة الذي يرمي مخلفاته في النهر بين الحين والاخر اضافة الى الفضلات المطروحة من المناطق السكنية القريبة وبعض المطاعم التي تصرف فضلاتها الى النهر.</w:t>
      </w:r>
    </w:p>
    <w:p w:rsidR="001A78F9" w:rsidRPr="00A510C0" w:rsidRDefault="001A78F9" w:rsidP="008B74D1">
      <w:pPr>
        <w:bidi/>
        <w:jc w:val="both"/>
        <w:outlineLvl w:val="0"/>
        <w:rPr>
          <w:rFonts w:cs="Simplified Arabic"/>
          <w:b/>
          <w:bCs/>
          <w:sz w:val="28"/>
          <w:szCs w:val="28"/>
          <w:rtl/>
          <w:lang w:bidi="ar-IQ"/>
        </w:rPr>
      </w:pPr>
      <w:r w:rsidRPr="00A510C0">
        <w:rPr>
          <w:rFonts w:cs="Simplified Arabic"/>
          <w:b/>
          <w:bCs/>
          <w:sz w:val="28"/>
          <w:szCs w:val="28"/>
          <w:rtl/>
          <w:lang w:bidi="ar-IQ"/>
        </w:rPr>
        <w:t>المواد وطرائق العمل</w:t>
      </w:r>
    </w:p>
    <w:p w:rsidR="001A78F9" w:rsidRPr="00A510C0" w:rsidRDefault="001A78F9" w:rsidP="008B74D1">
      <w:pPr>
        <w:bidi/>
        <w:jc w:val="both"/>
        <w:outlineLvl w:val="0"/>
        <w:rPr>
          <w:rFonts w:cs="Simplified Arabic"/>
          <w:b/>
          <w:bCs/>
          <w:sz w:val="26"/>
          <w:szCs w:val="26"/>
          <w:rtl/>
          <w:lang w:bidi="ar-IQ"/>
        </w:rPr>
      </w:pPr>
      <w:r w:rsidRPr="00A510C0">
        <w:rPr>
          <w:rFonts w:cs="Simplified Arabic"/>
          <w:b/>
          <w:bCs/>
          <w:sz w:val="26"/>
          <w:szCs w:val="26"/>
          <w:lang w:bidi="ar-IQ"/>
        </w:rPr>
        <w:t>A</w:t>
      </w:r>
      <w:r w:rsidRPr="00A510C0">
        <w:rPr>
          <w:rFonts w:cs="Simplified Arabic"/>
          <w:b/>
          <w:bCs/>
          <w:sz w:val="26"/>
          <w:szCs w:val="26"/>
          <w:rtl/>
          <w:lang w:bidi="ar-IQ"/>
        </w:rPr>
        <w:t>- منطقة الدراسة</w:t>
      </w:r>
    </w:p>
    <w:p w:rsidR="001A78F9" w:rsidRPr="00A510C0" w:rsidRDefault="001A78F9" w:rsidP="008B74D1">
      <w:pPr>
        <w:bidi/>
        <w:jc w:val="both"/>
        <w:rPr>
          <w:rFonts w:cs="Simplified Arabic"/>
          <w:rtl/>
          <w:lang w:bidi="ar-IQ"/>
        </w:rPr>
      </w:pPr>
      <w:r w:rsidRPr="00A510C0">
        <w:rPr>
          <w:rFonts w:cs="Simplified Arabic"/>
          <w:rtl/>
          <w:lang w:bidi="ar-IQ"/>
        </w:rPr>
        <w:tab/>
        <w:t xml:space="preserve">أجريت الدراسة الحالية على نهر العباسية المتفرع من نهر الفرات جنوب الكفل بطول حالي قدره 18 كم من نقطة التفرع ويكون أمتداده على طول منطقة العباسية وحتى حدود محافظة القادسية اذ يقوم بإرواء </w:t>
      </w:r>
      <w:r w:rsidRPr="00A510C0">
        <w:rPr>
          <w:rFonts w:cs="Simplified Arabic"/>
          <w:lang w:bidi="ar-IQ"/>
        </w:rPr>
        <w:t>5657</w:t>
      </w:r>
      <w:r w:rsidRPr="00A510C0">
        <w:rPr>
          <w:rFonts w:cs="Simplified Arabic"/>
          <w:rtl/>
          <w:lang w:bidi="ar-IQ"/>
        </w:rPr>
        <w:t xml:space="preserve"> دونم وبتصريف تشغيلي قدره </w:t>
      </w:r>
      <w:r w:rsidRPr="00A510C0">
        <w:rPr>
          <w:rFonts w:cs="Simplified Arabic"/>
          <w:lang w:bidi="ar-IQ"/>
        </w:rPr>
        <w:t>210</w:t>
      </w:r>
      <w:r w:rsidRPr="00A510C0">
        <w:rPr>
          <w:rFonts w:cs="Simplified Arabic"/>
          <w:rtl/>
          <w:lang w:bidi="ar-IQ"/>
        </w:rPr>
        <w:t xml:space="preserve"> م</w:t>
      </w:r>
      <w:r w:rsidRPr="00A510C0">
        <w:rPr>
          <w:rFonts w:cs="Simplified Arabic"/>
          <w:vertAlign w:val="superscript"/>
          <w:rtl/>
          <w:lang w:bidi="ar-IQ"/>
        </w:rPr>
        <w:t>3</w:t>
      </w:r>
      <w:r w:rsidRPr="00A510C0">
        <w:rPr>
          <w:rFonts w:cs="Simplified Arabic"/>
          <w:rtl/>
          <w:lang w:bidi="ar-IQ"/>
        </w:rPr>
        <w:t xml:space="preserve">/ثا (مديرية ري محافظة النجف، </w:t>
      </w:r>
      <w:r w:rsidRPr="00A510C0">
        <w:rPr>
          <w:rFonts w:cs="Simplified Arabic"/>
          <w:lang w:bidi="ar-IQ"/>
        </w:rPr>
        <w:t>2011</w:t>
      </w:r>
      <w:r w:rsidRPr="00A510C0">
        <w:rPr>
          <w:rFonts w:cs="Simplified Arabic"/>
          <w:rtl/>
          <w:lang w:bidi="ar-IQ"/>
        </w:rPr>
        <w:t>). تم أختيار أربع محطات للدراسة وهي بالترتيب:-</w:t>
      </w:r>
    </w:p>
    <w:p w:rsidR="001A78F9" w:rsidRPr="00A510C0" w:rsidRDefault="001A78F9" w:rsidP="008B74D1">
      <w:pPr>
        <w:numPr>
          <w:ilvl w:val="0"/>
          <w:numId w:val="1"/>
        </w:numPr>
        <w:bidi/>
        <w:jc w:val="both"/>
        <w:rPr>
          <w:rFonts w:cs="Simplified Arabic"/>
          <w:rtl/>
          <w:lang w:bidi="ar-IQ"/>
        </w:rPr>
      </w:pPr>
      <w:r w:rsidRPr="00A510C0">
        <w:rPr>
          <w:rFonts w:cs="Simplified Arabic"/>
          <w:rtl/>
          <w:lang w:bidi="ar-IQ"/>
        </w:rPr>
        <w:t>المحطة الاولى: تم اختيارها كسيطرة لباقي المحطات عند نقطة تفرع النهر في ناحية الكفل تحت الجسر مباشرة.</w:t>
      </w:r>
    </w:p>
    <w:p w:rsidR="001A78F9" w:rsidRPr="00A510C0" w:rsidRDefault="001A78F9" w:rsidP="008B74D1">
      <w:pPr>
        <w:numPr>
          <w:ilvl w:val="0"/>
          <w:numId w:val="1"/>
        </w:numPr>
        <w:bidi/>
        <w:jc w:val="both"/>
        <w:rPr>
          <w:rFonts w:cs="Simplified Arabic"/>
          <w:lang w:bidi="ar-IQ"/>
        </w:rPr>
      </w:pPr>
      <w:r w:rsidRPr="00A510C0">
        <w:rPr>
          <w:rFonts w:cs="Simplified Arabic"/>
          <w:rtl/>
          <w:lang w:bidi="ar-IQ"/>
        </w:rPr>
        <w:t xml:space="preserve">المحطة الثانية: تقع في منطقة أم العباسيات على بعد </w:t>
      </w:r>
      <w:r w:rsidRPr="00A510C0">
        <w:rPr>
          <w:rFonts w:cs="Simplified Arabic"/>
          <w:lang w:bidi="ar-IQ"/>
        </w:rPr>
        <w:t>5</w:t>
      </w:r>
      <w:r w:rsidRPr="00A510C0">
        <w:rPr>
          <w:rFonts w:cs="Simplified Arabic"/>
          <w:rtl/>
          <w:lang w:bidi="ar-IQ"/>
        </w:rPr>
        <w:t xml:space="preserve"> كم من المحطة الاولى وهي يقع ضمن منطقة زراعية.</w:t>
      </w:r>
    </w:p>
    <w:p w:rsidR="001A78F9" w:rsidRPr="00A510C0" w:rsidRDefault="001A78F9" w:rsidP="008B74D1">
      <w:pPr>
        <w:numPr>
          <w:ilvl w:val="0"/>
          <w:numId w:val="1"/>
        </w:numPr>
        <w:bidi/>
        <w:jc w:val="both"/>
        <w:rPr>
          <w:rFonts w:cs="Simplified Arabic"/>
          <w:lang w:bidi="ar-IQ"/>
        </w:rPr>
      </w:pPr>
      <w:r w:rsidRPr="00A510C0">
        <w:rPr>
          <w:rFonts w:cs="Simplified Arabic"/>
          <w:rtl/>
          <w:lang w:bidi="ar-IQ"/>
        </w:rPr>
        <w:t xml:space="preserve">المحطة الثالثة: تقع قرب جسر أم العباسيات على بعد </w:t>
      </w:r>
      <w:r w:rsidRPr="00A510C0">
        <w:rPr>
          <w:rFonts w:cs="Simplified Arabic"/>
          <w:lang w:bidi="ar-IQ"/>
        </w:rPr>
        <w:t>1</w:t>
      </w:r>
      <w:r w:rsidRPr="00A510C0">
        <w:rPr>
          <w:rFonts w:cs="Simplified Arabic"/>
          <w:rtl/>
          <w:lang w:bidi="ar-IQ"/>
        </w:rPr>
        <w:t xml:space="preserve"> كم من المحطة الثانية وفيها يتم رمي فضلات معمل بيبسي الكوفة بين الحين والاخر.</w:t>
      </w:r>
    </w:p>
    <w:p w:rsidR="001A78F9" w:rsidRPr="00A510C0" w:rsidRDefault="001A78F9" w:rsidP="008B74D1">
      <w:pPr>
        <w:bidi/>
        <w:jc w:val="both"/>
        <w:rPr>
          <w:rFonts w:cs="Simplified Arabic"/>
          <w:lang w:bidi="ar-IQ"/>
        </w:rPr>
      </w:pPr>
    </w:p>
    <w:p w:rsidR="001A78F9" w:rsidRPr="00A510C0" w:rsidRDefault="001A78F9" w:rsidP="008B74D1">
      <w:pPr>
        <w:numPr>
          <w:ilvl w:val="0"/>
          <w:numId w:val="1"/>
        </w:numPr>
        <w:bidi/>
        <w:jc w:val="both"/>
        <w:rPr>
          <w:rFonts w:cs="Simplified Arabic"/>
          <w:lang w:bidi="ar-IQ"/>
        </w:rPr>
      </w:pPr>
      <w:r w:rsidRPr="00A510C0">
        <w:rPr>
          <w:rFonts w:cs="Simplified Arabic"/>
          <w:rtl/>
          <w:lang w:bidi="ar-IQ"/>
        </w:rPr>
        <w:t xml:space="preserve">المحطة الرابعة: تقع على مسافة </w:t>
      </w:r>
      <w:r w:rsidRPr="00A510C0">
        <w:rPr>
          <w:rFonts w:cs="Simplified Arabic"/>
          <w:lang w:bidi="ar-IQ"/>
        </w:rPr>
        <w:t>9</w:t>
      </w:r>
      <w:r w:rsidRPr="00A510C0">
        <w:rPr>
          <w:rFonts w:cs="Simplified Arabic"/>
          <w:rtl/>
          <w:lang w:bidi="ar-IQ"/>
        </w:rPr>
        <w:t xml:space="preserve"> كم من المحطة الثالثة وفيها يتم رمي الفضلات من المناطق السكنية المجاورة وفضلات المطاعم المتمركزة على جانب الموقع في ناحية العباسية. </w:t>
      </w:r>
    </w:p>
    <w:p w:rsidR="001A78F9" w:rsidRPr="00A510C0" w:rsidRDefault="001A78F9" w:rsidP="008B74D1">
      <w:pPr>
        <w:bidi/>
        <w:jc w:val="both"/>
        <w:rPr>
          <w:rFonts w:cs="Simplified Arabic"/>
          <w:b/>
          <w:bCs/>
          <w:sz w:val="26"/>
          <w:szCs w:val="26"/>
          <w:rtl/>
          <w:lang w:bidi="ar-IQ"/>
        </w:rPr>
      </w:pPr>
      <w:r w:rsidRPr="00A510C0">
        <w:rPr>
          <w:rFonts w:cs="Simplified Arabic"/>
          <w:b/>
          <w:bCs/>
          <w:sz w:val="26"/>
          <w:szCs w:val="26"/>
          <w:lang w:val="en-AU" w:bidi="ar-IQ"/>
        </w:rPr>
        <w:t>B</w:t>
      </w:r>
      <w:r w:rsidRPr="00A510C0">
        <w:rPr>
          <w:rFonts w:cs="Simplified Arabic"/>
          <w:b/>
          <w:bCs/>
          <w:sz w:val="26"/>
          <w:szCs w:val="26"/>
          <w:rtl/>
          <w:lang w:bidi="ar-IQ"/>
        </w:rPr>
        <w:t>- جمع العينات</w:t>
      </w:r>
    </w:p>
    <w:p w:rsidR="001A78F9" w:rsidRPr="00A510C0" w:rsidRDefault="001A78F9" w:rsidP="008B74D1">
      <w:pPr>
        <w:bidi/>
        <w:ind w:left="360"/>
        <w:jc w:val="both"/>
        <w:rPr>
          <w:rFonts w:cs="Simplified Arabic"/>
          <w:rtl/>
          <w:lang w:bidi="ar-IQ"/>
        </w:rPr>
      </w:pPr>
      <w:r w:rsidRPr="00A510C0">
        <w:rPr>
          <w:rFonts w:cs="Simplified Arabic"/>
          <w:rtl/>
          <w:lang w:bidi="ar-IQ"/>
        </w:rPr>
        <w:tab/>
        <w:t>تم جمع العينات في محطات الدراسة شهرياً للمدة من تشرين الاول-</w:t>
      </w:r>
      <w:r w:rsidRPr="00A510C0">
        <w:rPr>
          <w:rFonts w:cs="Simplified Arabic"/>
          <w:lang w:bidi="ar-IQ"/>
        </w:rPr>
        <w:t>2010</w:t>
      </w:r>
      <w:r w:rsidRPr="00A510C0">
        <w:rPr>
          <w:rFonts w:cs="Simplified Arabic"/>
          <w:rtl/>
          <w:lang w:bidi="ar-IQ"/>
        </w:rPr>
        <w:t>0 ولغاية حزيران-</w:t>
      </w:r>
      <w:r w:rsidRPr="00A510C0">
        <w:rPr>
          <w:rFonts w:cs="Simplified Arabic"/>
          <w:lang w:bidi="ar-IQ"/>
        </w:rPr>
        <w:t>2011</w:t>
      </w:r>
      <w:r w:rsidRPr="00A510C0">
        <w:rPr>
          <w:rFonts w:cs="Simplified Arabic"/>
          <w:rtl/>
          <w:lang w:bidi="ar-IQ"/>
        </w:rPr>
        <w:t xml:space="preserve"> حيث جمعت العينات بأستخدام عبوات بلاستيكية سعة </w:t>
      </w:r>
      <w:r w:rsidRPr="00A510C0">
        <w:rPr>
          <w:rFonts w:cs="Simplified Arabic"/>
          <w:lang w:bidi="ar-IQ"/>
        </w:rPr>
        <w:t>1</w:t>
      </w:r>
      <w:r w:rsidRPr="00A510C0">
        <w:rPr>
          <w:rFonts w:cs="Simplified Arabic"/>
          <w:rtl/>
          <w:lang w:bidi="ar-IQ"/>
        </w:rPr>
        <w:t xml:space="preserve"> لتر، واستخدمت قناني ونكلر سعة </w:t>
      </w:r>
      <w:r w:rsidRPr="00A510C0">
        <w:rPr>
          <w:rFonts w:cs="Simplified Arabic"/>
          <w:lang w:bidi="ar-IQ"/>
        </w:rPr>
        <w:t>250</w:t>
      </w:r>
      <w:r w:rsidRPr="00A510C0">
        <w:rPr>
          <w:rFonts w:cs="Simplified Arabic"/>
          <w:rtl/>
          <w:lang w:bidi="ar-IQ"/>
        </w:rPr>
        <w:t xml:space="preserve"> مل لقياس الاوكسجين الذائب. أستخدمت قناي بلاستيكية صغيرة لجمع عينات الطين.</w:t>
      </w:r>
    </w:p>
    <w:p w:rsidR="001A78F9" w:rsidRPr="00A510C0" w:rsidRDefault="001A78F9" w:rsidP="008B74D1">
      <w:pPr>
        <w:bidi/>
        <w:jc w:val="both"/>
        <w:rPr>
          <w:rFonts w:cs="Simplified Arabic"/>
          <w:b/>
          <w:bCs/>
          <w:sz w:val="26"/>
          <w:szCs w:val="26"/>
          <w:rtl/>
          <w:lang w:bidi="ar-IQ"/>
        </w:rPr>
      </w:pPr>
      <w:r w:rsidRPr="00A510C0">
        <w:rPr>
          <w:rFonts w:cs="Simplified Arabic"/>
          <w:b/>
          <w:bCs/>
          <w:sz w:val="26"/>
          <w:szCs w:val="26"/>
          <w:lang w:val="en-AU" w:bidi="ar-IQ"/>
        </w:rPr>
        <w:t>C</w:t>
      </w:r>
      <w:r w:rsidRPr="00A510C0">
        <w:rPr>
          <w:rFonts w:cs="Simplified Arabic"/>
          <w:b/>
          <w:bCs/>
          <w:sz w:val="26"/>
          <w:szCs w:val="26"/>
          <w:rtl/>
          <w:lang w:bidi="ar-IQ"/>
        </w:rPr>
        <w:t>- الفحوصات الفيزيائية والكيميائية والطحالب القاعية</w:t>
      </w:r>
    </w:p>
    <w:p w:rsidR="001A78F9" w:rsidRPr="00A510C0" w:rsidRDefault="001A78F9" w:rsidP="008B74D1">
      <w:pPr>
        <w:bidi/>
        <w:jc w:val="both"/>
        <w:rPr>
          <w:rFonts w:cs="Simplified Arabic"/>
          <w:b/>
          <w:bCs/>
          <w:rtl/>
          <w:lang w:bidi="ar-IQ"/>
        </w:rPr>
      </w:pPr>
      <w:r w:rsidRPr="00A510C0">
        <w:rPr>
          <w:rFonts w:cs="Simplified Arabic"/>
          <w:b/>
          <w:bCs/>
          <w:rtl/>
          <w:lang w:bidi="ar-IQ"/>
        </w:rPr>
        <w:t>1. الفحوصات الفيزيائية</w:t>
      </w:r>
    </w:p>
    <w:p w:rsidR="001A78F9" w:rsidRPr="00A510C0" w:rsidRDefault="001A78F9" w:rsidP="008B74D1">
      <w:pPr>
        <w:bidi/>
        <w:jc w:val="both"/>
        <w:rPr>
          <w:rFonts w:cs="Simplified Arabic"/>
          <w:rtl/>
          <w:lang w:bidi="ar-IQ"/>
        </w:rPr>
      </w:pPr>
      <w:r w:rsidRPr="00A510C0">
        <w:rPr>
          <w:rFonts w:cs="Simplified Arabic"/>
          <w:rtl/>
          <w:lang w:bidi="ar-IQ"/>
        </w:rPr>
        <w:tab/>
        <w:t>تضمنت قياس درجتي حرارة الهواء والماء باستعمال المحرار الاعتيادي المدرج لغاية نصف درجة مئوية (</w:t>
      </w:r>
      <w:r w:rsidRPr="00A510C0">
        <w:rPr>
          <w:rFonts w:cs="Simplified Arabic"/>
          <w:lang w:bidi="ar-IQ"/>
        </w:rPr>
        <w:t>0.5</w:t>
      </w:r>
      <w:r w:rsidRPr="00A510C0">
        <w:rPr>
          <w:rFonts w:cs="Simplified Arabic"/>
          <w:rtl/>
          <w:lang w:bidi="ar-IQ"/>
        </w:rPr>
        <w:t xml:space="preserve"> °م). أما التوصيلية الكهربائية فقد تم قياسها باستخدام جهاز قياس التوصيل الكهربائي نوع </w:t>
      </w:r>
      <w:r w:rsidRPr="00A510C0">
        <w:rPr>
          <w:rFonts w:cs="Simplified Arabic"/>
          <w:lang w:val="en-AU" w:bidi="ar-IQ"/>
        </w:rPr>
        <w:t>HANNA</w:t>
      </w:r>
      <w:r w:rsidRPr="00A510C0">
        <w:rPr>
          <w:rFonts w:cs="Simplified Arabic"/>
          <w:rtl/>
          <w:lang w:bidi="ar-IQ"/>
        </w:rPr>
        <w:t xml:space="preserve"> واستخرجت قيم الملوحة منها.</w:t>
      </w:r>
    </w:p>
    <w:p w:rsidR="001A78F9" w:rsidRPr="00A510C0" w:rsidRDefault="001A78F9" w:rsidP="008B74D1">
      <w:pPr>
        <w:bidi/>
        <w:jc w:val="both"/>
        <w:rPr>
          <w:rFonts w:cs="Simplified Arabic"/>
          <w:b/>
          <w:bCs/>
          <w:rtl/>
          <w:lang w:bidi="ar-IQ"/>
        </w:rPr>
      </w:pPr>
      <w:r w:rsidRPr="00A510C0">
        <w:rPr>
          <w:rFonts w:cs="Simplified Arabic"/>
          <w:b/>
          <w:bCs/>
          <w:rtl/>
          <w:lang w:bidi="ar-IQ"/>
        </w:rPr>
        <w:t>2. الفحوصات الكيمائية</w:t>
      </w:r>
    </w:p>
    <w:p w:rsidR="001A78F9" w:rsidRPr="00A510C0" w:rsidRDefault="001A78F9" w:rsidP="008B74D1">
      <w:pPr>
        <w:bidi/>
        <w:jc w:val="both"/>
        <w:rPr>
          <w:rFonts w:cs="Simplified Arabic"/>
          <w:rtl/>
          <w:lang w:bidi="ar-IQ"/>
        </w:rPr>
      </w:pPr>
      <w:r w:rsidRPr="00A510C0">
        <w:rPr>
          <w:rFonts w:cs="Simplified Arabic"/>
          <w:rtl/>
          <w:lang w:bidi="ar-IQ"/>
        </w:rPr>
        <w:tab/>
        <w:t xml:space="preserve">تضمنت قياس الاس الهيدروجيني باستخدام جهاز الـ </w:t>
      </w:r>
      <w:r w:rsidRPr="00A510C0">
        <w:rPr>
          <w:rFonts w:cs="Simplified Arabic"/>
          <w:lang w:val="en-AU" w:bidi="ar-IQ"/>
        </w:rPr>
        <w:t>pH</w:t>
      </w:r>
      <w:r w:rsidRPr="00A510C0">
        <w:rPr>
          <w:rFonts w:cs="Simplified Arabic"/>
          <w:rtl/>
          <w:lang w:bidi="ar-IQ"/>
        </w:rPr>
        <w:t xml:space="preserve"> نوع </w:t>
      </w:r>
      <w:r w:rsidRPr="00A510C0">
        <w:rPr>
          <w:rFonts w:cs="Simplified Arabic"/>
          <w:lang w:bidi="ar-IQ"/>
        </w:rPr>
        <w:t>HANNA</w:t>
      </w:r>
      <w:r w:rsidRPr="00A510C0">
        <w:rPr>
          <w:rFonts w:cs="Simplified Arabic"/>
          <w:rtl/>
          <w:lang w:bidi="ar-IQ"/>
        </w:rPr>
        <w:t xml:space="preserve"> والاوكسجين المذاب والذي تم قياسه طبقاً الى طريقة تحرير الازايد لطريقة ونكلر والموضحة من قبل منظمة الصحة الامريكية</w:t>
      </w:r>
      <w:r w:rsidRPr="00A510C0">
        <w:rPr>
          <w:rFonts w:cs="Simplified Arabic"/>
          <w:lang w:bidi="ar-IQ"/>
        </w:rPr>
        <w:t>(APHA, 1985)</w:t>
      </w:r>
      <w:r w:rsidRPr="00A510C0">
        <w:rPr>
          <w:rFonts w:cs="Simplified Arabic"/>
          <w:rtl/>
          <w:lang w:bidi="ar-IQ"/>
        </w:rPr>
        <w:t xml:space="preserve">. </w:t>
      </w:r>
    </w:p>
    <w:p w:rsidR="001A78F9" w:rsidRDefault="001A78F9" w:rsidP="008B74D1">
      <w:pPr>
        <w:bidi/>
        <w:jc w:val="both"/>
        <w:rPr>
          <w:rFonts w:cs="Simplified Arabic"/>
          <w:rtl/>
          <w:lang w:bidi="ar-IQ"/>
        </w:rPr>
      </w:pPr>
      <w:r w:rsidRPr="00A510C0">
        <w:rPr>
          <w:rFonts w:cs="Simplified Arabic"/>
          <w:rtl/>
          <w:lang w:bidi="ar-IQ"/>
        </w:rPr>
        <w:tab/>
        <w:t xml:space="preserve">وتم قياس كل من العسرة الكلية وعسرة الكالسيوم والمغنيسيوم والقاعدية طبقاً الى الطريقة الموضحة من قبل </w:t>
      </w:r>
      <w:r w:rsidRPr="00A510C0">
        <w:rPr>
          <w:rFonts w:cs="Simplified Arabic"/>
          <w:lang w:bidi="ar-IQ"/>
        </w:rPr>
        <w:t>(Lind, 1979)</w:t>
      </w:r>
      <w:r w:rsidRPr="00A510C0">
        <w:rPr>
          <w:rFonts w:cs="Simplified Arabic"/>
          <w:rtl/>
          <w:lang w:bidi="ar-IQ"/>
        </w:rPr>
        <w:t xml:space="preserve">. أما الكلوريد فقد تم قياسه طبقاً الى الطريقة الموضحة من قبل (عباوي، </w:t>
      </w:r>
      <w:r w:rsidRPr="00A510C0">
        <w:rPr>
          <w:rFonts w:cs="Simplified Arabic"/>
          <w:lang w:bidi="ar-IQ"/>
        </w:rPr>
        <w:t>1990</w:t>
      </w:r>
      <w:r w:rsidRPr="00A510C0">
        <w:rPr>
          <w:rFonts w:cs="Simplified Arabic"/>
          <w:rtl/>
          <w:lang w:bidi="ar-IQ"/>
        </w:rPr>
        <w:t>).</w:t>
      </w:r>
    </w:p>
    <w:p w:rsidR="001A78F9" w:rsidRDefault="001A78F9" w:rsidP="00AE7C29">
      <w:pPr>
        <w:bidi/>
        <w:jc w:val="both"/>
        <w:rPr>
          <w:rFonts w:cs="Simplified Arabic"/>
          <w:rtl/>
          <w:lang w:bidi="ar-IQ"/>
        </w:rPr>
      </w:pPr>
    </w:p>
    <w:p w:rsidR="001A78F9" w:rsidRPr="00A510C0" w:rsidRDefault="001A78F9" w:rsidP="00AE7C29">
      <w:pPr>
        <w:bidi/>
        <w:jc w:val="both"/>
        <w:rPr>
          <w:rFonts w:cs="Simplified Arabic"/>
          <w:rtl/>
          <w:lang w:bidi="ar-IQ"/>
        </w:rPr>
      </w:pPr>
    </w:p>
    <w:p w:rsidR="001A78F9" w:rsidRPr="00A510C0" w:rsidRDefault="001A78F9" w:rsidP="008B74D1">
      <w:pPr>
        <w:bidi/>
        <w:jc w:val="both"/>
        <w:rPr>
          <w:rFonts w:cs="Simplified Arabic"/>
          <w:b/>
          <w:bCs/>
          <w:rtl/>
          <w:lang w:bidi="ar-IQ"/>
        </w:rPr>
      </w:pPr>
      <w:r w:rsidRPr="00A510C0">
        <w:rPr>
          <w:rFonts w:cs="Simplified Arabic"/>
          <w:b/>
          <w:bCs/>
          <w:rtl/>
          <w:lang w:bidi="ar-IQ"/>
        </w:rPr>
        <w:t>3- الطحالب القاعية</w:t>
      </w:r>
    </w:p>
    <w:p w:rsidR="001A78F9" w:rsidRPr="00A510C0" w:rsidRDefault="001A78F9" w:rsidP="008B74D1">
      <w:pPr>
        <w:bidi/>
        <w:jc w:val="both"/>
        <w:rPr>
          <w:rFonts w:cs="Simplified Arabic"/>
          <w:rtl/>
          <w:lang w:bidi="ar-IQ"/>
        </w:rPr>
      </w:pPr>
      <w:r w:rsidRPr="00A510C0">
        <w:rPr>
          <w:rFonts w:cs="Simplified Arabic"/>
          <w:rtl/>
          <w:lang w:bidi="ar-IQ"/>
        </w:rPr>
        <w:tab/>
        <w:t>أجريت الدراسة الكمي والنوعية على طحالب الطين وأعتمدت الطريقة الموضحة من قبل</w:t>
      </w:r>
      <w:r>
        <w:rPr>
          <w:rFonts w:cs="Simplified Arabic"/>
          <w:rtl/>
          <w:lang w:bidi="ar-IQ"/>
        </w:rPr>
        <w:br/>
      </w:r>
      <w:r w:rsidRPr="00A510C0">
        <w:rPr>
          <w:rFonts w:cs="Simplified Arabic"/>
          <w:rtl/>
          <w:lang w:bidi="ar-IQ"/>
        </w:rPr>
        <w:t xml:space="preserve"> </w:t>
      </w:r>
      <w:r w:rsidRPr="00A510C0">
        <w:rPr>
          <w:rFonts w:cs="Simplified Arabic"/>
          <w:lang w:bidi="ar-IQ"/>
        </w:rPr>
        <w:t>(Eaton and Moss, 1966)</w:t>
      </w:r>
      <w:r>
        <w:rPr>
          <w:rFonts w:cs="Simplified Arabic"/>
          <w:rtl/>
          <w:lang w:bidi="ar-IQ"/>
        </w:rPr>
        <w:t xml:space="preserve"> </w:t>
      </w:r>
      <w:r w:rsidRPr="00A510C0">
        <w:rPr>
          <w:rFonts w:cs="Simplified Arabic"/>
          <w:rtl/>
          <w:lang w:bidi="ar-IQ"/>
        </w:rPr>
        <w:t>وذلك بقشط طبقة من الطين وبعمق يتراوح بين (</w:t>
      </w:r>
      <w:r w:rsidRPr="00A510C0">
        <w:rPr>
          <w:rFonts w:cs="Simplified Arabic"/>
          <w:lang w:bidi="ar-IQ"/>
        </w:rPr>
        <w:t>0.1</w:t>
      </w:r>
      <w:r w:rsidRPr="00A510C0">
        <w:rPr>
          <w:rFonts w:cs="Simplified Arabic"/>
          <w:rtl/>
          <w:lang w:bidi="ar-IQ"/>
        </w:rPr>
        <w:t>-</w:t>
      </w:r>
      <w:r w:rsidRPr="00A510C0">
        <w:rPr>
          <w:rFonts w:cs="Simplified Arabic"/>
          <w:lang w:bidi="ar-IQ"/>
        </w:rPr>
        <w:t>0.5</w:t>
      </w:r>
      <w:r w:rsidRPr="00A510C0">
        <w:rPr>
          <w:rFonts w:cs="Simplified Arabic"/>
          <w:rtl/>
          <w:lang w:bidi="ar-IQ"/>
        </w:rPr>
        <w:t xml:space="preserve">) سم حيث جمعت العينات بواسطة قناني بولي أثيلين مع غلق العبوة بصورة جيدة ووضعها في حافظات أي في ظروف مظلمة بعدها تترك لمدة سبع ساعات في الظلام ثم يؤخذ منها </w:t>
      </w:r>
      <w:r w:rsidRPr="00A510C0">
        <w:rPr>
          <w:rFonts w:cs="Simplified Arabic"/>
          <w:lang w:bidi="ar-IQ"/>
        </w:rPr>
        <w:t>40</w:t>
      </w:r>
      <w:r w:rsidRPr="00A510C0">
        <w:rPr>
          <w:rFonts w:cs="Simplified Arabic"/>
          <w:rtl/>
          <w:lang w:bidi="ar-IQ"/>
        </w:rPr>
        <w:t xml:space="preserve"> غم وتفرش على الاطباق مع وضع ورق تنظيف العدسات على سطح الطين في الطبق لكي تلتصق الطحالب وتترك الى صباح اليوم التالي حيث ترفع الاوراق وتوضع في عبوات صغيرة مع اضافة </w:t>
      </w:r>
      <w:r w:rsidRPr="00A510C0">
        <w:rPr>
          <w:rFonts w:cs="Simplified Arabic"/>
          <w:lang w:bidi="ar-IQ"/>
        </w:rPr>
        <w:t>10</w:t>
      </w:r>
      <w:r w:rsidRPr="00A510C0">
        <w:rPr>
          <w:rFonts w:cs="Simplified Arabic"/>
          <w:rtl/>
          <w:lang w:bidi="ar-IQ"/>
        </w:rPr>
        <w:t xml:space="preserve"> مل من الماء المقطر و5 قطرات من محلول </w:t>
      </w:r>
      <w:r w:rsidRPr="00A510C0">
        <w:rPr>
          <w:rFonts w:cs="Simplified Arabic"/>
          <w:lang w:val="en-AU" w:bidi="ar-IQ"/>
        </w:rPr>
        <w:t>Lugols Iodine solution</w:t>
      </w:r>
      <w:r w:rsidRPr="00A510C0">
        <w:rPr>
          <w:rFonts w:cs="Simplified Arabic"/>
          <w:rtl/>
          <w:lang w:bidi="ar-IQ"/>
        </w:rPr>
        <w:t xml:space="preserve"> وترج بصورة جيدة لكي يتم غسل الطحالب الملتصقة على الورقة وبعدها يجرى الفحوصات النوعية </w:t>
      </w:r>
      <w:r w:rsidRPr="00A510C0">
        <w:rPr>
          <w:rFonts w:cs="Simplified Arabic"/>
          <w:rtl/>
          <w:lang w:bidi="ar-IQ"/>
        </w:rPr>
        <w:br/>
        <w:t>والكمية. لتشخيص الطحالب اعتمد على</w:t>
      </w:r>
      <w:r>
        <w:rPr>
          <w:rFonts w:cs="Simplified Arabic"/>
          <w:rtl/>
          <w:lang w:bidi="ar-IQ"/>
        </w:rPr>
        <w:t xml:space="preserve"> </w:t>
      </w:r>
      <w:r w:rsidRPr="00A510C0">
        <w:rPr>
          <w:rFonts w:cs="Simplified Arabic"/>
          <w:lang w:bidi="ar-IQ"/>
        </w:rPr>
        <w:t>(Hustedt, 1930; 1985; Hadi</w:t>
      </w:r>
      <w:r w:rsidRPr="00A510C0">
        <w:rPr>
          <w:rFonts w:cs="Simplified Arabic"/>
          <w:i/>
          <w:iCs/>
          <w:lang w:bidi="ar-IQ"/>
        </w:rPr>
        <w:t xml:space="preserve">et </w:t>
      </w:r>
      <w:r w:rsidRPr="00A510C0">
        <w:rPr>
          <w:rFonts w:cs="Simplified Arabic"/>
          <w:lang w:bidi="ar-IQ"/>
        </w:rPr>
        <w:t>al., 1984; Germain, 1981)</w:t>
      </w:r>
      <w:r w:rsidRPr="00A510C0">
        <w:rPr>
          <w:rFonts w:cs="Simplified Arabic"/>
          <w:rtl/>
          <w:lang w:bidi="ar-IQ"/>
        </w:rPr>
        <w:t>.</w:t>
      </w:r>
    </w:p>
    <w:p w:rsidR="001A78F9" w:rsidRPr="00A510C0" w:rsidRDefault="001A78F9" w:rsidP="008B74D1">
      <w:pPr>
        <w:bidi/>
        <w:jc w:val="both"/>
        <w:outlineLvl w:val="0"/>
        <w:rPr>
          <w:rFonts w:cs="Simplified Arabic"/>
          <w:b/>
          <w:bCs/>
          <w:rtl/>
          <w:lang w:val="en-AU" w:bidi="ar-IQ"/>
        </w:rPr>
      </w:pPr>
      <w:r w:rsidRPr="00A510C0">
        <w:rPr>
          <w:rFonts w:cs="Simplified Arabic"/>
          <w:b/>
          <w:bCs/>
          <w:rtl/>
          <w:lang w:bidi="ar-IQ"/>
        </w:rPr>
        <w:t xml:space="preserve">أدلة التنوع الاحيائي </w:t>
      </w:r>
      <w:r w:rsidRPr="00A510C0">
        <w:rPr>
          <w:rFonts w:cs="Simplified Arabic"/>
          <w:b/>
          <w:bCs/>
          <w:lang w:val="en-AU" w:bidi="ar-IQ"/>
        </w:rPr>
        <w:t xml:space="preserve">Biological diversity Index </w:t>
      </w:r>
    </w:p>
    <w:p w:rsidR="001A78F9" w:rsidRPr="00A510C0" w:rsidRDefault="001A78F9" w:rsidP="00754846">
      <w:pPr>
        <w:bidi/>
        <w:ind w:left="720"/>
        <w:jc w:val="both"/>
        <w:rPr>
          <w:rFonts w:cs="Simplified Arabic"/>
          <w:b/>
          <w:bCs/>
          <w:rtl/>
          <w:lang w:bidi="ar-IQ"/>
        </w:rPr>
      </w:pPr>
      <w:r w:rsidRPr="00A510C0">
        <w:rPr>
          <w:rFonts w:cs="Simplified Arabic"/>
          <w:b/>
          <w:bCs/>
          <w:rtl/>
          <w:lang w:bidi="ar-IQ"/>
        </w:rPr>
        <w:t>1. دليل التنوع (</w:t>
      </w:r>
      <w:r w:rsidRPr="00A510C0">
        <w:rPr>
          <w:rFonts w:cs="Simplified Arabic"/>
          <w:b/>
          <w:bCs/>
          <w:position w:val="-4"/>
          <w:lang w:bidi="ar-IQ"/>
        </w:rPr>
        <w:object w:dxaOrig="300" w:dyaOrig="300">
          <v:shape id="_x0000_i1028" type="#_x0000_t75" style="width:14.25pt;height:14.25pt" o:ole="">
            <v:imagedata r:id="rId7" o:title=""/>
          </v:shape>
          <o:OLEObject Type="Embed" ProgID="Equation.3" ShapeID="_x0000_i1028" DrawAspect="Content" ObjectID="_1452406176" r:id="rId9"/>
        </w:object>
      </w:r>
      <w:r w:rsidRPr="00A510C0">
        <w:rPr>
          <w:rFonts w:cs="Simplified Arabic"/>
          <w:b/>
          <w:bCs/>
          <w:rtl/>
          <w:lang w:bidi="ar-IQ"/>
        </w:rPr>
        <w:t xml:space="preserve">) </w:t>
      </w:r>
      <w:r w:rsidRPr="00A510C0">
        <w:rPr>
          <w:rFonts w:cs="Simplified Arabic"/>
          <w:b/>
          <w:bCs/>
          <w:lang w:val="en-AU" w:bidi="ar-IQ"/>
        </w:rPr>
        <w:t>Shannon and Weaver Index</w:t>
      </w:r>
    </w:p>
    <w:p w:rsidR="001A78F9" w:rsidRPr="00A510C0" w:rsidRDefault="001A78F9" w:rsidP="00754846">
      <w:pPr>
        <w:bidi/>
        <w:ind w:left="720"/>
        <w:jc w:val="both"/>
        <w:rPr>
          <w:rFonts w:cs="Simplified Arabic"/>
          <w:rtl/>
          <w:lang w:bidi="ar-IQ"/>
        </w:rPr>
      </w:pPr>
      <w:r w:rsidRPr="00A510C0">
        <w:rPr>
          <w:rFonts w:cs="Simplified Arabic"/>
          <w:rtl/>
          <w:lang w:bidi="ar-IQ"/>
        </w:rPr>
        <w:tab/>
        <w:t xml:space="preserve">تم حساب قيمة التنوع حسب المعادلة التالية </w:t>
      </w:r>
      <w:r w:rsidRPr="00A510C0">
        <w:rPr>
          <w:rFonts w:cs="Simplified Arabic"/>
          <w:lang w:bidi="ar-IQ"/>
        </w:rPr>
        <w:t>(Shannon and Weaver, 1949)</w:t>
      </w:r>
      <w:r w:rsidRPr="00A510C0">
        <w:rPr>
          <w:rFonts w:cs="Simplified Arabic"/>
          <w:rtl/>
          <w:lang w:bidi="ar-IQ"/>
        </w:rPr>
        <w:t xml:space="preserve">. </w:t>
      </w:r>
    </w:p>
    <w:p w:rsidR="001A78F9" w:rsidRPr="00A510C0" w:rsidRDefault="001A78F9" w:rsidP="00754846">
      <w:pPr>
        <w:bidi/>
        <w:ind w:left="720"/>
        <w:jc w:val="both"/>
        <w:rPr>
          <w:rFonts w:cs="Simplified Arabic"/>
          <w:rtl/>
          <w:lang w:bidi="ar-IQ"/>
        </w:rPr>
      </w:pPr>
      <w:r w:rsidRPr="00A510C0">
        <w:rPr>
          <w:rFonts w:cs="Simplified Arabic"/>
          <w:position w:val="-32"/>
          <w:lang w:bidi="ar-IQ"/>
        </w:rPr>
        <w:object w:dxaOrig="1600" w:dyaOrig="740">
          <v:shape id="_x0000_i1029" type="#_x0000_t75" style="width:80.25pt;height:36.75pt" o:ole="">
            <v:imagedata r:id="rId10" o:title=""/>
          </v:shape>
          <o:OLEObject Type="Embed" ProgID="Equation.3" ShapeID="_x0000_i1029" DrawAspect="Content" ObjectID="_1452406177" r:id="rId11"/>
        </w:object>
      </w:r>
    </w:p>
    <w:p w:rsidR="001A78F9" w:rsidRPr="00A510C0" w:rsidRDefault="001A78F9" w:rsidP="00754846">
      <w:pPr>
        <w:bidi/>
        <w:ind w:left="720"/>
        <w:jc w:val="both"/>
        <w:rPr>
          <w:rFonts w:cs="Simplified Arabic"/>
          <w:rtl/>
          <w:lang w:bidi="ar-IQ"/>
        </w:rPr>
      </w:pPr>
      <w:r w:rsidRPr="00A510C0">
        <w:rPr>
          <w:rFonts w:cs="Simplified Arabic"/>
          <w:rtl/>
          <w:lang w:bidi="ar-IQ"/>
        </w:rPr>
        <w:t>اذ ان :</w:t>
      </w:r>
    </w:p>
    <w:p w:rsidR="001A78F9" w:rsidRPr="00A510C0" w:rsidRDefault="001A78F9" w:rsidP="00754846">
      <w:pPr>
        <w:bidi/>
        <w:ind w:left="720"/>
        <w:jc w:val="both"/>
        <w:rPr>
          <w:rFonts w:cs="Simplified Arabic"/>
          <w:rtl/>
          <w:lang w:bidi="ar-IQ"/>
        </w:rPr>
      </w:pPr>
      <w:r w:rsidRPr="00A510C0">
        <w:rPr>
          <w:rFonts w:cs="Simplified Arabic"/>
          <w:position w:val="-4"/>
          <w:lang w:bidi="ar-IQ"/>
        </w:rPr>
        <w:object w:dxaOrig="300" w:dyaOrig="300">
          <v:shape id="_x0000_i1030" type="#_x0000_t75" style="width:14.25pt;height:14.25pt" o:ole="">
            <v:imagedata r:id="rId12" o:title=""/>
          </v:shape>
          <o:OLEObject Type="Embed" ProgID="Equation.3" ShapeID="_x0000_i1030" DrawAspect="Content" ObjectID="_1452406178" r:id="rId13"/>
        </w:object>
      </w:r>
      <w:r w:rsidRPr="00A510C0">
        <w:rPr>
          <w:rFonts w:cs="Simplified Arabic"/>
          <w:rtl/>
          <w:lang w:bidi="ar-IQ"/>
        </w:rPr>
        <w:t>= دليل التنوع</w:t>
      </w:r>
    </w:p>
    <w:p w:rsidR="001A78F9" w:rsidRPr="00A510C0" w:rsidRDefault="001A78F9" w:rsidP="00754846">
      <w:pPr>
        <w:bidi/>
        <w:ind w:left="720"/>
        <w:jc w:val="both"/>
        <w:rPr>
          <w:rFonts w:cs="Simplified Arabic"/>
          <w:lang w:bidi="ar-IQ"/>
        </w:rPr>
      </w:pPr>
      <w:r w:rsidRPr="00A510C0">
        <w:rPr>
          <w:rFonts w:cs="Simplified Arabic"/>
          <w:lang w:bidi="ar-IQ"/>
        </w:rPr>
        <w:t>P</w:t>
      </w:r>
      <w:r w:rsidRPr="00A510C0">
        <w:rPr>
          <w:rFonts w:cs="Simplified Arabic"/>
          <w:vertAlign w:val="subscript"/>
          <w:lang w:bidi="ar-IQ"/>
        </w:rPr>
        <w:t>i</w:t>
      </w:r>
      <w:r w:rsidRPr="00A510C0">
        <w:rPr>
          <w:rFonts w:cs="Simplified Arabic"/>
          <w:rtl/>
          <w:lang w:bidi="ar-IQ"/>
        </w:rPr>
        <w:t>= نسبة النوع</w:t>
      </w:r>
      <w:r w:rsidRPr="00A510C0">
        <w:rPr>
          <w:rFonts w:cs="Simplified Arabic"/>
          <w:lang w:val="en-AU" w:bidi="ar-IQ"/>
        </w:rPr>
        <w:t xml:space="preserve"> i </w:t>
      </w:r>
      <w:r w:rsidRPr="00A510C0">
        <w:rPr>
          <w:rFonts w:cs="Simplified Arabic"/>
          <w:rtl/>
          <w:lang w:bidi="ar-IQ"/>
        </w:rPr>
        <w:t xml:space="preserve"> في العينة المكونة من عدد من الافراد قدره </w:t>
      </w:r>
      <w:r w:rsidRPr="00A510C0">
        <w:rPr>
          <w:rFonts w:cs="Simplified Arabic"/>
          <w:lang w:val="en-AU" w:bidi="ar-IQ"/>
        </w:rPr>
        <w:t>N</w:t>
      </w:r>
    </w:p>
    <w:p w:rsidR="001A78F9" w:rsidRPr="00A510C0" w:rsidRDefault="001A78F9" w:rsidP="00754846">
      <w:pPr>
        <w:bidi/>
        <w:ind w:left="720"/>
        <w:jc w:val="both"/>
        <w:rPr>
          <w:rFonts w:cs="Simplified Arabic"/>
          <w:b/>
          <w:bCs/>
          <w:lang w:bidi="ar-IQ"/>
        </w:rPr>
      </w:pPr>
      <w:r w:rsidRPr="00A510C0">
        <w:rPr>
          <w:rFonts w:cs="Simplified Arabic"/>
          <w:b/>
          <w:bCs/>
          <w:rtl/>
          <w:lang w:bidi="ar-IQ"/>
        </w:rPr>
        <w:t xml:space="preserve">2. دليل الغنى </w:t>
      </w:r>
      <w:r w:rsidRPr="00A510C0">
        <w:rPr>
          <w:rFonts w:cs="Simplified Arabic"/>
          <w:b/>
          <w:bCs/>
          <w:lang w:bidi="ar-IQ"/>
        </w:rPr>
        <w:t>Richness Index (D)</w:t>
      </w:r>
    </w:p>
    <w:p w:rsidR="001A78F9" w:rsidRPr="00A510C0" w:rsidRDefault="001A78F9" w:rsidP="00754846">
      <w:pPr>
        <w:bidi/>
        <w:ind w:left="720"/>
        <w:jc w:val="both"/>
        <w:rPr>
          <w:rFonts w:cs="Simplified Arabic"/>
          <w:rtl/>
          <w:lang w:bidi="ar-IQ"/>
        </w:rPr>
      </w:pPr>
      <w:r w:rsidRPr="00A510C0">
        <w:rPr>
          <w:rFonts w:cs="Simplified Arabic"/>
          <w:lang w:bidi="ar-IQ"/>
        </w:rPr>
        <w:tab/>
      </w:r>
      <w:r w:rsidRPr="00A510C0">
        <w:rPr>
          <w:rFonts w:cs="Simplified Arabic"/>
          <w:rtl/>
          <w:lang w:bidi="ar-IQ"/>
        </w:rPr>
        <w:t xml:space="preserve">استعمل هذا الدليل لبيان العلاقة بين عدد الانواع وعدد الافراد وأنتشارها حسب وفرتها وذلك طبقاً للمعادلة التي وضعها </w:t>
      </w:r>
      <w:r w:rsidRPr="00A510C0">
        <w:rPr>
          <w:rFonts w:cs="Simplified Arabic"/>
          <w:lang w:val="en-AU" w:bidi="ar-IQ"/>
        </w:rPr>
        <w:t>(Margalef, 1951)</w:t>
      </w:r>
      <w:r w:rsidRPr="00A510C0">
        <w:rPr>
          <w:rFonts w:cs="Simplified Arabic"/>
          <w:rtl/>
          <w:lang w:bidi="ar-IQ"/>
        </w:rPr>
        <w:t>.</w:t>
      </w:r>
    </w:p>
    <w:p w:rsidR="001A78F9" w:rsidRPr="00A510C0" w:rsidRDefault="001A78F9" w:rsidP="00754846">
      <w:pPr>
        <w:bidi/>
        <w:ind w:left="720"/>
        <w:jc w:val="both"/>
        <w:rPr>
          <w:rFonts w:cs="Simplified Arabic"/>
          <w:rtl/>
          <w:lang w:bidi="ar-IQ"/>
        </w:rPr>
      </w:pPr>
      <w:r w:rsidRPr="00A510C0">
        <w:rPr>
          <w:rFonts w:cs="Simplified Arabic"/>
          <w:position w:val="-24"/>
          <w:lang w:val="en-AU" w:bidi="ar-IQ"/>
        </w:rPr>
        <w:object w:dxaOrig="999" w:dyaOrig="620">
          <v:shape id="_x0000_i1031" type="#_x0000_t75" style="width:50.25pt;height:30.75pt" o:ole="">
            <v:imagedata r:id="rId14" o:title=""/>
          </v:shape>
          <o:OLEObject Type="Embed" ProgID="Equation.3" ShapeID="_x0000_i1031" DrawAspect="Content" ObjectID="_1452406179" r:id="rId15"/>
        </w:object>
      </w:r>
    </w:p>
    <w:p w:rsidR="001A78F9" w:rsidRPr="00A510C0" w:rsidRDefault="001A78F9" w:rsidP="00754846">
      <w:pPr>
        <w:bidi/>
        <w:ind w:left="720"/>
        <w:jc w:val="both"/>
        <w:rPr>
          <w:rFonts w:cs="Simplified Arabic"/>
          <w:rtl/>
          <w:lang w:bidi="ar-IQ"/>
        </w:rPr>
      </w:pPr>
      <w:r w:rsidRPr="00A510C0">
        <w:rPr>
          <w:rFonts w:cs="Simplified Arabic"/>
          <w:rtl/>
          <w:lang w:bidi="ar-IQ"/>
        </w:rPr>
        <w:t xml:space="preserve">اذ أن  </w:t>
      </w:r>
      <w:r w:rsidRPr="00A510C0">
        <w:rPr>
          <w:rFonts w:cs="Simplified Arabic"/>
          <w:lang w:val="en-AU" w:bidi="ar-IQ"/>
        </w:rPr>
        <w:t>S</w:t>
      </w:r>
      <w:r w:rsidRPr="00A510C0">
        <w:rPr>
          <w:rFonts w:cs="Simplified Arabic"/>
          <w:rtl/>
          <w:lang w:val="en-AU" w:bidi="ar-IQ"/>
        </w:rPr>
        <w:t xml:space="preserve">= عدد الانواع ، </w:t>
      </w:r>
      <w:r w:rsidRPr="00A510C0">
        <w:rPr>
          <w:rFonts w:cs="Simplified Arabic"/>
          <w:lang w:val="en-AU" w:bidi="ar-IQ"/>
        </w:rPr>
        <w:t>N</w:t>
      </w:r>
      <w:r w:rsidRPr="00A510C0">
        <w:rPr>
          <w:rFonts w:cs="Simplified Arabic"/>
          <w:rtl/>
          <w:lang w:bidi="ar-IQ"/>
        </w:rPr>
        <w:t>= العدد الكلي للافراد في العينة.</w:t>
      </w:r>
    </w:p>
    <w:p w:rsidR="001A78F9" w:rsidRPr="00A510C0" w:rsidRDefault="001A78F9" w:rsidP="00754846">
      <w:pPr>
        <w:bidi/>
        <w:ind w:left="720" w:hanging="580"/>
        <w:jc w:val="both"/>
        <w:rPr>
          <w:rFonts w:cs="Simplified Arabic"/>
          <w:b/>
          <w:bCs/>
          <w:lang w:bidi="ar-IQ"/>
        </w:rPr>
      </w:pPr>
      <w:r w:rsidRPr="00A510C0">
        <w:rPr>
          <w:rFonts w:cs="Simplified Arabic"/>
          <w:b/>
          <w:bCs/>
          <w:rtl/>
          <w:lang w:bidi="ar-IQ"/>
        </w:rPr>
        <w:t xml:space="preserve">3.دليل التكافؤ </w:t>
      </w:r>
      <w:r w:rsidRPr="00A510C0">
        <w:rPr>
          <w:rFonts w:cs="Simplified Arabic"/>
          <w:b/>
          <w:bCs/>
          <w:lang w:val="en-AU" w:bidi="ar-IQ"/>
        </w:rPr>
        <w:t xml:space="preserve">Evenness Index </w:t>
      </w:r>
    </w:p>
    <w:p w:rsidR="001A78F9" w:rsidRPr="00A510C0" w:rsidRDefault="001A78F9" w:rsidP="00754846">
      <w:pPr>
        <w:bidi/>
        <w:ind w:left="720"/>
        <w:jc w:val="both"/>
        <w:rPr>
          <w:rFonts w:cs="Simplified Arabic"/>
          <w:rtl/>
          <w:lang w:val="en-AU" w:bidi="ar-IQ"/>
        </w:rPr>
      </w:pPr>
      <w:r w:rsidRPr="00A510C0">
        <w:rPr>
          <w:rFonts w:cs="Simplified Arabic"/>
          <w:rtl/>
          <w:lang w:bidi="ar-IQ"/>
        </w:rPr>
        <w:tab/>
        <w:t xml:space="preserve">تم حساب دليل التكافؤ العددي من المعادلة التي وضعها </w:t>
      </w:r>
      <w:r w:rsidRPr="00A510C0">
        <w:rPr>
          <w:rFonts w:cs="Simplified Arabic"/>
          <w:lang w:val="en-AU" w:bidi="ar-IQ"/>
        </w:rPr>
        <w:t>(Pielou, 1977)</w:t>
      </w:r>
      <w:r w:rsidRPr="00A510C0">
        <w:rPr>
          <w:rFonts w:cs="Simplified Arabic"/>
          <w:rtl/>
          <w:lang w:val="en-AU" w:bidi="ar-IQ"/>
        </w:rPr>
        <w:t>.</w:t>
      </w:r>
    </w:p>
    <w:p w:rsidR="001A78F9" w:rsidRPr="00A510C0" w:rsidRDefault="001A78F9" w:rsidP="00754846">
      <w:pPr>
        <w:bidi/>
        <w:ind w:left="720"/>
        <w:jc w:val="both"/>
        <w:rPr>
          <w:rFonts w:cs="Simplified Arabic"/>
          <w:rtl/>
          <w:lang w:bidi="ar-IQ"/>
        </w:rPr>
      </w:pPr>
      <w:r w:rsidRPr="00A510C0">
        <w:rPr>
          <w:rFonts w:cs="Simplified Arabic"/>
          <w:position w:val="-24"/>
          <w:lang w:val="en-AU" w:bidi="ar-IQ"/>
        </w:rPr>
        <w:object w:dxaOrig="900" w:dyaOrig="620">
          <v:shape id="_x0000_i1032" type="#_x0000_t75" style="width:45pt;height:30.75pt" o:ole="">
            <v:imagedata r:id="rId16" o:title=""/>
          </v:shape>
          <o:OLEObject Type="Embed" ProgID="Equation.3" ShapeID="_x0000_i1032" DrawAspect="Content" ObjectID="_1452406180" r:id="rId17"/>
        </w:object>
      </w:r>
    </w:p>
    <w:p w:rsidR="001A78F9" w:rsidRPr="00A510C0" w:rsidRDefault="001A78F9" w:rsidP="00754846">
      <w:pPr>
        <w:bidi/>
        <w:ind w:left="720"/>
        <w:jc w:val="both"/>
        <w:rPr>
          <w:rFonts w:cs="Simplified Arabic"/>
          <w:rtl/>
          <w:lang w:bidi="ar-IQ"/>
        </w:rPr>
      </w:pPr>
      <w:r w:rsidRPr="00A510C0">
        <w:rPr>
          <w:rFonts w:cs="Simplified Arabic"/>
          <w:rtl/>
          <w:lang w:bidi="ar-IQ"/>
        </w:rPr>
        <w:t xml:space="preserve">اذ ان </w:t>
      </w:r>
      <w:r w:rsidRPr="00A510C0">
        <w:rPr>
          <w:rFonts w:cs="Simplified Arabic"/>
          <w:lang w:bidi="ar-IQ"/>
        </w:rPr>
        <w:t>J</w:t>
      </w:r>
      <w:r w:rsidRPr="00A510C0">
        <w:rPr>
          <w:rFonts w:cs="Simplified Arabic"/>
          <w:rtl/>
          <w:lang w:bidi="ar-IQ"/>
        </w:rPr>
        <w:t xml:space="preserve">= دليل التكافؤ، </w:t>
      </w:r>
      <w:r w:rsidRPr="00A510C0">
        <w:rPr>
          <w:rFonts w:cs="Simplified Arabic"/>
          <w:lang w:bidi="ar-IQ"/>
        </w:rPr>
        <w:t>H</w:t>
      </w:r>
      <w:r w:rsidRPr="00A510C0">
        <w:rPr>
          <w:rFonts w:cs="Simplified Arabic"/>
          <w:rtl/>
          <w:lang w:bidi="ar-IQ"/>
        </w:rPr>
        <w:t xml:space="preserve">= دليل التنوع، </w:t>
      </w:r>
      <w:r w:rsidRPr="00A510C0">
        <w:rPr>
          <w:rFonts w:cs="Simplified Arabic"/>
          <w:lang w:bidi="ar-IQ"/>
        </w:rPr>
        <w:t>S</w:t>
      </w:r>
      <w:r w:rsidRPr="00A510C0">
        <w:rPr>
          <w:rFonts w:cs="Simplified Arabic"/>
          <w:rtl/>
          <w:lang w:bidi="ar-IQ"/>
        </w:rPr>
        <w:t>= عدد الافراد الكلي</w:t>
      </w:r>
    </w:p>
    <w:p w:rsidR="001A78F9" w:rsidRPr="00A510C0" w:rsidRDefault="001A78F9" w:rsidP="00754846">
      <w:pPr>
        <w:bidi/>
        <w:ind w:left="720" w:hanging="721"/>
        <w:jc w:val="both"/>
        <w:rPr>
          <w:rFonts w:cs="Simplified Arabic"/>
          <w:b/>
          <w:bCs/>
          <w:rtl/>
          <w:lang w:bidi="ar-IQ"/>
        </w:rPr>
      </w:pPr>
      <w:r w:rsidRPr="00A510C0">
        <w:rPr>
          <w:rFonts w:cs="Simplified Arabic"/>
          <w:b/>
          <w:bCs/>
          <w:rtl/>
          <w:lang w:bidi="ar-IQ"/>
        </w:rPr>
        <w:t>4. معامل سورسن</w:t>
      </w:r>
      <w:r w:rsidRPr="00A510C0">
        <w:rPr>
          <w:rFonts w:cs="Simplified Arabic"/>
          <w:b/>
          <w:bCs/>
          <w:lang w:val="en-AU" w:bidi="ar-IQ"/>
        </w:rPr>
        <w:t>Sorensen Coefficient  Cs</w:t>
      </w:r>
    </w:p>
    <w:p w:rsidR="001A78F9" w:rsidRPr="00A510C0" w:rsidRDefault="001A78F9" w:rsidP="00754846">
      <w:pPr>
        <w:bidi/>
        <w:ind w:left="720"/>
        <w:jc w:val="both"/>
        <w:rPr>
          <w:rFonts w:cs="Simplified Arabic"/>
          <w:rtl/>
          <w:lang w:val="en-AU" w:bidi="ar-IQ"/>
        </w:rPr>
      </w:pPr>
      <w:r w:rsidRPr="00A510C0">
        <w:rPr>
          <w:rFonts w:cs="Simplified Arabic"/>
          <w:rtl/>
          <w:lang w:bidi="ar-IQ"/>
        </w:rPr>
        <w:tab/>
        <w:t>يستخدم هذا المعيار لمعرفة أي المحطات المدروسة أكثر تشابها</w:t>
      </w:r>
      <w:r>
        <w:rPr>
          <w:rFonts w:cs="Simplified Arabic"/>
          <w:rtl/>
          <w:lang w:bidi="ar-IQ"/>
        </w:rPr>
        <w:t xml:space="preserve">ً من حيث عدد الانواع حيث أستخدمت ا </w:t>
      </w:r>
      <w:r w:rsidRPr="00A510C0">
        <w:rPr>
          <w:rFonts w:cs="Simplified Arabic"/>
          <w:rtl/>
          <w:lang w:bidi="ar-IQ"/>
        </w:rPr>
        <w:t xml:space="preserve">لمعادلة كما ورد في </w:t>
      </w:r>
      <w:r w:rsidRPr="00A510C0">
        <w:rPr>
          <w:rFonts w:cs="Simplified Arabic"/>
          <w:lang w:val="en-AU" w:bidi="ar-IQ"/>
        </w:rPr>
        <w:t>(Southwood, 1978)</w:t>
      </w:r>
      <w:r w:rsidRPr="00A510C0">
        <w:rPr>
          <w:rFonts w:cs="Simplified Arabic"/>
          <w:rtl/>
          <w:lang w:val="en-AU" w:bidi="ar-IQ"/>
        </w:rPr>
        <w:t>.</w:t>
      </w:r>
    </w:p>
    <w:p w:rsidR="001A78F9" w:rsidRPr="00A510C0" w:rsidRDefault="001A78F9" w:rsidP="00754846">
      <w:pPr>
        <w:bidi/>
        <w:ind w:left="720"/>
        <w:jc w:val="both"/>
        <w:rPr>
          <w:rFonts w:cs="Simplified Arabic"/>
          <w:rtl/>
          <w:lang w:val="en-AU" w:bidi="ar-IQ"/>
        </w:rPr>
      </w:pPr>
      <w:r w:rsidRPr="00A510C0">
        <w:rPr>
          <w:rFonts w:cs="Simplified Arabic"/>
          <w:position w:val="-24"/>
          <w:lang w:val="en-AU" w:bidi="ar-IQ"/>
        </w:rPr>
        <w:object w:dxaOrig="1140" w:dyaOrig="620">
          <v:shape id="_x0000_i1033" type="#_x0000_t75" style="width:57pt;height:30.75pt" o:ole="">
            <v:imagedata r:id="rId18" o:title=""/>
          </v:shape>
          <o:OLEObject Type="Embed" ProgID="Equation.3" ShapeID="_x0000_i1033" DrawAspect="Content" ObjectID="_1452406181" r:id="rId19"/>
        </w:object>
      </w:r>
    </w:p>
    <w:p w:rsidR="001A78F9" w:rsidRPr="00A510C0" w:rsidRDefault="001A78F9" w:rsidP="00754846">
      <w:pPr>
        <w:bidi/>
        <w:spacing w:before="120" w:after="120"/>
        <w:jc w:val="both"/>
        <w:rPr>
          <w:rFonts w:ascii="Egyptian710 BT" w:hAnsi="Egyptian710 BT" w:cs="Simplified Arabic"/>
          <w:lang w:bidi="ar-IQ"/>
        </w:rPr>
      </w:pPr>
      <w:r w:rsidRPr="00A510C0">
        <w:rPr>
          <w:rFonts w:ascii="Egyptian710 BT" w:hAnsi="Egyptian710 BT" w:cs="Simplified Arabic" w:hint="eastAsia"/>
          <w:rtl/>
        </w:rPr>
        <w:t>اذ</w:t>
      </w:r>
      <w:r w:rsidRPr="00A510C0">
        <w:rPr>
          <w:rFonts w:ascii="Egyptian710 BT" w:hAnsi="Egyptian710 BT" w:cs="Simplified Arabic"/>
          <w:rtl/>
        </w:rPr>
        <w:t xml:space="preserve"> </w:t>
      </w:r>
      <w:r w:rsidRPr="00A510C0">
        <w:rPr>
          <w:rFonts w:ascii="Egyptian710 BT" w:hAnsi="Egyptian710 BT" w:cs="Simplified Arabic" w:hint="eastAsia"/>
          <w:rtl/>
        </w:rPr>
        <w:t>أن</w:t>
      </w:r>
      <w:r w:rsidRPr="00A510C0">
        <w:rPr>
          <w:rFonts w:ascii="Egyptian710 BT" w:hAnsi="Egyptian710 BT" w:cs="Simplified Arabic"/>
          <w:rtl/>
        </w:rPr>
        <w:t xml:space="preserve"> </w:t>
      </w:r>
      <w:r w:rsidRPr="00A510C0">
        <w:rPr>
          <w:rFonts w:ascii="Egyptian710 BT" w:hAnsi="Egyptian710 BT" w:cs="Simplified Arabic"/>
        </w:rPr>
        <w:t>J</w:t>
      </w:r>
      <w:r w:rsidRPr="00A510C0">
        <w:rPr>
          <w:rFonts w:ascii="Egyptian710 BT" w:hAnsi="Egyptian710 BT" w:cs="Simplified Arabic"/>
          <w:rtl/>
          <w:lang w:bidi="ar-IQ"/>
        </w:rPr>
        <w:t xml:space="preserve">= </w:t>
      </w:r>
      <w:r w:rsidRPr="00A510C0">
        <w:rPr>
          <w:rFonts w:ascii="Egyptian710 BT" w:hAnsi="Egyptian710 BT" w:cs="Simplified Arabic" w:hint="eastAsia"/>
          <w:rtl/>
          <w:lang w:bidi="ar-IQ"/>
        </w:rPr>
        <w:t>عدد</w:t>
      </w:r>
      <w:r w:rsidRPr="00A510C0">
        <w:rPr>
          <w:rFonts w:ascii="Egyptian710 BT" w:hAnsi="Egyptian710 BT" w:cs="Simplified Arabic"/>
          <w:rtl/>
          <w:lang w:bidi="ar-IQ"/>
        </w:rPr>
        <w:t xml:space="preserve"> </w:t>
      </w:r>
      <w:r w:rsidRPr="00A510C0">
        <w:rPr>
          <w:rFonts w:ascii="Egyptian710 BT" w:hAnsi="Egyptian710 BT" w:cs="Simplified Arabic" w:hint="eastAsia"/>
          <w:rtl/>
          <w:lang w:bidi="ar-IQ"/>
        </w:rPr>
        <w:t>الانواع</w:t>
      </w:r>
      <w:r w:rsidRPr="00A510C0">
        <w:rPr>
          <w:rFonts w:ascii="Egyptian710 BT" w:hAnsi="Egyptian710 BT" w:cs="Simplified Arabic"/>
          <w:rtl/>
          <w:lang w:bidi="ar-IQ"/>
        </w:rPr>
        <w:t xml:space="preserve"> </w:t>
      </w:r>
      <w:r w:rsidRPr="00A510C0">
        <w:rPr>
          <w:rFonts w:ascii="Egyptian710 BT" w:hAnsi="Egyptian710 BT" w:cs="Simplified Arabic" w:hint="eastAsia"/>
          <w:rtl/>
          <w:lang w:bidi="ar-IQ"/>
        </w:rPr>
        <w:t>المشتركة</w:t>
      </w:r>
      <w:r w:rsidRPr="00A510C0">
        <w:rPr>
          <w:rFonts w:ascii="Egyptian710 BT" w:hAnsi="Egyptian710 BT" w:cs="Simplified Arabic"/>
          <w:rtl/>
          <w:lang w:bidi="ar-IQ"/>
        </w:rPr>
        <w:t xml:space="preserve"> </w:t>
      </w:r>
      <w:r w:rsidRPr="00A510C0">
        <w:rPr>
          <w:rFonts w:ascii="Egyptian710 BT" w:hAnsi="Egyptian710 BT" w:cs="Simplified Arabic" w:hint="eastAsia"/>
          <w:rtl/>
          <w:lang w:bidi="ar-IQ"/>
        </w:rPr>
        <w:t>بين</w:t>
      </w:r>
      <w:r w:rsidRPr="00A510C0">
        <w:rPr>
          <w:rFonts w:ascii="Egyptian710 BT" w:hAnsi="Egyptian710 BT" w:cs="Simplified Arabic"/>
          <w:rtl/>
          <w:lang w:bidi="ar-IQ"/>
        </w:rPr>
        <w:t xml:space="preserve"> </w:t>
      </w:r>
      <w:r w:rsidRPr="00A510C0">
        <w:rPr>
          <w:rFonts w:ascii="Egyptian710 BT" w:hAnsi="Egyptian710 BT" w:cs="Simplified Arabic" w:hint="eastAsia"/>
          <w:rtl/>
          <w:lang w:bidi="ar-IQ"/>
        </w:rPr>
        <w:t>المحطتين</w:t>
      </w:r>
      <w:r w:rsidRPr="00A510C0">
        <w:rPr>
          <w:rFonts w:ascii="Egyptian710 BT" w:hAnsi="Egyptian710 BT" w:cs="Simplified Arabic"/>
          <w:rtl/>
          <w:lang w:bidi="ar-IQ"/>
        </w:rPr>
        <w:t xml:space="preserve"> </w:t>
      </w:r>
      <w:r w:rsidRPr="00A510C0">
        <w:rPr>
          <w:rFonts w:ascii="Egyptian710 BT" w:hAnsi="Egyptian710 BT" w:cs="Simplified Arabic"/>
          <w:lang w:val="en-AU" w:bidi="ar-IQ"/>
        </w:rPr>
        <w:t>A+B</w:t>
      </w:r>
    </w:p>
    <w:p w:rsidR="001A78F9" w:rsidRPr="00A510C0" w:rsidRDefault="001A78F9" w:rsidP="00754846">
      <w:pPr>
        <w:bidi/>
        <w:spacing w:before="120" w:after="120"/>
        <w:jc w:val="both"/>
        <w:rPr>
          <w:rFonts w:ascii="Egyptian710 BT" w:hAnsi="Egyptian710 BT" w:cs="Simplified Arabic"/>
          <w:rtl/>
          <w:lang w:bidi="ar-IQ"/>
        </w:rPr>
      </w:pPr>
      <w:r w:rsidRPr="00A510C0">
        <w:rPr>
          <w:rFonts w:ascii="Egyptian710 BT" w:hAnsi="Egyptian710 BT" w:cs="Simplified Arabic"/>
          <w:lang w:bidi="ar-IQ"/>
        </w:rPr>
        <w:t>A</w:t>
      </w:r>
      <w:r w:rsidRPr="00A510C0">
        <w:rPr>
          <w:rFonts w:ascii="Egyptian710 BT" w:hAnsi="Egyptian710 BT" w:cs="Simplified Arabic"/>
          <w:rtl/>
          <w:lang w:bidi="ar-IQ"/>
        </w:rPr>
        <w:t xml:space="preserve">= </w:t>
      </w:r>
      <w:r w:rsidRPr="00A510C0">
        <w:rPr>
          <w:rFonts w:ascii="Egyptian710 BT" w:hAnsi="Egyptian710 BT" w:cs="Simplified Arabic" w:hint="eastAsia"/>
          <w:rtl/>
          <w:lang w:bidi="ar-IQ"/>
        </w:rPr>
        <w:t>عدد</w:t>
      </w:r>
      <w:r w:rsidRPr="00A510C0">
        <w:rPr>
          <w:rFonts w:ascii="Egyptian710 BT" w:hAnsi="Egyptian710 BT" w:cs="Simplified Arabic"/>
          <w:rtl/>
          <w:lang w:bidi="ar-IQ"/>
        </w:rPr>
        <w:t xml:space="preserve"> </w:t>
      </w:r>
      <w:r w:rsidRPr="00A510C0">
        <w:rPr>
          <w:rFonts w:ascii="Egyptian710 BT" w:hAnsi="Egyptian710 BT" w:cs="Simplified Arabic" w:hint="eastAsia"/>
          <w:rtl/>
          <w:lang w:bidi="ar-IQ"/>
        </w:rPr>
        <w:t>الانواع</w:t>
      </w:r>
      <w:r w:rsidRPr="00A510C0">
        <w:rPr>
          <w:rFonts w:ascii="Egyptian710 BT" w:hAnsi="Egyptian710 BT" w:cs="Simplified Arabic"/>
          <w:rtl/>
          <w:lang w:bidi="ar-IQ"/>
        </w:rPr>
        <w:t xml:space="preserve"> </w:t>
      </w:r>
      <w:r w:rsidRPr="00A510C0">
        <w:rPr>
          <w:rFonts w:ascii="Egyptian710 BT" w:hAnsi="Egyptian710 BT" w:cs="Simplified Arabic" w:hint="eastAsia"/>
          <w:rtl/>
          <w:lang w:bidi="ar-IQ"/>
        </w:rPr>
        <w:t>الموجودة</w:t>
      </w:r>
      <w:r w:rsidRPr="00A510C0">
        <w:rPr>
          <w:rFonts w:ascii="Egyptian710 BT" w:hAnsi="Egyptian710 BT" w:cs="Simplified Arabic"/>
          <w:rtl/>
          <w:lang w:bidi="ar-IQ"/>
        </w:rPr>
        <w:t xml:space="preserve"> </w:t>
      </w:r>
      <w:r w:rsidRPr="00A510C0">
        <w:rPr>
          <w:rFonts w:ascii="Egyptian710 BT" w:hAnsi="Egyptian710 BT" w:cs="Simplified Arabic" w:hint="eastAsia"/>
          <w:rtl/>
          <w:lang w:bidi="ar-IQ"/>
        </w:rPr>
        <w:t>في</w:t>
      </w:r>
      <w:r w:rsidRPr="00A510C0">
        <w:rPr>
          <w:rFonts w:ascii="Egyptian710 BT" w:hAnsi="Egyptian710 BT" w:cs="Simplified Arabic"/>
          <w:rtl/>
          <w:lang w:bidi="ar-IQ"/>
        </w:rPr>
        <w:t xml:space="preserve"> </w:t>
      </w:r>
      <w:r w:rsidRPr="00A510C0">
        <w:rPr>
          <w:rFonts w:ascii="Egyptian710 BT" w:hAnsi="Egyptian710 BT" w:cs="Simplified Arabic"/>
          <w:lang w:bidi="ar-IQ"/>
        </w:rPr>
        <w:t>A</w:t>
      </w:r>
      <w:r w:rsidRPr="00A510C0">
        <w:rPr>
          <w:rFonts w:ascii="Egyptian710 BT" w:hAnsi="Egyptian710 BT" w:cs="Simplified Arabic"/>
          <w:rtl/>
          <w:lang w:bidi="ar-IQ"/>
        </w:rPr>
        <w:t xml:space="preserve"> </w:t>
      </w:r>
      <w:r w:rsidRPr="00A510C0">
        <w:rPr>
          <w:rFonts w:ascii="Egyptian710 BT" w:hAnsi="Egyptian710 BT" w:cs="Simplified Arabic" w:hint="eastAsia"/>
          <w:rtl/>
          <w:lang w:bidi="ar-IQ"/>
        </w:rPr>
        <w:t>فقط</w:t>
      </w:r>
    </w:p>
    <w:p w:rsidR="001A78F9" w:rsidRDefault="001A78F9" w:rsidP="00754846">
      <w:pPr>
        <w:bidi/>
        <w:spacing w:before="120" w:after="120"/>
        <w:jc w:val="both"/>
        <w:rPr>
          <w:rFonts w:ascii="Egyptian710 BT" w:hAnsi="Egyptian710 BT" w:cs="Simplified Arabic"/>
          <w:rtl/>
          <w:lang w:bidi="ar-IQ"/>
        </w:rPr>
      </w:pPr>
      <w:r w:rsidRPr="00A510C0">
        <w:rPr>
          <w:rFonts w:ascii="Egyptian710 BT" w:hAnsi="Egyptian710 BT" w:cs="Simplified Arabic"/>
          <w:lang w:bidi="ar-IQ"/>
        </w:rPr>
        <w:t>B</w:t>
      </w:r>
      <w:r w:rsidRPr="00A510C0">
        <w:rPr>
          <w:rFonts w:ascii="Egyptian710 BT" w:hAnsi="Egyptian710 BT" w:cs="Simplified Arabic"/>
          <w:rtl/>
          <w:lang w:bidi="ar-IQ"/>
        </w:rPr>
        <w:t xml:space="preserve">= </w:t>
      </w:r>
      <w:r w:rsidRPr="00A510C0">
        <w:rPr>
          <w:rFonts w:ascii="Egyptian710 BT" w:hAnsi="Egyptian710 BT" w:cs="Simplified Arabic" w:hint="eastAsia"/>
          <w:rtl/>
          <w:lang w:bidi="ar-IQ"/>
        </w:rPr>
        <w:t>عدد</w:t>
      </w:r>
      <w:r w:rsidRPr="00A510C0">
        <w:rPr>
          <w:rFonts w:ascii="Egyptian710 BT" w:hAnsi="Egyptian710 BT" w:cs="Simplified Arabic"/>
          <w:rtl/>
          <w:lang w:bidi="ar-IQ"/>
        </w:rPr>
        <w:t xml:space="preserve"> </w:t>
      </w:r>
      <w:r w:rsidRPr="00A510C0">
        <w:rPr>
          <w:rFonts w:ascii="Egyptian710 BT" w:hAnsi="Egyptian710 BT" w:cs="Simplified Arabic" w:hint="eastAsia"/>
          <w:rtl/>
          <w:lang w:bidi="ar-IQ"/>
        </w:rPr>
        <w:t>الانواع</w:t>
      </w:r>
      <w:r w:rsidRPr="00A510C0">
        <w:rPr>
          <w:rFonts w:ascii="Egyptian710 BT" w:hAnsi="Egyptian710 BT" w:cs="Simplified Arabic"/>
          <w:rtl/>
          <w:lang w:bidi="ar-IQ"/>
        </w:rPr>
        <w:t xml:space="preserve"> </w:t>
      </w:r>
      <w:r w:rsidRPr="00A510C0">
        <w:rPr>
          <w:rFonts w:ascii="Egyptian710 BT" w:hAnsi="Egyptian710 BT" w:cs="Simplified Arabic" w:hint="eastAsia"/>
          <w:rtl/>
          <w:lang w:bidi="ar-IQ"/>
        </w:rPr>
        <w:t>الموجودة</w:t>
      </w:r>
      <w:r w:rsidRPr="00A510C0">
        <w:rPr>
          <w:rFonts w:ascii="Egyptian710 BT" w:hAnsi="Egyptian710 BT" w:cs="Simplified Arabic"/>
          <w:rtl/>
          <w:lang w:bidi="ar-IQ"/>
        </w:rPr>
        <w:t xml:space="preserve"> </w:t>
      </w:r>
      <w:r w:rsidRPr="00A510C0">
        <w:rPr>
          <w:rFonts w:ascii="Egyptian710 BT" w:hAnsi="Egyptian710 BT" w:cs="Simplified Arabic" w:hint="eastAsia"/>
          <w:rtl/>
          <w:lang w:bidi="ar-IQ"/>
        </w:rPr>
        <w:t>في</w:t>
      </w:r>
      <w:r w:rsidRPr="00A510C0">
        <w:rPr>
          <w:rFonts w:ascii="Egyptian710 BT" w:hAnsi="Egyptian710 BT" w:cs="Simplified Arabic"/>
          <w:rtl/>
          <w:lang w:bidi="ar-IQ"/>
        </w:rPr>
        <w:t xml:space="preserve"> </w:t>
      </w:r>
      <w:r w:rsidRPr="00A510C0">
        <w:rPr>
          <w:rFonts w:ascii="Egyptian710 BT" w:hAnsi="Egyptian710 BT" w:cs="Simplified Arabic"/>
          <w:lang w:bidi="ar-IQ"/>
        </w:rPr>
        <w:t>B</w:t>
      </w:r>
      <w:r w:rsidRPr="00A510C0">
        <w:rPr>
          <w:rFonts w:ascii="Egyptian710 BT" w:hAnsi="Egyptian710 BT" w:cs="Simplified Arabic"/>
          <w:rtl/>
          <w:lang w:bidi="ar-IQ"/>
        </w:rPr>
        <w:t xml:space="preserve"> </w:t>
      </w:r>
      <w:r w:rsidRPr="00A510C0">
        <w:rPr>
          <w:rFonts w:ascii="Egyptian710 BT" w:hAnsi="Egyptian710 BT" w:cs="Simplified Arabic" w:hint="eastAsia"/>
          <w:rtl/>
          <w:lang w:bidi="ar-IQ"/>
        </w:rPr>
        <w:t>فقط</w:t>
      </w:r>
    </w:p>
    <w:p w:rsidR="001A78F9" w:rsidRPr="00A510C0" w:rsidRDefault="001A78F9" w:rsidP="008B74D1">
      <w:pPr>
        <w:bidi/>
        <w:spacing w:before="120" w:after="120"/>
        <w:jc w:val="both"/>
        <w:rPr>
          <w:rFonts w:ascii="Egyptian710 BT" w:hAnsi="Egyptian710 BT" w:cs="Simplified Arabic"/>
          <w:b/>
          <w:bCs/>
          <w:sz w:val="26"/>
          <w:szCs w:val="26"/>
          <w:rtl/>
        </w:rPr>
      </w:pPr>
      <w:r w:rsidRPr="00A510C0">
        <w:rPr>
          <w:rFonts w:ascii="Egyptian710 BT" w:hAnsi="Egyptian710 BT" w:cs="Simplified Arabic" w:hint="eastAsia"/>
          <w:b/>
          <w:bCs/>
          <w:sz w:val="26"/>
          <w:szCs w:val="26"/>
          <w:rtl/>
        </w:rPr>
        <w:t>التحليل</w:t>
      </w:r>
      <w:r w:rsidRPr="00A510C0">
        <w:rPr>
          <w:rFonts w:ascii="Egyptian710 BT" w:hAnsi="Egyptian710 BT" w:cs="Simplified Arabic"/>
          <w:b/>
          <w:bCs/>
          <w:sz w:val="26"/>
          <w:szCs w:val="26"/>
          <w:rtl/>
        </w:rPr>
        <w:t xml:space="preserve"> </w:t>
      </w:r>
      <w:r w:rsidRPr="00A510C0">
        <w:rPr>
          <w:rFonts w:ascii="Egyptian710 BT" w:hAnsi="Egyptian710 BT" w:cs="Simplified Arabic" w:hint="eastAsia"/>
          <w:b/>
          <w:bCs/>
          <w:sz w:val="26"/>
          <w:szCs w:val="26"/>
          <w:rtl/>
        </w:rPr>
        <w:t>الإحصائي</w:t>
      </w:r>
      <w:r w:rsidRPr="00A510C0">
        <w:rPr>
          <w:rFonts w:ascii="Egyptian710 BT" w:hAnsi="Egyptian710 BT" w:cs="Simplified Arabic"/>
          <w:b/>
          <w:bCs/>
          <w:sz w:val="26"/>
          <w:szCs w:val="26"/>
          <w:rtl/>
        </w:rPr>
        <w:t xml:space="preserve"> </w:t>
      </w:r>
      <w:r w:rsidRPr="00A510C0">
        <w:rPr>
          <w:rFonts w:ascii="Egyptian710 BT" w:hAnsi="Egyptian710 BT" w:cs="Simplified Arabic"/>
          <w:b/>
          <w:bCs/>
          <w:sz w:val="26"/>
          <w:szCs w:val="26"/>
          <w:rtl/>
        </w:rPr>
        <w:tab/>
      </w:r>
      <w:r w:rsidRPr="00A510C0">
        <w:rPr>
          <w:rFonts w:ascii="Egyptian710 BT" w:hAnsi="Egyptian710 BT" w:cs="Simplified Arabic"/>
          <w:b/>
          <w:bCs/>
          <w:sz w:val="26"/>
          <w:szCs w:val="26"/>
          <w:rtl/>
        </w:rPr>
        <w:tab/>
      </w:r>
      <w:r w:rsidRPr="00A510C0">
        <w:rPr>
          <w:rFonts w:ascii="Egyptian710 BT" w:hAnsi="Egyptian710 BT" w:cs="Simplified Arabic"/>
          <w:b/>
          <w:bCs/>
          <w:sz w:val="26"/>
          <w:szCs w:val="26"/>
        </w:rPr>
        <w:t>Statistical analysis</w:t>
      </w:r>
    </w:p>
    <w:p w:rsidR="001A78F9" w:rsidRPr="00A510C0" w:rsidRDefault="001A78F9" w:rsidP="008B74D1">
      <w:pPr>
        <w:bidi/>
        <w:spacing w:before="120" w:after="120"/>
        <w:ind w:firstLine="566"/>
        <w:jc w:val="both"/>
        <w:rPr>
          <w:rFonts w:cs="Simplified Arabic"/>
          <w:sz w:val="28"/>
          <w:szCs w:val="28"/>
          <w:rtl/>
          <w:lang w:bidi="ar-IQ"/>
        </w:rPr>
      </w:pPr>
      <w:r w:rsidRPr="00A510C0">
        <w:rPr>
          <w:rFonts w:cs="Simplified Arabic"/>
          <w:rtl/>
        </w:rPr>
        <w:t>تم تحليل النتائج إحصائياً باستعمال أختبار</w:t>
      </w:r>
      <w:r w:rsidRPr="00A510C0">
        <w:rPr>
          <w:rFonts w:cs="Simplified Arabic"/>
          <w:lang w:val="en-AU"/>
        </w:rPr>
        <w:t>t(t-test)</w:t>
      </w:r>
      <w:r w:rsidRPr="00A510C0">
        <w:rPr>
          <w:rFonts w:cs="Simplified Arabic"/>
          <w:rtl/>
          <w:lang w:val="en-AU"/>
        </w:rPr>
        <w:t xml:space="preserve"> للمقار</w:t>
      </w:r>
      <w:r w:rsidRPr="00A510C0">
        <w:rPr>
          <w:rFonts w:cs="Simplified Arabic"/>
          <w:rtl/>
        </w:rPr>
        <w:t xml:space="preserve">نة بين اشهر الدراسة. كما أستخدم معامل بيرسون للارتباط </w:t>
      </w:r>
      <w:r w:rsidRPr="00A510C0">
        <w:rPr>
          <w:rFonts w:cs="Simplified Arabic"/>
          <w:lang w:val="en-AU"/>
        </w:rPr>
        <w:t>Pearson coeffient</w:t>
      </w:r>
      <w:r w:rsidRPr="00A510C0">
        <w:rPr>
          <w:rFonts w:cs="Simplified Arabic"/>
          <w:rtl/>
        </w:rPr>
        <w:t xml:space="preserve"> (الراوي، </w:t>
      </w:r>
      <w:r w:rsidRPr="00A510C0">
        <w:rPr>
          <w:rFonts w:cs="Simplified Arabic"/>
        </w:rPr>
        <w:t>1992</w:t>
      </w:r>
      <w:r w:rsidRPr="00A510C0">
        <w:rPr>
          <w:rFonts w:cs="Simplified Arabic"/>
          <w:rtl/>
        </w:rPr>
        <w:t xml:space="preserve">). </w:t>
      </w:r>
    </w:p>
    <w:p w:rsidR="001A78F9" w:rsidRPr="00A510C0" w:rsidRDefault="001A78F9" w:rsidP="008B74D1">
      <w:pPr>
        <w:bidi/>
        <w:jc w:val="both"/>
        <w:rPr>
          <w:rFonts w:cs="Simplified Arabic"/>
          <w:b/>
          <w:bCs/>
          <w:sz w:val="28"/>
          <w:szCs w:val="28"/>
          <w:rtl/>
          <w:lang w:bidi="ar-IQ"/>
        </w:rPr>
      </w:pPr>
      <w:r w:rsidRPr="00A510C0">
        <w:rPr>
          <w:rFonts w:cs="Simplified Arabic"/>
          <w:b/>
          <w:bCs/>
          <w:sz w:val="28"/>
          <w:szCs w:val="28"/>
          <w:rtl/>
          <w:lang w:bidi="ar-IQ"/>
        </w:rPr>
        <w:t>النتائج والمناقشة</w:t>
      </w:r>
    </w:p>
    <w:p w:rsidR="001A78F9" w:rsidRPr="00A510C0" w:rsidRDefault="001A78F9" w:rsidP="008B74D1">
      <w:pPr>
        <w:bidi/>
        <w:jc w:val="both"/>
        <w:rPr>
          <w:rFonts w:cs="Simplified Arabic"/>
          <w:rtl/>
          <w:lang w:bidi="ar-IQ"/>
        </w:rPr>
      </w:pPr>
      <w:r w:rsidRPr="00A510C0">
        <w:rPr>
          <w:rFonts w:cs="Simplified Arabic"/>
          <w:rtl/>
          <w:lang w:bidi="ar-IQ"/>
        </w:rPr>
        <w:tab/>
        <w:t xml:space="preserve">تعد درجة الحرارة من أكثر العوامل البيئية أهمية و ذلك لتأثيرها الكبير على الصفات الفيزيائية والكيميائية والحياتية للمسطح المائي وتؤثر في ذوبان الغازات والاملاح التي تغير من طعم الماء ورائحته </w:t>
      </w:r>
      <w:r w:rsidRPr="00A510C0">
        <w:rPr>
          <w:rFonts w:cs="Simplified Arabic"/>
          <w:lang w:val="en-AU" w:bidi="ar-IQ"/>
        </w:rPr>
        <w:t>(Tebbutt, 1977)</w:t>
      </w:r>
      <w:r w:rsidRPr="00A510C0">
        <w:rPr>
          <w:rFonts w:cs="Simplified Arabic"/>
          <w:rtl/>
          <w:lang w:val="en-AU" w:bidi="ar-IQ"/>
        </w:rPr>
        <w:t xml:space="preserve">. كما ان لها تأثير في العمليات الحيوية للأحياء المائية </w:t>
      </w:r>
      <w:r w:rsidRPr="00A510C0">
        <w:rPr>
          <w:rFonts w:cs="Simplified Arabic"/>
          <w:lang w:bidi="ar-IQ"/>
        </w:rPr>
        <w:t>(Wetzel, 2001)</w:t>
      </w:r>
      <w:r w:rsidRPr="00A510C0">
        <w:rPr>
          <w:rFonts w:cs="Simplified Arabic"/>
          <w:rtl/>
          <w:lang w:bidi="ar-IQ"/>
        </w:rPr>
        <w:t>. سببت درجات الحرارة في الدراسة الحالية تغييرات طفيفة جداً بين المحطات وهذا مرتبط بوقت أخذ العينة وتأثر المحطات بحرارة الشمس. وكانت أعلى القيم المسجلة في الصيف وبداية الخريف وأدناها في الشتاء اذ كانت أعلى قيمة (</w:t>
      </w:r>
      <w:r w:rsidRPr="00A510C0">
        <w:rPr>
          <w:rFonts w:cs="Simplified Arabic"/>
          <w:lang w:bidi="ar-IQ"/>
        </w:rPr>
        <w:t>34</w:t>
      </w:r>
      <w:r w:rsidRPr="00A510C0">
        <w:rPr>
          <w:rFonts w:cs="Simplified Arabic"/>
          <w:rtl/>
          <w:lang w:bidi="ar-IQ"/>
        </w:rPr>
        <w:t xml:space="preserve"> °م) في جميع المحطات في حزيران وفي المحطتين الاولى والرابعة خلال آيار، أما أدنى قيمة (</w:t>
      </w:r>
      <w:r w:rsidRPr="00A510C0">
        <w:rPr>
          <w:rFonts w:cs="Simplified Arabic"/>
          <w:lang w:bidi="ar-IQ"/>
        </w:rPr>
        <w:t>11</w:t>
      </w:r>
      <w:r w:rsidRPr="00A510C0">
        <w:rPr>
          <w:rFonts w:cs="Simplified Arabic"/>
          <w:rtl/>
          <w:lang w:bidi="ar-IQ"/>
        </w:rPr>
        <w:t xml:space="preserve"> °م) في كانون الاول في كل المحطات المدروسة. وكانت حرارة الماء تتبع التغيرات في درجة حرارة الهواء حيث وجدت فروق معنوية واضحة لدرجتي حرارة الهواء والماء بين الاشهر و تعد هذه ظاهرة طبيعية في منطقة تقع ضمن مناخ يمتاز بأرتفاع الحرارة كلما أتجهنا نحو الصيف وانخفاض الحرارة الى أدنى المستويات في الشتاء مع تباين واضح بين ساعات الليل والنهار (عبد الجبار وأحمد، </w:t>
      </w:r>
      <w:r w:rsidRPr="00A510C0">
        <w:rPr>
          <w:rFonts w:cs="Simplified Arabic"/>
          <w:lang w:bidi="ar-IQ"/>
        </w:rPr>
        <w:t>2010</w:t>
      </w:r>
      <w:r w:rsidRPr="00A510C0">
        <w:rPr>
          <w:rFonts w:cs="Simplified Arabic"/>
          <w:rtl/>
          <w:lang w:bidi="ar-IQ"/>
        </w:rPr>
        <w:t xml:space="preserve">). ولم تسجل فروق واضحة بين المحطات الاربعة ولكن سجل ارتباط معنوي موجب بين درجتي حرارتي الهواء والماء </w:t>
      </w:r>
      <w:r w:rsidRPr="00A510C0">
        <w:rPr>
          <w:rFonts w:cs="Simplified Arabic"/>
          <w:lang w:bidi="ar-IQ"/>
        </w:rPr>
        <w:t>(r=0.958, P=0.01)</w:t>
      </w:r>
      <w:r w:rsidRPr="00A510C0">
        <w:rPr>
          <w:rFonts w:cs="Simplified Arabic"/>
          <w:rtl/>
          <w:lang w:bidi="ar-IQ"/>
        </w:rPr>
        <w:t>.</w:t>
      </w:r>
    </w:p>
    <w:p w:rsidR="001A78F9" w:rsidRPr="00A510C0" w:rsidRDefault="001A78F9" w:rsidP="008B74D1">
      <w:pPr>
        <w:bidi/>
        <w:jc w:val="both"/>
        <w:rPr>
          <w:rFonts w:cs="Simplified Arabic"/>
          <w:rtl/>
          <w:lang w:bidi="ar-IQ"/>
        </w:rPr>
      </w:pPr>
      <w:r w:rsidRPr="00A510C0">
        <w:rPr>
          <w:rFonts w:cs="Simplified Arabic"/>
          <w:rtl/>
          <w:lang w:bidi="ar-IQ"/>
        </w:rPr>
        <w:tab/>
        <w:t xml:space="preserve">يعبر الاس الهيدرجيني عن تراكيز ايونات الهيدروجين ويتأثر بالغازات الذائبة مثل </w:t>
      </w:r>
      <w:r w:rsidRPr="00A510C0">
        <w:rPr>
          <w:rFonts w:cs="Simplified Arabic"/>
          <w:lang w:val="en-AU" w:bidi="ar-IQ"/>
        </w:rPr>
        <w:t>CO</w:t>
      </w:r>
      <w:r w:rsidRPr="00A510C0">
        <w:rPr>
          <w:rFonts w:cs="Simplified Arabic"/>
          <w:vertAlign w:val="subscript"/>
          <w:lang w:val="en-AU" w:bidi="ar-IQ"/>
        </w:rPr>
        <w:t>2</w:t>
      </w:r>
      <w:r w:rsidRPr="00A510C0">
        <w:rPr>
          <w:rFonts w:cs="Simplified Arabic"/>
          <w:rtl/>
          <w:lang w:bidi="ar-IQ"/>
        </w:rPr>
        <w:t xml:space="preserve"> وكبريتيد الهيدروجين والامونيا اضافة الى الكاربوناتوالبيكاربونات المتواجدة في الماء (الصراف، </w:t>
      </w:r>
      <w:r w:rsidRPr="00A510C0">
        <w:rPr>
          <w:rFonts w:cs="Simplified Arabic"/>
          <w:lang w:bidi="ar-IQ"/>
        </w:rPr>
        <w:t>2006</w:t>
      </w:r>
      <w:r w:rsidRPr="00A510C0">
        <w:rPr>
          <w:rFonts w:cs="Simplified Arabic"/>
          <w:rtl/>
          <w:lang w:bidi="ar-IQ"/>
        </w:rPr>
        <w:t xml:space="preserve">). فالأس الهيدروجيني يرتبط بعلاقة عكسية مع </w:t>
      </w:r>
      <w:r w:rsidRPr="00A510C0">
        <w:rPr>
          <w:rFonts w:cs="Simplified Arabic"/>
          <w:lang w:val="en-AU" w:bidi="ar-IQ"/>
        </w:rPr>
        <w:t>CO</w:t>
      </w:r>
      <w:r w:rsidRPr="00A510C0">
        <w:rPr>
          <w:rFonts w:cs="Simplified Arabic"/>
          <w:vertAlign w:val="subscript"/>
          <w:lang w:val="en-AU" w:bidi="ar-IQ"/>
        </w:rPr>
        <w:t>2</w:t>
      </w:r>
      <w:r w:rsidRPr="00A510C0">
        <w:rPr>
          <w:rFonts w:cs="Simplified Arabic"/>
          <w:rtl/>
          <w:lang w:val="en-AU" w:bidi="ar-IQ"/>
        </w:rPr>
        <w:t xml:space="preserve">وطردية مع الاوكسجين المذاب </w:t>
      </w:r>
      <w:r w:rsidRPr="00A510C0">
        <w:rPr>
          <w:rFonts w:cs="Simplified Arabic"/>
          <w:lang w:bidi="ar-IQ"/>
        </w:rPr>
        <w:t>(Goldman &amp; Horne, 1983)</w:t>
      </w:r>
      <w:r w:rsidRPr="00A510C0">
        <w:rPr>
          <w:rFonts w:cs="Simplified Arabic"/>
          <w:rtl/>
          <w:lang w:bidi="ar-IQ"/>
        </w:rPr>
        <w:t xml:space="preserve"> وهو يمثل العلاقة بين تركيز ايون الهيدروجين المنفصل عن حامض الكاربونيك وجذر الهيدروكسيل الذي ينتج عن تحلل البيكربونات </w:t>
      </w:r>
      <w:r w:rsidRPr="00A510C0">
        <w:rPr>
          <w:rFonts w:cs="Simplified Arabic"/>
          <w:lang w:bidi="ar-IQ"/>
        </w:rPr>
        <w:t>(Wetzel, 2001)</w:t>
      </w:r>
      <w:r w:rsidRPr="00A510C0">
        <w:rPr>
          <w:rFonts w:cs="Simplified Arabic"/>
          <w:rtl/>
          <w:lang w:bidi="ar-IQ"/>
        </w:rPr>
        <w:t xml:space="preserve">، وأن محتوى النهر من بيكاربونات الكالسيوم يعد العامل الرئيسي الذي ينظم قيمة الاس الهيدروجيني </w:t>
      </w:r>
      <w:r w:rsidRPr="00A510C0">
        <w:rPr>
          <w:rFonts w:cs="Simplified Arabic"/>
          <w:lang w:bidi="ar-IQ"/>
        </w:rPr>
        <w:t>(Hassan, 2004)</w:t>
      </w:r>
      <w:r w:rsidRPr="00A510C0">
        <w:rPr>
          <w:rFonts w:cs="Simplified Arabic"/>
          <w:rtl/>
          <w:lang w:bidi="ar-IQ"/>
        </w:rPr>
        <w:t>. وتراوحت القيم في الدراسة الحالية بين (</w:t>
      </w:r>
      <w:r w:rsidRPr="00A510C0">
        <w:rPr>
          <w:rFonts w:cs="Simplified Arabic"/>
          <w:lang w:bidi="ar-IQ"/>
        </w:rPr>
        <w:t>6.6</w:t>
      </w:r>
      <w:r w:rsidRPr="00A510C0">
        <w:rPr>
          <w:rFonts w:cs="Simplified Arabic"/>
          <w:rtl/>
          <w:lang w:bidi="ar-IQ"/>
        </w:rPr>
        <w:t>-</w:t>
      </w:r>
      <w:r w:rsidRPr="00A510C0">
        <w:rPr>
          <w:rFonts w:cs="Simplified Arabic"/>
          <w:lang w:bidi="ar-IQ"/>
        </w:rPr>
        <w:t>8.5</w:t>
      </w:r>
      <w:r w:rsidRPr="00A510C0">
        <w:rPr>
          <w:rFonts w:cs="Simplified Arabic"/>
          <w:rtl/>
          <w:lang w:bidi="ar-IQ"/>
        </w:rPr>
        <w:t xml:space="preserve">) حيث سجلت القيمة المنخفضة في المحطة الثالثة خلال شباط وقد يكون هذا الانخفاض مرتبط بالفضلات المطروحة من معمل الكوفة حيث تؤدي عمليات التحلل والاكسدة الحيوية الى تكوين عدد من المركبات مثل الحوامض المعدنية والكربوكسيلية (الصفاوي، </w:t>
      </w:r>
      <w:r w:rsidRPr="00A510C0">
        <w:rPr>
          <w:rFonts w:cs="Simplified Arabic"/>
          <w:lang w:bidi="ar-IQ"/>
        </w:rPr>
        <w:t>2009</w:t>
      </w:r>
      <w:r w:rsidRPr="00A510C0">
        <w:rPr>
          <w:rFonts w:cs="Simplified Arabic"/>
          <w:rtl/>
          <w:lang w:bidi="ar-IQ"/>
        </w:rPr>
        <w:t xml:space="preserve">). أما اعلى قيمة فقد سجلت في المحطة الاولى خلال تشرين الاول وفي المحطة الثالثة خلال تشرين الاول وآيار. وسجلت نتائج التحليل الاحصائي علاقة معنوية موجبة بين الاس الهيدروجيني ودرجتي حرارة الهواء والماء </w:t>
      </w:r>
      <w:r w:rsidRPr="00A510C0">
        <w:rPr>
          <w:rFonts w:cs="Simplified Arabic"/>
          <w:lang w:bidi="ar-IQ"/>
        </w:rPr>
        <w:t>(r=0.452, P=0.01</w:t>
      </w:r>
      <w:r w:rsidRPr="00A510C0">
        <w:rPr>
          <w:rFonts w:cs="Simplified Arabic"/>
          <w:lang w:val="en-AU" w:bidi="ar-IQ"/>
        </w:rPr>
        <w:t>) (r=0.502, P=0.01)</w:t>
      </w:r>
      <w:r w:rsidRPr="00A510C0">
        <w:rPr>
          <w:rFonts w:cs="Simplified Arabic"/>
          <w:rtl/>
          <w:lang w:bidi="ar-IQ"/>
        </w:rPr>
        <w:t xml:space="preserve">  على التوالي وقد يرتبط ذلك بزيادة كثافة الهائمات النباتية التي تستهلك </w:t>
      </w:r>
      <w:r w:rsidRPr="00A510C0">
        <w:rPr>
          <w:rFonts w:cs="Simplified Arabic"/>
          <w:lang w:val="en-AU" w:bidi="ar-IQ"/>
        </w:rPr>
        <w:t>CO</w:t>
      </w:r>
      <w:r w:rsidRPr="00A510C0">
        <w:rPr>
          <w:rFonts w:cs="Simplified Arabic"/>
          <w:vertAlign w:val="subscript"/>
          <w:lang w:val="en-AU" w:bidi="ar-IQ"/>
        </w:rPr>
        <w:t>2</w:t>
      </w:r>
      <w:r>
        <w:rPr>
          <w:rFonts w:cs="Simplified Arabic"/>
          <w:rtl/>
          <w:lang w:val="en-AU" w:bidi="ar-IQ"/>
        </w:rPr>
        <w:t xml:space="preserve"> </w:t>
      </w:r>
      <w:r w:rsidRPr="00A510C0">
        <w:rPr>
          <w:rFonts w:cs="Simplified Arabic"/>
          <w:rtl/>
          <w:lang w:val="en-AU" w:bidi="ar-IQ"/>
        </w:rPr>
        <w:t>بعملية البناء الضوئي مؤدية الى زيادة تراكيز الاوكسجين وبالتالي رفع قيمة الاس الهيدروجيني</w:t>
      </w:r>
      <w:r>
        <w:rPr>
          <w:rFonts w:cs="Simplified Arabic"/>
          <w:rtl/>
          <w:lang w:bidi="ar-IQ"/>
        </w:rPr>
        <w:t xml:space="preserve"> </w:t>
      </w:r>
      <w:r w:rsidRPr="00A510C0">
        <w:rPr>
          <w:rFonts w:cs="Simplified Arabic"/>
          <w:lang w:bidi="ar-IQ"/>
        </w:rPr>
        <w:t>(Sabri</w:t>
      </w:r>
      <w:r w:rsidRPr="00A510C0">
        <w:rPr>
          <w:rFonts w:cs="Simplified Arabic"/>
          <w:i/>
          <w:iCs/>
          <w:lang w:bidi="ar-IQ"/>
        </w:rPr>
        <w:t>et al</w:t>
      </w:r>
      <w:r w:rsidRPr="00A510C0">
        <w:rPr>
          <w:rFonts w:cs="Simplified Arabic"/>
          <w:lang w:bidi="ar-IQ"/>
        </w:rPr>
        <w:t>., 1989; Eyesink&amp; Solomon, 1981)</w:t>
      </w:r>
      <w:r w:rsidRPr="00A510C0">
        <w:rPr>
          <w:rFonts w:cs="Simplified Arabic"/>
          <w:rtl/>
          <w:lang w:bidi="ar-IQ"/>
        </w:rPr>
        <w:t>. وعموماً فقيم الـ</w:t>
      </w:r>
      <w:r w:rsidRPr="00A510C0">
        <w:rPr>
          <w:rFonts w:cs="Simplified Arabic"/>
          <w:lang w:val="en-AU" w:bidi="ar-IQ"/>
        </w:rPr>
        <w:t>pH</w:t>
      </w:r>
      <w:r w:rsidRPr="00A510C0">
        <w:rPr>
          <w:rFonts w:cs="Simplified Arabic"/>
          <w:rtl/>
          <w:lang w:bidi="ar-IQ"/>
        </w:rPr>
        <w:t xml:space="preserve"> كانت تميل الى الجانب القاعدي وهذا ما سجل في العديد من الدراسات المحلية (الغانمي، </w:t>
      </w:r>
      <w:r w:rsidRPr="00A510C0">
        <w:rPr>
          <w:rFonts w:cs="Simplified Arabic"/>
          <w:lang w:bidi="ar-IQ"/>
        </w:rPr>
        <w:t>2003</w:t>
      </w:r>
      <w:r w:rsidRPr="00A510C0">
        <w:rPr>
          <w:rFonts w:cs="Simplified Arabic"/>
          <w:rtl/>
          <w:lang w:bidi="ar-IQ"/>
        </w:rPr>
        <w:t xml:space="preserve">؛ الصراف، </w:t>
      </w:r>
      <w:r w:rsidRPr="00A510C0">
        <w:rPr>
          <w:rFonts w:cs="Simplified Arabic"/>
          <w:lang w:bidi="ar-IQ"/>
        </w:rPr>
        <w:t>2006</w:t>
      </w:r>
      <w:r w:rsidRPr="00A510C0">
        <w:rPr>
          <w:rFonts w:cs="Simplified Arabic"/>
          <w:rtl/>
          <w:lang w:bidi="ar-IQ"/>
        </w:rPr>
        <w:t xml:space="preserve">؛ الصفاوي، </w:t>
      </w:r>
      <w:r w:rsidRPr="00A510C0">
        <w:rPr>
          <w:rFonts w:cs="Simplified Arabic"/>
          <w:lang w:bidi="ar-IQ"/>
        </w:rPr>
        <w:t>2009</w:t>
      </w:r>
      <w:r w:rsidRPr="00A510C0">
        <w:rPr>
          <w:rFonts w:cs="Simplified Arabic"/>
          <w:rtl/>
          <w:lang w:bidi="ar-IQ"/>
        </w:rPr>
        <w:t xml:space="preserve">؛ السلطاني، </w:t>
      </w:r>
      <w:r w:rsidRPr="00A510C0">
        <w:rPr>
          <w:rFonts w:cs="Simplified Arabic"/>
          <w:lang w:bidi="ar-IQ"/>
        </w:rPr>
        <w:t>2011</w:t>
      </w:r>
      <w:r w:rsidRPr="00A510C0">
        <w:rPr>
          <w:rFonts w:cs="Simplified Arabic"/>
          <w:rtl/>
          <w:lang w:bidi="ar-IQ"/>
        </w:rPr>
        <w:t xml:space="preserve">) والدراسات العالمية على المياه العذبة </w:t>
      </w:r>
      <w:r w:rsidRPr="00A510C0">
        <w:rPr>
          <w:rFonts w:cs="Simplified Arabic"/>
          <w:lang w:bidi="ar-IQ"/>
        </w:rPr>
        <w:t xml:space="preserve">(Smith </w:t>
      </w:r>
      <w:r w:rsidRPr="00A510C0">
        <w:rPr>
          <w:rFonts w:cs="Simplified Arabic"/>
          <w:i/>
          <w:iCs/>
          <w:lang w:bidi="ar-IQ"/>
        </w:rPr>
        <w:t>et al</w:t>
      </w:r>
      <w:r w:rsidRPr="00A510C0">
        <w:rPr>
          <w:rFonts w:cs="Simplified Arabic"/>
          <w:lang w:bidi="ar-IQ"/>
        </w:rPr>
        <w:t>., 2007</w:t>
      </w:r>
      <w:r w:rsidRPr="00A510C0">
        <w:rPr>
          <w:rFonts w:cs="Simplified Arabic"/>
          <w:lang w:val="en-AU" w:bidi="ar-IQ"/>
        </w:rPr>
        <w:t>; Bhandari&amp;Nayal, 2008)</w:t>
      </w:r>
      <w:r w:rsidRPr="00A510C0">
        <w:rPr>
          <w:rFonts w:cs="Simplified Arabic"/>
          <w:rtl/>
          <w:lang w:bidi="ar-IQ"/>
        </w:rPr>
        <w:t xml:space="preserve">. وعلى الرغم من كون المحطات تقع تحت تأثير عدد من الملوثات المنجرفة من الاراضي الزراعية ومجاري الصرق الصحي وفضلات معمل بيبسي الكوفة لكن القيم بقيت ضمن الحدود الطبيعية و قد يعود السبب  في ذلك الى وجود أيونات البيكاربونات أضافة الى ما يدخل الى الجسم المائي من المكونات القاعدية من الترب المجاورة بأعتبار التربة العراقية غنية بالكاربونات وهي بذلك تعمل على معادلة الحامضية العالية التي تسببها تحلل الفضلات وهذا بدوره يعدل من قيم الاس الهيدروجيني ويقلل من التأثيرات الناجمة عن سمية بعض الايونات السامة مثل الالمنيوم وغيرها من الكاتيونات الذائبة من التربة (الصفاوي، </w:t>
      </w:r>
      <w:r w:rsidRPr="00A510C0">
        <w:rPr>
          <w:rFonts w:cs="Simplified Arabic"/>
          <w:lang w:bidi="ar-IQ"/>
        </w:rPr>
        <w:t>2009</w:t>
      </w:r>
      <w:r w:rsidRPr="00A510C0">
        <w:rPr>
          <w:rFonts w:cs="Simplified Arabic"/>
          <w:rtl/>
          <w:lang w:bidi="ar-IQ"/>
        </w:rPr>
        <w:t>). لم تسجل فروق واضحة بين المحطات ولكن سجلت الفروق بين أشهر الدراسة.</w:t>
      </w:r>
    </w:p>
    <w:p w:rsidR="001A78F9" w:rsidRPr="00A510C0" w:rsidRDefault="001A78F9" w:rsidP="008B74D1">
      <w:pPr>
        <w:bidi/>
        <w:jc w:val="both"/>
        <w:rPr>
          <w:rFonts w:cs="Simplified Arabic"/>
          <w:rtl/>
          <w:lang w:bidi="ar-IQ"/>
        </w:rPr>
      </w:pPr>
      <w:r w:rsidRPr="00A510C0">
        <w:rPr>
          <w:rFonts w:cs="Simplified Arabic"/>
          <w:rtl/>
          <w:lang w:bidi="ar-IQ"/>
        </w:rPr>
        <w:tab/>
        <w:t xml:space="preserve">تعرف التوصيلية الكهربائية بأنها مقياس للايونات الموجبة والسالبة الموجودة في الماء </w:t>
      </w:r>
      <w:r w:rsidRPr="00A510C0">
        <w:rPr>
          <w:rFonts w:cs="Simplified Arabic"/>
          <w:lang w:val="en-AU" w:bidi="ar-IQ"/>
        </w:rPr>
        <w:t>(ApHA, 1999)</w:t>
      </w:r>
      <w:r w:rsidRPr="00A510C0">
        <w:rPr>
          <w:rFonts w:cs="Simplified Arabic"/>
          <w:rtl/>
          <w:lang w:val="en-AU" w:bidi="ar-IQ"/>
        </w:rPr>
        <w:t xml:space="preserve"> وهي تمثل القدرة على التوصيل الكهربائي في الجسم المائي اذ تتناسب طردياً مع درجة الحرارة وكمية الاملاح الذائبة الكلية </w:t>
      </w:r>
      <w:r w:rsidRPr="00A510C0">
        <w:rPr>
          <w:rFonts w:cs="Simplified Arabic"/>
          <w:lang w:bidi="ar-IQ"/>
        </w:rPr>
        <w:t>(Wetzel, 2001)</w:t>
      </w:r>
      <w:r w:rsidRPr="00A510C0">
        <w:rPr>
          <w:rFonts w:cs="Simplified Arabic"/>
          <w:rtl/>
          <w:lang w:bidi="ar-IQ"/>
        </w:rPr>
        <w:t>. وتراوحت قيم التوصيلية  بين (</w:t>
      </w:r>
      <w:r w:rsidRPr="00A510C0">
        <w:rPr>
          <w:rFonts w:cs="Simplified Arabic"/>
          <w:lang w:bidi="ar-IQ"/>
        </w:rPr>
        <w:t>674</w:t>
      </w:r>
      <w:r w:rsidRPr="00A510C0">
        <w:rPr>
          <w:rFonts w:cs="Simplified Arabic"/>
          <w:rtl/>
          <w:lang w:bidi="ar-IQ"/>
        </w:rPr>
        <w:t>مايكروسمنس/سم) في المحطة الثالثة خلال تشرين الاول و (</w:t>
      </w:r>
      <w:r w:rsidRPr="00A510C0">
        <w:rPr>
          <w:rFonts w:cs="Simplified Arabic"/>
          <w:lang w:bidi="ar-IQ"/>
        </w:rPr>
        <w:t>1354</w:t>
      </w:r>
      <w:r w:rsidRPr="00A510C0">
        <w:rPr>
          <w:rFonts w:cs="Simplified Arabic"/>
          <w:rtl/>
          <w:lang w:bidi="ar-IQ"/>
        </w:rPr>
        <w:t xml:space="preserve">مايكروسمنس/سم) في المحطة الرابعة خلال آيار. وعموماً فالقيم المنخفضة سجلت في الشتاء وبدأت بالارتفاع بأتجاه الصيف وبالفعل فقد سجلت نتائج التحليل الاحصائي علاقة معنوية موجبة بين درجتي حرارة الهواء والماء مع التوصيلية الكهربائية </w:t>
      </w:r>
      <w:r w:rsidRPr="00A510C0">
        <w:rPr>
          <w:rFonts w:cs="Simplified Arabic"/>
          <w:lang w:bidi="ar-IQ"/>
        </w:rPr>
        <w:t>(r=0.610, P=0.01; r=0.555, p=0.01)</w:t>
      </w:r>
      <w:r w:rsidRPr="00A510C0">
        <w:rPr>
          <w:rFonts w:cs="Simplified Arabic"/>
          <w:rtl/>
          <w:lang w:bidi="ar-IQ"/>
        </w:rPr>
        <w:t xml:space="preserve"> على التوالي وقد يعزى هذا الى أن التوصيلية تزداد بأرتفاع درجات الحرارة اذ يزداد معدل التبخر وينخفض مستوى الماء (العزاوي، </w:t>
      </w:r>
      <w:r w:rsidRPr="00A510C0">
        <w:rPr>
          <w:rFonts w:cs="Simplified Arabic"/>
          <w:lang w:bidi="ar-IQ"/>
        </w:rPr>
        <w:t>2004</w:t>
      </w:r>
      <w:r w:rsidRPr="00A510C0">
        <w:rPr>
          <w:rFonts w:cs="Simplified Arabic"/>
          <w:rtl/>
          <w:lang w:bidi="ar-IQ"/>
        </w:rPr>
        <w:t xml:space="preserve">). أما الانخفاض الملاحظ بالشتاء فهو مرتبط بزيادة تساقط الامطار وارتفاع مناسيب الماء التي تؤدي الى زيادة تخفيف الاملاح الذائبة بالماء </w:t>
      </w:r>
      <w:r w:rsidRPr="00A510C0">
        <w:rPr>
          <w:rFonts w:cs="Simplified Arabic"/>
          <w:lang w:bidi="ar-IQ"/>
        </w:rPr>
        <w:t>(Tahir</w:t>
      </w:r>
      <w:r w:rsidRPr="00A510C0">
        <w:rPr>
          <w:rFonts w:cs="Simplified Arabic"/>
          <w:i/>
          <w:iCs/>
          <w:lang w:bidi="ar-IQ"/>
        </w:rPr>
        <w:t>et al</w:t>
      </w:r>
      <w:r w:rsidRPr="00A510C0">
        <w:rPr>
          <w:rFonts w:cs="Simplified Arabic"/>
          <w:lang w:bidi="ar-IQ"/>
        </w:rPr>
        <w:t>., 2008)</w:t>
      </w:r>
      <w:r w:rsidRPr="00A510C0">
        <w:rPr>
          <w:rFonts w:cs="Simplified Arabic"/>
          <w:rtl/>
          <w:lang w:bidi="ar-IQ"/>
        </w:rPr>
        <w:t xml:space="preserve">. وهذا الارتفاع بالصيف وأنخفاضه بالشتاء جاء مطابق للعديد من الدراسات المحلية (الصراف، </w:t>
      </w:r>
      <w:r w:rsidRPr="00A510C0">
        <w:rPr>
          <w:rFonts w:cs="Simplified Arabic"/>
          <w:lang w:bidi="ar-IQ"/>
        </w:rPr>
        <w:t>2006</w:t>
      </w:r>
      <w:r w:rsidRPr="00A510C0">
        <w:rPr>
          <w:rFonts w:cs="Simplified Arabic"/>
          <w:rtl/>
          <w:lang w:bidi="ar-IQ"/>
        </w:rPr>
        <w:t xml:space="preserve">؛ السلطاني، </w:t>
      </w:r>
      <w:r w:rsidRPr="00A510C0">
        <w:rPr>
          <w:rFonts w:cs="Simplified Arabic"/>
          <w:lang w:bidi="ar-IQ"/>
        </w:rPr>
        <w:t>2011</w:t>
      </w:r>
      <w:r w:rsidRPr="00A510C0">
        <w:rPr>
          <w:rFonts w:cs="Simplified Arabic"/>
          <w:rtl/>
          <w:lang w:bidi="ar-IQ"/>
        </w:rPr>
        <w:t xml:space="preserve">، كاظم، </w:t>
      </w:r>
      <w:r w:rsidRPr="00A510C0">
        <w:rPr>
          <w:rFonts w:cs="Simplified Arabic"/>
          <w:lang w:bidi="ar-IQ"/>
        </w:rPr>
        <w:t>2011</w:t>
      </w:r>
      <w:r w:rsidRPr="00A510C0">
        <w:rPr>
          <w:rFonts w:cs="Simplified Arabic"/>
          <w:rtl/>
          <w:lang w:bidi="ar-IQ"/>
        </w:rPr>
        <w:t>). وعموماً فقد سجلت نتائج التحليل الاحصائي فروق واضحة بين الاشهر ولم تسجل فروق بين المحطات المدروسة.</w:t>
      </w:r>
    </w:p>
    <w:p w:rsidR="001A78F9" w:rsidRPr="00A510C0" w:rsidRDefault="001A78F9" w:rsidP="008B74D1">
      <w:pPr>
        <w:bidi/>
        <w:jc w:val="both"/>
        <w:rPr>
          <w:rFonts w:cs="Simplified Arabic"/>
          <w:rtl/>
          <w:lang w:bidi="ar-IQ"/>
        </w:rPr>
      </w:pPr>
      <w:r w:rsidRPr="00A510C0">
        <w:rPr>
          <w:rFonts w:cs="Simplified Arabic"/>
          <w:rtl/>
          <w:lang w:bidi="ar-IQ"/>
        </w:rPr>
        <w:tab/>
        <w:t xml:space="preserve">اما الملوحة فتراكيزها تتبع قيم التوصيل الكهربائي وتعد الملوحة التعبير الاصح للتركيز الكلي للايونات في الماء </w:t>
      </w:r>
      <w:r w:rsidRPr="00A510C0">
        <w:rPr>
          <w:rFonts w:cs="Simplified Arabic"/>
          <w:lang w:bidi="ar-IQ"/>
        </w:rPr>
        <w:t>(Wetzel, 2001)</w:t>
      </w:r>
      <w:r w:rsidRPr="00A510C0">
        <w:rPr>
          <w:rFonts w:cs="Simplified Arabic"/>
          <w:rtl/>
          <w:lang w:bidi="ar-IQ"/>
        </w:rPr>
        <w:t xml:space="preserve"> وتعتبر الملوحة الى جانب التوصيلية الكهربائية احد المحددات المهمة في تحديد نوعية المياه للاستخدامات المختلفة وخاصة للشرب (اللامي، </w:t>
      </w:r>
      <w:r w:rsidRPr="00A510C0">
        <w:rPr>
          <w:rFonts w:cs="Simplified Arabic"/>
          <w:lang w:bidi="ar-IQ"/>
        </w:rPr>
        <w:t>2002</w:t>
      </w:r>
      <w:r w:rsidRPr="00A510C0">
        <w:rPr>
          <w:rFonts w:cs="Simplified Arabic"/>
          <w:rtl/>
          <w:lang w:bidi="ar-IQ"/>
        </w:rPr>
        <w:t>). وتراوحت قيم الملوحة في الدراسة الحالية بين (</w:t>
      </w:r>
      <w:r w:rsidRPr="00A510C0">
        <w:rPr>
          <w:rFonts w:cs="Simplified Arabic"/>
          <w:lang w:bidi="ar-IQ"/>
        </w:rPr>
        <w:t>0.4</w:t>
      </w:r>
      <w:r w:rsidRPr="00A510C0">
        <w:rPr>
          <w:rFonts w:cs="Simplified Arabic"/>
          <w:rtl/>
          <w:lang w:bidi="ar-IQ"/>
        </w:rPr>
        <w:t>-</w:t>
      </w:r>
      <w:r w:rsidRPr="00A510C0">
        <w:rPr>
          <w:rFonts w:cs="Simplified Arabic"/>
          <w:lang w:bidi="ar-IQ"/>
        </w:rPr>
        <w:t>0.8</w:t>
      </w:r>
      <w:r w:rsidRPr="00A510C0">
        <w:rPr>
          <w:rFonts w:cs="Simplified Arabic"/>
          <w:rtl/>
          <w:lang w:bidi="ar-IQ"/>
        </w:rPr>
        <w:t xml:space="preserve">%) اذ سجلت أقل قيمة في كل المحطات خلال تشرين الاول وكانون الثاني وشباط أما القيمة الاعلى فقد سجلت في المحطة الرابعة خلال آيار. تعد مياه النهر مويلحة حسب تصنيف </w:t>
      </w:r>
      <w:r w:rsidRPr="00A510C0">
        <w:rPr>
          <w:rFonts w:cs="Simplified Arabic"/>
          <w:lang w:bidi="ar-IQ"/>
        </w:rPr>
        <w:t>(Reid, 1961)</w:t>
      </w:r>
      <w:r w:rsidRPr="00A510C0">
        <w:rPr>
          <w:rFonts w:cs="Simplified Arabic"/>
          <w:rtl/>
          <w:lang w:bidi="ar-IQ"/>
        </w:rPr>
        <w:t xml:space="preserve"> تعد مياه النهر مويلحة وعموماً كانت المحطة الرابعة الواقعة تحت تأثير فضلات الصرف الصحي هي المحطة الاعلى نسبياً من حيث قيم الملوحة والتوصيل الكهربائي في بعض الاشهر وقد يعود ذلك الى تأثير الفضلات السائلة المصرفة الى المحطة فضلاً عن التفاعلات التي تحدث بين المركبات الحامضية المتكونة من عمليات الاكسدة والتحلل البايولوجي مع المركبات القاعدية الموجودة في المواد العالقة والترب المحيطة مثل </w:t>
      </w:r>
      <w:r w:rsidRPr="00A510C0">
        <w:rPr>
          <w:rFonts w:cs="Simplified Arabic"/>
          <w:lang w:val="en-AU" w:bidi="ar-IQ"/>
        </w:rPr>
        <w:t>CaCo</w:t>
      </w:r>
      <w:r w:rsidRPr="00A510C0">
        <w:rPr>
          <w:rFonts w:cs="Simplified Arabic"/>
          <w:vertAlign w:val="subscript"/>
          <w:lang w:val="en-AU" w:bidi="ar-IQ"/>
        </w:rPr>
        <w:t>3</w:t>
      </w:r>
      <w:r w:rsidRPr="00A510C0">
        <w:rPr>
          <w:rFonts w:cs="Simplified Arabic"/>
          <w:rtl/>
          <w:lang w:val="en-AU" w:bidi="ar-IQ"/>
        </w:rPr>
        <w:t xml:space="preserve"> والتي تتحول فيما بعد الى بيكاربونات الكالسيوم الذائبة وبالتالي زيادة التوصيلية الكهربائية والملوحة (الصفاوي، </w:t>
      </w:r>
      <w:r w:rsidRPr="00A510C0">
        <w:rPr>
          <w:rFonts w:cs="Simplified Arabic"/>
          <w:lang w:val="en-AU" w:bidi="ar-IQ"/>
        </w:rPr>
        <w:t>2009</w:t>
      </w:r>
      <w:r w:rsidRPr="00A510C0">
        <w:rPr>
          <w:rFonts w:cs="Simplified Arabic"/>
          <w:rtl/>
          <w:lang w:val="en-AU" w:bidi="ar-IQ"/>
        </w:rPr>
        <w:t xml:space="preserve">). سجلت نتائج التحليل الاحصائي علاقة معنوية موجبة للملوحة مع التوصيلية الكهربائية </w:t>
      </w:r>
      <w:r w:rsidRPr="00A510C0">
        <w:rPr>
          <w:rFonts w:cs="Simplified Arabic"/>
          <w:lang w:bidi="ar-IQ"/>
        </w:rPr>
        <w:t>(r=0.988, p=0.01)</w:t>
      </w:r>
      <w:r w:rsidRPr="00A510C0">
        <w:rPr>
          <w:rFonts w:cs="Simplified Arabic"/>
          <w:rtl/>
          <w:lang w:bidi="ar-IQ"/>
        </w:rPr>
        <w:t xml:space="preserve"> وهذا طبيعي خصوصاً وان التوصيلية هي أساساً تمثل التركيز الكلي للاملاح بالماء وأغلبها يكون بالشكل الذائب والتي تحدد الخطر الكامن من الاملاح التي تعزز تراكيزها مع محاليل المخصبات والاسمدة الداخلة من الاراضي المجاورة </w:t>
      </w:r>
      <w:r w:rsidRPr="00A510C0">
        <w:rPr>
          <w:rFonts w:cs="Simplified Arabic"/>
          <w:lang w:bidi="ar-IQ"/>
        </w:rPr>
        <w:t>(Argo, 2003)</w:t>
      </w:r>
      <w:r w:rsidRPr="00A510C0">
        <w:rPr>
          <w:rFonts w:cs="Simplified Arabic"/>
          <w:rtl/>
          <w:lang w:bidi="ar-IQ"/>
        </w:rPr>
        <w:t xml:space="preserve">. كما سجلت علاقة معنوية موجبة مع درجتي حرارة الهواء والماء </w:t>
      </w:r>
      <w:r w:rsidRPr="00A510C0">
        <w:rPr>
          <w:rFonts w:cs="Simplified Arabic"/>
          <w:lang w:bidi="ar-IQ"/>
        </w:rPr>
        <w:t>(r=0.541, P=0.01)(r=0.602, P=0.01)</w:t>
      </w:r>
      <w:r w:rsidRPr="00A510C0">
        <w:rPr>
          <w:rFonts w:cs="Simplified Arabic"/>
          <w:rtl/>
          <w:lang w:bidi="ar-IQ"/>
        </w:rPr>
        <w:t xml:space="preserve"> على التوالي. لم تسجل فروق واضحة بين المحطات في حين سجلت فروق بين أشهر الدراسة.</w:t>
      </w:r>
    </w:p>
    <w:p w:rsidR="001A78F9" w:rsidRPr="00A510C0" w:rsidRDefault="001A78F9" w:rsidP="008B74D1">
      <w:pPr>
        <w:bidi/>
        <w:jc w:val="both"/>
        <w:rPr>
          <w:rFonts w:cs="Simplified Arabic"/>
          <w:rtl/>
          <w:lang w:bidi="ar-IQ"/>
        </w:rPr>
      </w:pPr>
      <w:r w:rsidRPr="00A510C0">
        <w:rPr>
          <w:rFonts w:cs="Simplified Arabic"/>
          <w:rtl/>
          <w:lang w:bidi="ar-IQ"/>
        </w:rPr>
        <w:tab/>
        <w:t>الاوكسجين الذائب بالماء من أهم العوامل التي تحدد نوعية المياه إذ انه يؤثر على التوازن الطبيعي للحياة في المحيط البيئي المائي ونقص الـ</w:t>
      </w:r>
      <w:r w:rsidRPr="00A510C0">
        <w:rPr>
          <w:rFonts w:cs="Simplified Arabic"/>
          <w:lang w:bidi="ar-IQ"/>
        </w:rPr>
        <w:t>O</w:t>
      </w:r>
      <w:r w:rsidRPr="00A510C0">
        <w:rPr>
          <w:rFonts w:cs="Simplified Arabic"/>
          <w:vertAlign w:val="subscript"/>
          <w:lang w:bidi="ar-IQ"/>
        </w:rPr>
        <w:t>2</w:t>
      </w:r>
      <w:r w:rsidRPr="00A510C0">
        <w:rPr>
          <w:rFonts w:cs="Simplified Arabic"/>
          <w:rtl/>
          <w:lang w:bidi="ar-IQ"/>
        </w:rPr>
        <w:t xml:space="preserve"> يسبب ضرر كبير في تواجد الكائنات الحية المائية ويعتبر الـ</w:t>
      </w:r>
      <w:r w:rsidRPr="00A510C0">
        <w:rPr>
          <w:rFonts w:cs="Simplified Arabic"/>
          <w:lang w:bidi="ar-IQ"/>
        </w:rPr>
        <w:t>O</w:t>
      </w:r>
      <w:r w:rsidRPr="00A510C0">
        <w:rPr>
          <w:rFonts w:cs="Simplified Arabic"/>
          <w:vertAlign w:val="subscript"/>
          <w:lang w:bidi="ar-IQ"/>
        </w:rPr>
        <w:t>2</w:t>
      </w:r>
      <w:r w:rsidRPr="00A510C0">
        <w:rPr>
          <w:rFonts w:cs="Simplified Arabic"/>
          <w:rtl/>
          <w:lang w:bidi="ar-IQ"/>
        </w:rPr>
        <w:t xml:space="preserve">مؤشر جيد للتلوث العضوي </w:t>
      </w:r>
      <w:r w:rsidRPr="00A510C0">
        <w:rPr>
          <w:rFonts w:cs="Simplified Arabic"/>
          <w:lang w:bidi="ar-IQ"/>
        </w:rPr>
        <w:t>(APHA, 2003)</w:t>
      </w:r>
      <w:r w:rsidRPr="00A510C0">
        <w:rPr>
          <w:rFonts w:cs="Simplified Arabic"/>
          <w:rtl/>
          <w:lang w:bidi="ar-IQ"/>
        </w:rPr>
        <w:t>. اذ يستهلك الـ</w:t>
      </w:r>
      <w:r w:rsidRPr="00A510C0">
        <w:rPr>
          <w:rFonts w:cs="Simplified Arabic"/>
          <w:lang w:bidi="ar-IQ"/>
        </w:rPr>
        <w:t>O</w:t>
      </w:r>
      <w:r w:rsidRPr="00A510C0">
        <w:rPr>
          <w:rFonts w:cs="Simplified Arabic"/>
          <w:vertAlign w:val="subscript"/>
          <w:lang w:bidi="ar-IQ"/>
        </w:rPr>
        <w:t>2</w:t>
      </w:r>
      <w:r w:rsidRPr="00A510C0">
        <w:rPr>
          <w:rFonts w:cs="Simplified Arabic"/>
          <w:rtl/>
          <w:lang w:bidi="ar-IQ"/>
        </w:rPr>
        <w:t xml:space="preserve">في عمليات التحلل العضوي وهذا يعني تناقص قيمه مؤثراً بذلك على حياة بعض الاحياء مثل الاسماك فسمية بعض المواد الغير متحللة ربما لا يكون بسبب سميتها الفعلية ولكن بسبب عدم الكفاءة في أستهلاك الاوكسجين من اجل تحلل تلك الملوثات بصورة تامة </w:t>
      </w:r>
      <w:r w:rsidRPr="00A510C0">
        <w:rPr>
          <w:rFonts w:cs="Simplified Arabic"/>
          <w:lang w:bidi="ar-IQ"/>
        </w:rPr>
        <w:t>(Durmishi</w:t>
      </w:r>
      <w:r w:rsidRPr="00A510C0">
        <w:rPr>
          <w:rFonts w:cs="Simplified Arabic"/>
          <w:i/>
          <w:iCs/>
          <w:lang w:bidi="ar-IQ"/>
        </w:rPr>
        <w:t>et al</w:t>
      </w:r>
      <w:r w:rsidRPr="00A510C0">
        <w:rPr>
          <w:rFonts w:cs="Simplified Arabic"/>
          <w:lang w:bidi="ar-IQ"/>
        </w:rPr>
        <w:t>., 2008)</w:t>
      </w:r>
      <w:r w:rsidRPr="00A510C0">
        <w:rPr>
          <w:rFonts w:cs="Simplified Arabic"/>
          <w:rtl/>
          <w:lang w:bidi="ar-IQ"/>
        </w:rPr>
        <w:t xml:space="preserve">. تعد عملية البناء الضوئي من المصادر المهمة والرئيسة للاوكسجين اضافة الى انتشاره بفعل الهواء وتوزيعه وتجانسه بالماء بفعل الرياح والخلط </w:t>
      </w:r>
      <w:r w:rsidRPr="00A510C0">
        <w:rPr>
          <w:rFonts w:cs="Simplified Arabic"/>
          <w:lang w:bidi="ar-IQ"/>
        </w:rPr>
        <w:t>(Wetzel, 1983)</w:t>
      </w:r>
      <w:r w:rsidRPr="00A510C0">
        <w:rPr>
          <w:rFonts w:cs="Simplified Arabic"/>
          <w:rtl/>
          <w:lang w:bidi="ar-IQ"/>
        </w:rPr>
        <w:t>، وتراوحت قيم الاوكسجين بين (</w:t>
      </w:r>
      <w:r w:rsidRPr="00A510C0">
        <w:rPr>
          <w:rFonts w:cs="Simplified Arabic"/>
          <w:lang w:bidi="ar-IQ"/>
        </w:rPr>
        <w:t>zero</w:t>
      </w:r>
      <w:r w:rsidRPr="00A510C0">
        <w:rPr>
          <w:rFonts w:cs="Simplified Arabic"/>
          <w:rtl/>
          <w:lang w:bidi="ar-IQ"/>
        </w:rPr>
        <w:t>-</w:t>
      </w:r>
      <w:r w:rsidRPr="00A510C0">
        <w:rPr>
          <w:rFonts w:cs="Simplified Arabic"/>
          <w:lang w:bidi="ar-IQ"/>
        </w:rPr>
        <w:t>9.6</w:t>
      </w:r>
      <w:r w:rsidRPr="00A510C0">
        <w:rPr>
          <w:rFonts w:cs="Simplified Arabic"/>
          <w:rtl/>
          <w:lang w:bidi="ar-IQ"/>
        </w:rPr>
        <w:t>) ملغم/لتر وكانت أقل قيمة سجلت في المحطة الرابعة خلال تشرين اول وكان هذا الموقع سجل قيم منخفضة للاوكسجين أغلب أشهر الدراسة بسبب تأثره بفضلات المدينة حيث ان نقص الـ</w:t>
      </w:r>
      <w:r w:rsidRPr="00A510C0">
        <w:rPr>
          <w:rFonts w:cs="Simplified Arabic"/>
          <w:lang w:bidi="ar-IQ"/>
        </w:rPr>
        <w:t>O</w:t>
      </w:r>
      <w:r w:rsidRPr="00A510C0">
        <w:rPr>
          <w:rFonts w:cs="Simplified Arabic"/>
          <w:vertAlign w:val="subscript"/>
          <w:lang w:bidi="ar-IQ"/>
        </w:rPr>
        <w:t>2</w:t>
      </w:r>
      <w:r w:rsidRPr="00A510C0">
        <w:rPr>
          <w:rFonts w:cs="Simplified Arabic"/>
          <w:rtl/>
          <w:lang w:bidi="ar-IQ"/>
        </w:rPr>
        <w:t xml:space="preserve">قد يعزى الى وجود الملوثات العضوية المطروحة مع مياه الصرف الصحي أو الاملاح المنجرفة من الاراضي الزراعية المجاورة (سرحان، </w:t>
      </w:r>
      <w:r w:rsidRPr="00A510C0">
        <w:rPr>
          <w:rFonts w:cs="Simplified Arabic"/>
          <w:lang w:bidi="ar-IQ"/>
        </w:rPr>
        <w:t>2002</w:t>
      </w:r>
      <w:r w:rsidRPr="00A510C0">
        <w:rPr>
          <w:rFonts w:cs="Simplified Arabic"/>
          <w:rtl/>
          <w:lang w:bidi="ar-IQ"/>
        </w:rPr>
        <w:t>). أما اعلى قيمة فقد سجلت في المحطة الثالثة خلال كانون الاول وعموماً فقيم الاوكسجين مرتفعة نسبياً في الشتاء والخريف في كل المحطات ما عدا المحطة الرابعة المتأثرة بالملوثات المطروحة وتبدأ القيم بالانخفاض بأتجاه الصيف حيث سجلت نتائج التحليل الاحصائي علاقة سالبة للاوكسجين مع درجتي حرارة الهواء والماء</w:t>
      </w:r>
      <w:r>
        <w:rPr>
          <w:rFonts w:cs="Simplified Arabic"/>
          <w:rtl/>
          <w:lang w:bidi="ar-IQ"/>
        </w:rPr>
        <w:br/>
      </w:r>
      <w:r w:rsidRPr="00A510C0">
        <w:rPr>
          <w:rFonts w:cs="Simplified Arabic"/>
          <w:rtl/>
          <w:lang w:bidi="ar-IQ"/>
        </w:rPr>
        <w:t xml:space="preserve">  </w:t>
      </w:r>
      <w:r w:rsidRPr="00A510C0">
        <w:rPr>
          <w:rFonts w:cs="Simplified Arabic"/>
          <w:lang w:bidi="ar-IQ"/>
        </w:rPr>
        <w:t>(r=-0.480, P=0.01)</w:t>
      </w:r>
      <w:r w:rsidRPr="00A510C0">
        <w:rPr>
          <w:rFonts w:cs="Simplified Arabic"/>
          <w:rtl/>
          <w:lang w:bidi="ar-IQ"/>
        </w:rPr>
        <w:t>)</w:t>
      </w:r>
      <w:r w:rsidRPr="00A510C0">
        <w:rPr>
          <w:rFonts w:cs="Simplified Arabic"/>
          <w:lang w:bidi="ar-IQ"/>
        </w:rPr>
        <w:t>(r=-0.463, P=0.01)</w:t>
      </w:r>
      <w:r w:rsidRPr="00A510C0">
        <w:rPr>
          <w:rFonts w:cs="Simplified Arabic"/>
          <w:rtl/>
          <w:lang w:bidi="ar-IQ"/>
        </w:rPr>
        <w:t xml:space="preserve"> على التوالي وقد يعود ذلك الى انه بأخفاض الحرارة تكون عملية البناء الضوئي في أقٌصاها </w:t>
      </w:r>
      <w:r w:rsidRPr="00A510C0">
        <w:rPr>
          <w:rFonts w:cs="Simplified Arabic"/>
          <w:lang w:bidi="ar-IQ"/>
        </w:rPr>
        <w:t>(Ayoade, 2009)</w:t>
      </w:r>
      <w:r w:rsidRPr="00A510C0">
        <w:rPr>
          <w:rFonts w:cs="Simplified Arabic"/>
          <w:rtl/>
          <w:lang w:bidi="ar-IQ"/>
        </w:rPr>
        <w:t xml:space="preserve"> او ارتفاع عمود الماء وزيادة كثافة الهائمات النباتية </w:t>
      </w:r>
      <w:r w:rsidRPr="00A510C0">
        <w:rPr>
          <w:rFonts w:cs="Simplified Arabic"/>
          <w:lang w:bidi="ar-IQ"/>
        </w:rPr>
        <w:t>(Mohammed,2007)</w:t>
      </w:r>
      <w:r w:rsidRPr="00A510C0">
        <w:rPr>
          <w:rFonts w:cs="Simplified Arabic"/>
          <w:rtl/>
          <w:lang w:bidi="ar-IQ"/>
        </w:rPr>
        <w:t xml:space="preserve"> وكذلك فأن ارتفاع مناسيب المياه وزيادة سرعة التيار بسبب غزارة الامطار يزيدان من الخلط في عمود الماء ويؤديان الى التهوية الجيدة (السعدي، </w:t>
      </w:r>
      <w:r w:rsidRPr="00A510C0">
        <w:rPr>
          <w:rFonts w:cs="Simplified Arabic"/>
          <w:lang w:bidi="ar-IQ"/>
        </w:rPr>
        <w:t>2006</w:t>
      </w:r>
      <w:r w:rsidRPr="00A510C0">
        <w:rPr>
          <w:rFonts w:cs="Simplified Arabic"/>
          <w:rtl/>
          <w:lang w:bidi="ar-IQ"/>
        </w:rPr>
        <w:t xml:space="preserve">). كما سجلت نتائج التحليل علاقة سالبة للاوكسجين مع التوصيلية والملوحة  </w:t>
      </w:r>
      <w:r w:rsidRPr="00A510C0">
        <w:rPr>
          <w:rFonts w:cs="Simplified Arabic"/>
          <w:lang w:bidi="ar-IQ"/>
        </w:rPr>
        <w:t>(r=-0.404, P=0.05)(r=-0.381, P=0.05)</w:t>
      </w:r>
      <w:r w:rsidRPr="00A510C0">
        <w:rPr>
          <w:rFonts w:cs="Simplified Arabic"/>
          <w:rtl/>
          <w:lang w:bidi="ar-IQ"/>
        </w:rPr>
        <w:t xml:space="preserve"> على التوالي، وهذا مرتبط بأرتفاع الحرارة التي تزيد من عمليات تحلل المواد العضوية بفعل الاحياء المجهرية وزيادة عمليات التبخر التي تزيد من الاملاح المذابة بالماء </w:t>
      </w:r>
      <w:r w:rsidRPr="00A510C0">
        <w:rPr>
          <w:rFonts w:cs="Simplified Arabic"/>
          <w:lang w:bidi="ar-IQ"/>
        </w:rPr>
        <w:t>(Hassan, 2004)</w:t>
      </w:r>
      <w:r w:rsidRPr="00A510C0">
        <w:rPr>
          <w:rFonts w:cs="Simplified Arabic"/>
          <w:rtl/>
          <w:lang w:bidi="ar-IQ"/>
        </w:rPr>
        <w:t xml:space="preserve">اذ أن الملوحة تقلل من ذوبان الاوكسجين بالماء (السعدي وجماعته، </w:t>
      </w:r>
      <w:r w:rsidRPr="00A510C0">
        <w:rPr>
          <w:rFonts w:cs="Simplified Arabic"/>
          <w:lang w:bidi="ar-IQ"/>
        </w:rPr>
        <w:t>1986</w:t>
      </w:r>
      <w:r w:rsidRPr="00A510C0">
        <w:rPr>
          <w:rFonts w:cs="Simplified Arabic"/>
          <w:rtl/>
          <w:lang w:bidi="ar-IQ"/>
        </w:rPr>
        <w:t>). سجلت فروق بين المحطات المدروسة وأشهر الدراسة.</w:t>
      </w:r>
    </w:p>
    <w:p w:rsidR="001A78F9" w:rsidRPr="00A510C0" w:rsidRDefault="001A78F9" w:rsidP="008B74D1">
      <w:pPr>
        <w:bidi/>
        <w:jc w:val="both"/>
        <w:rPr>
          <w:rFonts w:cs="Simplified Arabic"/>
          <w:rtl/>
          <w:lang w:bidi="ar-IQ"/>
        </w:rPr>
      </w:pPr>
      <w:r w:rsidRPr="00A510C0">
        <w:rPr>
          <w:rFonts w:cs="Simplified Arabic"/>
          <w:rtl/>
          <w:lang w:bidi="ar-IQ"/>
        </w:rPr>
        <w:tab/>
        <w:t xml:space="preserve">صنفت مياه النهر على أنها عسرة بحسب تصنيف </w:t>
      </w:r>
      <w:r w:rsidRPr="00A510C0">
        <w:rPr>
          <w:rFonts w:cs="Simplified Arabic"/>
          <w:lang w:bidi="ar-IQ"/>
        </w:rPr>
        <w:t>(Spellman, 2008)</w:t>
      </w:r>
      <w:r w:rsidRPr="00A510C0">
        <w:rPr>
          <w:rFonts w:cs="Simplified Arabic"/>
          <w:rtl/>
          <w:lang w:bidi="ar-IQ"/>
        </w:rPr>
        <w:t xml:space="preserve"> إذ كلما تجاوزت قيم العسرة الكلية (</w:t>
      </w:r>
      <w:r w:rsidRPr="00A510C0">
        <w:rPr>
          <w:rFonts w:cs="Simplified Arabic"/>
          <w:lang w:bidi="ar-IQ"/>
        </w:rPr>
        <w:t>300</w:t>
      </w:r>
      <w:r w:rsidRPr="00A510C0">
        <w:rPr>
          <w:rFonts w:cs="Simplified Arabic"/>
          <w:rtl/>
          <w:lang w:bidi="ar-IQ"/>
        </w:rPr>
        <w:t xml:space="preserve"> ملغم </w:t>
      </w:r>
      <w:r w:rsidRPr="00A510C0">
        <w:rPr>
          <w:rFonts w:cs="Simplified Arabic"/>
          <w:lang w:val="en-AU" w:bidi="ar-IQ"/>
        </w:rPr>
        <w:t>CaCO</w:t>
      </w:r>
      <w:r w:rsidRPr="00A510C0">
        <w:rPr>
          <w:rFonts w:cs="Simplified Arabic"/>
          <w:vertAlign w:val="subscript"/>
          <w:lang w:val="en-AU" w:bidi="ar-IQ"/>
        </w:rPr>
        <w:t>3</w:t>
      </w:r>
      <w:r w:rsidRPr="00A510C0">
        <w:rPr>
          <w:rFonts w:cs="Simplified Arabic"/>
          <w:rtl/>
          <w:lang w:bidi="ar-IQ"/>
        </w:rPr>
        <w:t xml:space="preserve">/لتر)، عدت المياه عسرة اذ تنشأ العسرة أما من مصادر طبيعية مثل الصخور خاصة الرسوبية (التي تضم حجر الكلس) والصخور الطباشيرية </w:t>
      </w:r>
      <w:r w:rsidRPr="00A510C0">
        <w:rPr>
          <w:rFonts w:cs="Simplified Arabic"/>
          <w:lang w:bidi="ar-IQ"/>
        </w:rPr>
        <w:t>(WHO, 1996)</w:t>
      </w:r>
      <w:r w:rsidRPr="00A510C0">
        <w:rPr>
          <w:rFonts w:cs="Simplified Arabic"/>
          <w:rtl/>
          <w:lang w:bidi="ar-IQ"/>
        </w:rPr>
        <w:t xml:space="preserve">، أو من مياه الامطار عند سقوطها على الارض وأذابتها للاملاح الموجودة على التربة حيث يزداد الذوبان بوجود غاز </w:t>
      </w:r>
      <w:r w:rsidRPr="00A510C0">
        <w:rPr>
          <w:rFonts w:cs="Simplified Arabic"/>
          <w:lang w:bidi="ar-IQ"/>
        </w:rPr>
        <w:t>CO</w:t>
      </w:r>
      <w:r w:rsidRPr="00A510C0">
        <w:rPr>
          <w:rFonts w:cs="Simplified Arabic"/>
          <w:vertAlign w:val="subscript"/>
          <w:lang w:bidi="ar-IQ"/>
        </w:rPr>
        <w:t>2</w:t>
      </w:r>
      <w:r w:rsidRPr="00A510C0">
        <w:rPr>
          <w:rFonts w:cs="Simplified Arabic"/>
          <w:rtl/>
          <w:lang w:bidi="ar-IQ"/>
        </w:rPr>
        <w:t xml:space="preserve"> (عباوي، </w:t>
      </w:r>
      <w:r w:rsidRPr="00A510C0">
        <w:rPr>
          <w:rFonts w:cs="Simplified Arabic"/>
          <w:lang w:bidi="ar-IQ"/>
        </w:rPr>
        <w:t>1990</w:t>
      </w:r>
      <w:r w:rsidRPr="00A510C0">
        <w:rPr>
          <w:rFonts w:cs="Simplified Arabic"/>
          <w:rtl/>
          <w:lang w:bidi="ar-IQ"/>
        </w:rPr>
        <w:t xml:space="preserve">). </w:t>
      </w:r>
    </w:p>
    <w:p w:rsidR="001A78F9" w:rsidRPr="00A510C0" w:rsidRDefault="001A78F9" w:rsidP="008B74D1">
      <w:pPr>
        <w:bidi/>
        <w:jc w:val="both"/>
        <w:rPr>
          <w:rFonts w:cs="Simplified Arabic"/>
          <w:rtl/>
          <w:lang w:bidi="ar-IQ"/>
        </w:rPr>
      </w:pPr>
      <w:r w:rsidRPr="00A510C0">
        <w:rPr>
          <w:rFonts w:cs="Simplified Arabic"/>
          <w:rtl/>
          <w:lang w:bidi="ar-IQ"/>
        </w:rPr>
        <w:tab/>
        <w:t xml:space="preserve">اظهرت النتائج تفوق تراكيز العسرة على القاعدية وهذا يشير الى ان العسرة غير كاربونية وتوجد ايونات اخرى غير الكالسيوم والمغنسيوم تسهم فيها وكانت اعلى القيم المسجلة </w:t>
      </w:r>
      <w:r w:rsidRPr="00A510C0">
        <w:rPr>
          <w:rFonts w:cs="Simplified Arabic"/>
          <w:lang w:bidi="ar-IQ"/>
        </w:rPr>
        <w:t>1300</w:t>
      </w:r>
      <w:r w:rsidRPr="00A510C0">
        <w:rPr>
          <w:rFonts w:cs="Simplified Arabic"/>
          <w:rtl/>
          <w:lang w:bidi="ar-IQ"/>
        </w:rPr>
        <w:t xml:space="preserve"> ملغم </w:t>
      </w:r>
      <w:r w:rsidRPr="00A510C0">
        <w:rPr>
          <w:rFonts w:cs="Simplified Arabic"/>
          <w:lang w:val="en-AU" w:bidi="ar-IQ"/>
        </w:rPr>
        <w:t>CaCO</w:t>
      </w:r>
      <w:r w:rsidRPr="00A510C0">
        <w:rPr>
          <w:rFonts w:cs="Simplified Arabic"/>
          <w:vertAlign w:val="subscript"/>
          <w:lang w:val="en-AU" w:bidi="ar-IQ"/>
        </w:rPr>
        <w:t>3</w:t>
      </w:r>
      <w:r w:rsidRPr="00A510C0">
        <w:rPr>
          <w:rFonts w:cs="Simplified Arabic"/>
          <w:rtl/>
          <w:lang w:bidi="ar-IQ"/>
        </w:rPr>
        <w:t xml:space="preserve">/لتر في المحطة الثانية في آيار وأقل قيمة </w:t>
      </w:r>
      <w:r w:rsidRPr="00A510C0">
        <w:rPr>
          <w:rFonts w:cs="Simplified Arabic"/>
          <w:lang w:bidi="ar-IQ"/>
        </w:rPr>
        <w:t>360</w:t>
      </w:r>
      <w:r w:rsidRPr="00A510C0">
        <w:rPr>
          <w:rFonts w:cs="Simplified Arabic"/>
          <w:rtl/>
          <w:lang w:bidi="ar-IQ"/>
        </w:rPr>
        <w:t xml:space="preserve"> ملغم </w:t>
      </w:r>
      <w:r w:rsidRPr="00A510C0">
        <w:rPr>
          <w:rFonts w:cs="Simplified Arabic"/>
          <w:lang w:val="en-AU" w:bidi="ar-IQ"/>
        </w:rPr>
        <w:t>CaCO</w:t>
      </w:r>
      <w:r w:rsidRPr="00A510C0">
        <w:rPr>
          <w:rFonts w:cs="Simplified Arabic"/>
          <w:vertAlign w:val="subscript"/>
          <w:lang w:val="en-AU" w:bidi="ar-IQ"/>
        </w:rPr>
        <w:t>3</w:t>
      </w:r>
      <w:r w:rsidRPr="00A510C0">
        <w:rPr>
          <w:rFonts w:cs="Simplified Arabic"/>
          <w:rtl/>
          <w:lang w:bidi="ar-IQ"/>
        </w:rPr>
        <w:t xml:space="preserve">/لتر في المحطة الاولى خلال اذار والمحطة الرابعة في نيسان وعموماً فالقيم مرتفعة طوال أشهر الدراسة ما عدا الانخفاض الحاصل في بداية الربيع وقد يرتبط ذلك بأرتفاع مناسيب المياه التي تخفض من قيم العسرة (العماري، </w:t>
      </w:r>
      <w:r w:rsidRPr="00A510C0">
        <w:rPr>
          <w:rFonts w:cs="Simplified Arabic"/>
          <w:lang w:bidi="ar-IQ"/>
        </w:rPr>
        <w:t>2011</w:t>
      </w:r>
      <w:r w:rsidRPr="00A510C0">
        <w:rPr>
          <w:rFonts w:cs="Simplified Arabic"/>
          <w:rtl/>
          <w:lang w:bidi="ar-IQ"/>
        </w:rPr>
        <w:t xml:space="preserve">) وجاء هذا مطابق لدراسة (الطائي، </w:t>
      </w:r>
      <w:r w:rsidRPr="00A510C0">
        <w:rPr>
          <w:rFonts w:cs="Simplified Arabic"/>
          <w:lang w:bidi="ar-IQ"/>
        </w:rPr>
        <w:t>2010</w:t>
      </w:r>
      <w:r w:rsidRPr="00A510C0">
        <w:rPr>
          <w:rFonts w:cs="Simplified Arabic"/>
          <w:rtl/>
          <w:lang w:bidi="ar-IQ"/>
        </w:rPr>
        <w:t>) على</w:t>
      </w:r>
      <w:r>
        <w:rPr>
          <w:rFonts w:cs="Simplified Arabic"/>
          <w:rtl/>
          <w:lang w:bidi="ar-IQ"/>
        </w:rPr>
        <w:br/>
      </w:r>
      <w:r w:rsidRPr="00A510C0">
        <w:rPr>
          <w:rFonts w:cs="Simplified Arabic"/>
          <w:rtl/>
          <w:lang w:bidi="ar-IQ"/>
        </w:rPr>
        <w:t xml:space="preserve"> نهر الحلة. اما الارتفاع الواضح في قيم العسرة قد يعزى الى ما يتم جرفه من المناطق الزراعية المجاورة</w:t>
      </w:r>
      <w:r>
        <w:rPr>
          <w:rFonts w:cs="Simplified Arabic"/>
          <w:rtl/>
          <w:lang w:bidi="ar-IQ"/>
        </w:rPr>
        <w:br/>
      </w:r>
      <w:r w:rsidRPr="00A510C0">
        <w:rPr>
          <w:rFonts w:cs="Simplified Arabic"/>
          <w:rtl/>
          <w:lang w:bidi="ar-IQ"/>
        </w:rPr>
        <w:t xml:space="preserve"> المتميزة بأرتفاع ايونات </w:t>
      </w:r>
      <w:r w:rsidRPr="00A510C0">
        <w:rPr>
          <w:rFonts w:cs="Simplified Arabic"/>
          <w:lang w:val="en-AU" w:bidi="ar-IQ"/>
        </w:rPr>
        <w:t>Ca</w:t>
      </w:r>
      <w:r w:rsidRPr="00A510C0">
        <w:rPr>
          <w:rFonts w:cs="Simplified Arabic"/>
          <w:vertAlign w:val="superscript"/>
          <w:lang w:val="en-AU" w:bidi="ar-IQ"/>
        </w:rPr>
        <w:t>++</w:t>
      </w:r>
      <w:r w:rsidRPr="00A510C0">
        <w:rPr>
          <w:rFonts w:cs="Simplified Arabic"/>
          <w:rtl/>
          <w:lang w:bidi="ar-IQ"/>
        </w:rPr>
        <w:t xml:space="preserve"> و</w:t>
      </w:r>
      <w:r w:rsidRPr="00A510C0">
        <w:rPr>
          <w:rFonts w:cs="Simplified Arabic"/>
          <w:lang w:val="en-AU" w:bidi="ar-IQ"/>
        </w:rPr>
        <w:t>Mg</w:t>
      </w:r>
      <w:r w:rsidRPr="00A510C0">
        <w:rPr>
          <w:rFonts w:cs="Simplified Arabic"/>
          <w:vertAlign w:val="superscript"/>
          <w:lang w:val="en-AU" w:bidi="ar-IQ"/>
        </w:rPr>
        <w:t>++</w:t>
      </w:r>
      <w:r w:rsidRPr="00A510C0">
        <w:rPr>
          <w:rFonts w:cs="Simplified Arabic"/>
          <w:rtl/>
          <w:lang w:val="en-AU" w:bidi="ar-IQ"/>
        </w:rPr>
        <w:t xml:space="preserve"> (التميمي، </w:t>
      </w:r>
      <w:r w:rsidRPr="00A510C0">
        <w:rPr>
          <w:rFonts w:cs="Simplified Arabic"/>
          <w:lang w:val="en-AU" w:bidi="ar-IQ"/>
        </w:rPr>
        <w:t>2004</w:t>
      </w:r>
      <w:r w:rsidRPr="00A510C0">
        <w:rPr>
          <w:rFonts w:cs="Simplified Arabic"/>
          <w:rtl/>
          <w:lang w:val="en-AU" w:bidi="ar-IQ"/>
        </w:rPr>
        <w:t xml:space="preserve">). اضافة الى زيادة التبخر وانخفاض مناسيب المياه </w:t>
      </w:r>
      <w:r w:rsidRPr="00A510C0">
        <w:rPr>
          <w:rFonts w:cs="Simplified Arabic"/>
          <w:lang w:bidi="ar-IQ"/>
        </w:rPr>
        <w:t>(Al-Saadi, 1994)</w:t>
      </w:r>
      <w:r w:rsidRPr="00A510C0">
        <w:rPr>
          <w:rFonts w:cs="Simplified Arabic"/>
          <w:rtl/>
          <w:lang w:bidi="ar-IQ"/>
        </w:rPr>
        <w:t>.</w:t>
      </w:r>
    </w:p>
    <w:p w:rsidR="001A78F9" w:rsidRPr="00A510C0" w:rsidRDefault="001A78F9" w:rsidP="008B74D1">
      <w:pPr>
        <w:bidi/>
        <w:jc w:val="both"/>
        <w:rPr>
          <w:rFonts w:cs="Simplified Arabic"/>
          <w:rtl/>
          <w:lang w:bidi="ar-IQ"/>
        </w:rPr>
      </w:pPr>
      <w:r w:rsidRPr="00A510C0">
        <w:rPr>
          <w:rFonts w:cs="Simplified Arabic"/>
          <w:rtl/>
          <w:lang w:bidi="ar-IQ"/>
        </w:rPr>
        <w:tab/>
        <w:t>تعتمد كميات الكالسيوم في المياه الطبيعية على نوعية التربة أو المناطق التي يمر فيها النهر خاصة وأن نهر الفرات يحمل كميات كبيرة من الكالسيوم وذلك لمروره بمناطق ذات ترب طباشيرية غنية بكاربوناتالكالسيوم (الغانمي،</w:t>
      </w:r>
      <w:r w:rsidRPr="00A510C0">
        <w:rPr>
          <w:rFonts w:cs="Simplified Arabic"/>
          <w:lang w:bidi="ar-IQ"/>
        </w:rPr>
        <w:t>2003</w:t>
      </w:r>
      <w:r w:rsidRPr="00A510C0">
        <w:rPr>
          <w:rFonts w:cs="Simplified Arabic"/>
          <w:rtl/>
          <w:lang w:bidi="ar-IQ"/>
        </w:rPr>
        <w:t xml:space="preserve">) اضافة الى تحلل اجسام الكائنات الحية التي تضيف كميات من الكالسيوم </w:t>
      </w:r>
      <w:r w:rsidRPr="00A510C0">
        <w:rPr>
          <w:rFonts w:cs="Simplified Arabic"/>
          <w:lang w:bidi="ar-IQ"/>
        </w:rPr>
        <w:t>(Wurts&amp;Masser, 2004)</w:t>
      </w:r>
      <w:r w:rsidRPr="00A510C0">
        <w:rPr>
          <w:rFonts w:cs="Simplified Arabic"/>
          <w:rtl/>
          <w:lang w:bidi="ar-IQ"/>
        </w:rPr>
        <w:t>. سجلت الدراسة الحالية اعلى قيمة للكالسيوم (</w:t>
      </w:r>
      <w:r w:rsidRPr="00A510C0">
        <w:rPr>
          <w:rFonts w:cs="Simplified Arabic"/>
          <w:lang w:bidi="ar-IQ"/>
        </w:rPr>
        <w:t>352.7</w:t>
      </w:r>
      <w:r w:rsidRPr="00A510C0">
        <w:rPr>
          <w:rFonts w:cs="Simplified Arabic"/>
          <w:rtl/>
          <w:lang w:bidi="ar-IQ"/>
        </w:rPr>
        <w:t xml:space="preserve"> ملغم </w:t>
      </w:r>
      <w:r w:rsidRPr="00A510C0">
        <w:rPr>
          <w:rFonts w:cs="Simplified Arabic"/>
          <w:lang w:val="en-AU" w:bidi="ar-IQ"/>
        </w:rPr>
        <w:t>CaCO</w:t>
      </w:r>
      <w:r w:rsidRPr="00A510C0">
        <w:rPr>
          <w:rFonts w:cs="Simplified Arabic"/>
          <w:vertAlign w:val="subscript"/>
          <w:lang w:val="en-AU" w:bidi="ar-IQ"/>
        </w:rPr>
        <w:t>3</w:t>
      </w:r>
      <w:r w:rsidRPr="00A510C0">
        <w:rPr>
          <w:rFonts w:cs="Simplified Arabic"/>
          <w:rtl/>
          <w:lang w:bidi="ar-IQ"/>
        </w:rPr>
        <w:t>/لتر) في المحطة الرابعة خلال تشرين الثاني وأقل قيمة (</w:t>
      </w:r>
      <w:r w:rsidRPr="00A510C0">
        <w:rPr>
          <w:rFonts w:cs="Simplified Arabic"/>
          <w:lang w:bidi="ar-IQ"/>
        </w:rPr>
        <w:t>92.18</w:t>
      </w:r>
      <w:r w:rsidRPr="00A510C0">
        <w:rPr>
          <w:rFonts w:cs="Simplified Arabic"/>
          <w:rtl/>
          <w:lang w:bidi="ar-IQ"/>
        </w:rPr>
        <w:t xml:space="preserve"> ملغم </w:t>
      </w:r>
      <w:r w:rsidRPr="00A510C0">
        <w:rPr>
          <w:rFonts w:cs="Simplified Arabic"/>
          <w:lang w:val="en-AU" w:bidi="ar-IQ"/>
        </w:rPr>
        <w:t>CaCO</w:t>
      </w:r>
      <w:r w:rsidRPr="00A510C0">
        <w:rPr>
          <w:rFonts w:cs="Simplified Arabic"/>
          <w:vertAlign w:val="subscript"/>
          <w:lang w:val="en-AU" w:bidi="ar-IQ"/>
        </w:rPr>
        <w:t>3</w:t>
      </w:r>
      <w:r w:rsidRPr="00A510C0">
        <w:rPr>
          <w:rFonts w:cs="Simplified Arabic"/>
          <w:rtl/>
          <w:lang w:bidi="ar-IQ"/>
        </w:rPr>
        <w:t xml:space="preserve">/لتر) في نفس المحطة خلال نيسان. وعموماً كانت القيم مرتفعة أغلب أشهر الدراسة ما عدا الانخفاض في بداية الربيع وقد يعود ارتفاع قيم الكالسيوم الى غسل الترب بمياه الامطار خاصة وان التربة كلسية كما ان للمخلفات الصناعية والزراعية دور في زيادة تراكيز الكالسيوم (الصراف، </w:t>
      </w:r>
      <w:r w:rsidRPr="00A510C0">
        <w:rPr>
          <w:rFonts w:cs="Simplified Arabic"/>
          <w:lang w:bidi="ar-IQ"/>
        </w:rPr>
        <w:t>2006</w:t>
      </w:r>
      <w:r w:rsidRPr="00A510C0">
        <w:rPr>
          <w:rFonts w:cs="Simplified Arabic"/>
          <w:rtl/>
          <w:lang w:bidi="ar-IQ"/>
        </w:rPr>
        <w:t xml:space="preserve">). وسجلت نتائج التحليل الاحصائي علاقة سالبة للكالسيوم مع الاوكسجين المذاب </w:t>
      </w:r>
      <w:r w:rsidRPr="00A510C0">
        <w:rPr>
          <w:rFonts w:cs="Simplified Arabic"/>
          <w:lang w:bidi="ar-IQ"/>
        </w:rPr>
        <w:t>(r=0.414, P=0.05)</w:t>
      </w:r>
      <w:r w:rsidRPr="00A510C0">
        <w:rPr>
          <w:rFonts w:cs="Simplified Arabic"/>
          <w:rtl/>
          <w:lang w:bidi="ar-IQ"/>
        </w:rPr>
        <w:t xml:space="preserve"> وقد يعود ذلك الى ان زيادة الطحالب يؤدي الى زيادة  الاوكسجين على حساب ثاني اوكسيد الكاربون وهذا يعني زيادة قيم الـ</w:t>
      </w:r>
      <w:r w:rsidRPr="00A510C0">
        <w:rPr>
          <w:rFonts w:cs="Simplified Arabic"/>
          <w:lang w:val="en-AU" w:bidi="ar-IQ"/>
        </w:rPr>
        <w:t>pH</w:t>
      </w:r>
      <w:r w:rsidRPr="00A510C0">
        <w:rPr>
          <w:rFonts w:cs="Simplified Arabic"/>
          <w:rtl/>
          <w:lang w:bidi="ar-IQ"/>
        </w:rPr>
        <w:t xml:space="preserve"> وبالتالي ترسب </w:t>
      </w:r>
      <w:r w:rsidRPr="00A510C0">
        <w:rPr>
          <w:rFonts w:cs="Simplified Arabic"/>
          <w:lang w:bidi="ar-IQ"/>
        </w:rPr>
        <w:t>CaCO</w:t>
      </w:r>
      <w:r w:rsidRPr="00A510C0">
        <w:rPr>
          <w:rFonts w:cs="Simplified Arabic"/>
          <w:vertAlign w:val="subscript"/>
          <w:lang w:bidi="ar-IQ"/>
        </w:rPr>
        <w:t>3</w:t>
      </w:r>
      <w:r w:rsidRPr="00A510C0">
        <w:rPr>
          <w:rFonts w:cs="Simplified Arabic"/>
          <w:lang w:bidi="ar-IQ"/>
        </w:rPr>
        <w:t>(De-Fabricius</w:t>
      </w:r>
      <w:r w:rsidRPr="00A510C0">
        <w:rPr>
          <w:rFonts w:cs="Simplified Arabic"/>
          <w:i/>
          <w:iCs/>
          <w:lang w:bidi="ar-IQ"/>
        </w:rPr>
        <w:t>et al</w:t>
      </w:r>
      <w:r w:rsidRPr="00A510C0">
        <w:rPr>
          <w:rFonts w:cs="Simplified Arabic"/>
          <w:lang w:bidi="ar-IQ"/>
        </w:rPr>
        <w:t>., 2003)</w:t>
      </w:r>
      <w:r w:rsidRPr="00A510C0">
        <w:rPr>
          <w:rFonts w:cs="Simplified Arabic"/>
          <w:rtl/>
          <w:lang w:bidi="ar-IQ"/>
        </w:rPr>
        <w:t>.</w:t>
      </w:r>
    </w:p>
    <w:p w:rsidR="001A78F9" w:rsidRPr="00A510C0" w:rsidRDefault="001A78F9" w:rsidP="008B74D1">
      <w:pPr>
        <w:bidi/>
        <w:jc w:val="both"/>
        <w:rPr>
          <w:rFonts w:cs="Simplified Arabic"/>
          <w:rtl/>
          <w:lang w:bidi="ar-IQ"/>
        </w:rPr>
      </w:pPr>
      <w:r w:rsidRPr="00A510C0">
        <w:rPr>
          <w:rFonts w:cs="Simplified Arabic"/>
          <w:rtl/>
          <w:lang w:bidi="ar-IQ"/>
        </w:rPr>
        <w:tab/>
        <w:t xml:space="preserve">يلاحظ في الدراسة الحالية تفوق الكالسيوم على المغنسيوم في كل أشهر الدراسة وهذا جاء مطابق للعديد من الدراسات المحلية مثل (اللامي، </w:t>
      </w:r>
      <w:r w:rsidRPr="00A510C0">
        <w:rPr>
          <w:rFonts w:cs="Simplified Arabic"/>
          <w:lang w:bidi="ar-IQ"/>
        </w:rPr>
        <w:t>1986</w:t>
      </w:r>
      <w:r w:rsidRPr="00A510C0">
        <w:rPr>
          <w:rFonts w:cs="Simplified Arabic"/>
          <w:rtl/>
          <w:lang w:bidi="ar-IQ"/>
        </w:rPr>
        <w:t xml:space="preserve">)، (الفتلاوي، </w:t>
      </w:r>
      <w:r w:rsidRPr="00A510C0">
        <w:rPr>
          <w:rFonts w:cs="Simplified Arabic"/>
          <w:lang w:bidi="ar-IQ"/>
        </w:rPr>
        <w:t>2011</w:t>
      </w:r>
      <w:r w:rsidRPr="00A510C0">
        <w:rPr>
          <w:rFonts w:cs="Simplified Arabic"/>
          <w:rtl/>
          <w:lang w:bidi="ar-IQ"/>
        </w:rPr>
        <w:t xml:space="preserve">) و(السلطاني، </w:t>
      </w:r>
      <w:r w:rsidRPr="00A510C0">
        <w:rPr>
          <w:rFonts w:cs="Simplified Arabic"/>
          <w:lang w:bidi="ar-IQ"/>
        </w:rPr>
        <w:t>2011</w:t>
      </w:r>
      <w:r w:rsidRPr="00A510C0">
        <w:rPr>
          <w:rFonts w:cs="Simplified Arabic"/>
          <w:rtl/>
          <w:lang w:bidi="ar-IQ"/>
        </w:rPr>
        <w:t xml:space="preserve">) وقد يعود هذا التفوق الى وجود غاز </w:t>
      </w:r>
      <w:r w:rsidRPr="00A510C0">
        <w:rPr>
          <w:rFonts w:cs="Simplified Arabic"/>
          <w:lang w:val="en-AU" w:bidi="ar-IQ"/>
        </w:rPr>
        <w:t>CO</w:t>
      </w:r>
      <w:r w:rsidRPr="00A510C0">
        <w:rPr>
          <w:rFonts w:cs="Simplified Arabic"/>
          <w:vertAlign w:val="subscript"/>
          <w:lang w:val="en-AU" w:bidi="ar-IQ"/>
        </w:rPr>
        <w:t>2</w:t>
      </w:r>
      <w:r w:rsidRPr="00A510C0">
        <w:rPr>
          <w:rFonts w:cs="Simplified Arabic"/>
          <w:rtl/>
          <w:lang w:bidi="ar-IQ"/>
        </w:rPr>
        <w:t xml:space="preserve"> الذي يتفاعل مع الكالسيوم  بصورة أقوى من تفاعله مع المغنسيوم محولاً اياه الى بيكاربونات الكالسيوم الذائبة (قاسم، </w:t>
      </w:r>
      <w:r w:rsidRPr="00A510C0">
        <w:rPr>
          <w:rFonts w:cs="Simplified Arabic"/>
          <w:lang w:bidi="ar-IQ"/>
        </w:rPr>
        <w:t>1986</w:t>
      </w:r>
      <w:r w:rsidRPr="00A510C0">
        <w:rPr>
          <w:rFonts w:cs="Simplified Arabic"/>
          <w:rtl/>
          <w:lang w:bidi="ar-IQ"/>
        </w:rPr>
        <w:t xml:space="preserve">)، وايضاً الطبيعة الكلسية لرسوبيات المنطقة (سلمان، </w:t>
      </w:r>
      <w:r w:rsidRPr="00A510C0">
        <w:rPr>
          <w:rFonts w:cs="Simplified Arabic"/>
          <w:lang w:bidi="ar-IQ"/>
        </w:rPr>
        <w:t>2006</w:t>
      </w:r>
      <w:r w:rsidRPr="00A510C0">
        <w:rPr>
          <w:rFonts w:cs="Simplified Arabic"/>
          <w:rtl/>
          <w:lang w:bidi="ar-IQ"/>
        </w:rPr>
        <w:t>).</w:t>
      </w:r>
    </w:p>
    <w:p w:rsidR="001A78F9" w:rsidRPr="00A510C0" w:rsidRDefault="001A78F9" w:rsidP="008B74D1">
      <w:pPr>
        <w:bidi/>
        <w:jc w:val="both"/>
        <w:rPr>
          <w:rFonts w:cs="Simplified Arabic"/>
          <w:rtl/>
          <w:lang w:bidi="ar-IQ"/>
        </w:rPr>
      </w:pPr>
      <w:r w:rsidRPr="00A510C0">
        <w:rPr>
          <w:rFonts w:cs="Simplified Arabic"/>
          <w:rtl/>
          <w:lang w:bidi="ar-IQ"/>
        </w:rPr>
        <w:tab/>
        <w:t>سجل المغنسيوم أعلى قيمة (</w:t>
      </w:r>
      <w:r w:rsidRPr="00A510C0">
        <w:rPr>
          <w:rFonts w:cs="Simplified Arabic"/>
          <w:lang w:bidi="ar-IQ"/>
        </w:rPr>
        <w:t>187.79</w:t>
      </w:r>
      <w:r w:rsidRPr="00A510C0">
        <w:rPr>
          <w:rFonts w:cs="Simplified Arabic"/>
          <w:rtl/>
          <w:lang w:bidi="ar-IQ"/>
        </w:rPr>
        <w:t xml:space="preserve"> ملغم </w:t>
      </w:r>
      <w:r w:rsidRPr="00A510C0">
        <w:rPr>
          <w:rFonts w:cs="Simplified Arabic"/>
          <w:lang w:val="en-AU" w:bidi="ar-IQ"/>
        </w:rPr>
        <w:t>CaCO</w:t>
      </w:r>
      <w:r w:rsidRPr="00A510C0">
        <w:rPr>
          <w:rFonts w:cs="Simplified Arabic"/>
          <w:vertAlign w:val="subscript"/>
          <w:lang w:val="en-AU" w:bidi="ar-IQ"/>
        </w:rPr>
        <w:t>3</w:t>
      </w:r>
      <w:r w:rsidRPr="00A510C0">
        <w:rPr>
          <w:rFonts w:cs="Simplified Arabic"/>
          <w:rtl/>
          <w:lang w:bidi="ar-IQ"/>
        </w:rPr>
        <w:t xml:space="preserve">/لتر) في المحطة الثانية في آيار وأقل قيمة </w:t>
      </w:r>
      <w:r w:rsidRPr="00A510C0">
        <w:rPr>
          <w:rFonts w:cs="Simplified Arabic"/>
          <w:lang w:bidi="ar-IQ"/>
        </w:rPr>
        <w:t>(zero)</w:t>
      </w:r>
      <w:r w:rsidRPr="00A510C0">
        <w:rPr>
          <w:rFonts w:cs="Simplified Arabic"/>
          <w:rtl/>
          <w:lang w:bidi="ar-IQ"/>
        </w:rPr>
        <w:t xml:space="preserve"> في المحطة الاولى والرابعة في آيار وتشرين الثاني على التوالي وقد يعود هذا الانخفاض الى وجود الكبريتات التي ترسب المغنسيوم على شكل كبريتات المغنيسيوم </w:t>
      </w:r>
      <w:r w:rsidRPr="00A510C0">
        <w:rPr>
          <w:rFonts w:cs="Simplified Arabic"/>
          <w:lang w:bidi="ar-IQ"/>
        </w:rPr>
        <w:t>(Al-Mousawi</w:t>
      </w:r>
      <w:r w:rsidRPr="00A510C0">
        <w:rPr>
          <w:rFonts w:cs="Simplified Arabic"/>
          <w:i/>
          <w:iCs/>
          <w:lang w:bidi="ar-IQ"/>
        </w:rPr>
        <w:t>et al</w:t>
      </w:r>
      <w:r w:rsidRPr="00A510C0">
        <w:rPr>
          <w:rFonts w:cs="Simplified Arabic"/>
          <w:lang w:bidi="ar-IQ"/>
        </w:rPr>
        <w:t>., 1994)</w:t>
      </w:r>
      <w:r w:rsidRPr="00A510C0">
        <w:rPr>
          <w:rFonts w:cs="Simplified Arabic"/>
          <w:rtl/>
          <w:lang w:bidi="ar-IQ"/>
        </w:rPr>
        <w:t xml:space="preserve">. سجلت نتائج التحليل الاحصائي علاقة موجبة للمغنيسيوم مع العسرة الكلية </w:t>
      </w:r>
      <w:r w:rsidRPr="00A510C0">
        <w:rPr>
          <w:rFonts w:cs="Simplified Arabic"/>
          <w:lang w:bidi="ar-IQ"/>
        </w:rPr>
        <w:t>(r=0.786, P=0.01)</w:t>
      </w:r>
      <w:r w:rsidRPr="00A510C0">
        <w:rPr>
          <w:rFonts w:cs="Simplified Arabic"/>
          <w:rtl/>
          <w:lang w:bidi="ar-IQ"/>
        </w:rPr>
        <w:t xml:space="preserve"> وقد سجلت فروق بين أشهر الدراسة بالنسبة للعسرة الكلية وعسرة المغنسيوم والكالسيوم ولكن لم تسجل فروق بين المحطات.</w:t>
      </w:r>
    </w:p>
    <w:p w:rsidR="001A78F9" w:rsidRPr="00A510C0" w:rsidRDefault="001A78F9" w:rsidP="008B74D1">
      <w:pPr>
        <w:bidi/>
        <w:jc w:val="both"/>
        <w:rPr>
          <w:rFonts w:cs="Simplified Arabic"/>
          <w:rtl/>
          <w:lang w:bidi="ar-IQ"/>
        </w:rPr>
      </w:pPr>
      <w:r w:rsidRPr="00A510C0">
        <w:rPr>
          <w:rFonts w:cs="Simplified Arabic"/>
          <w:rtl/>
          <w:lang w:bidi="ar-IQ"/>
        </w:rPr>
        <w:tab/>
        <w:t>أما القاعدية فهي دالة لمحتوى الماء من الكاربونات</w:t>
      </w:r>
      <w:r>
        <w:rPr>
          <w:rFonts w:cs="Simplified Arabic"/>
          <w:rtl/>
          <w:lang w:bidi="ar-IQ"/>
        </w:rPr>
        <w:t xml:space="preserve"> </w:t>
      </w:r>
      <w:r w:rsidRPr="00A510C0">
        <w:rPr>
          <w:rFonts w:cs="Simplified Arabic"/>
          <w:rtl/>
          <w:lang w:bidi="ar-IQ"/>
        </w:rPr>
        <w:t xml:space="preserve">والبيكاربونات والهيدروكسيدات وايونات اخرى </w:t>
      </w:r>
      <w:r>
        <w:rPr>
          <w:rFonts w:cs="Simplified Arabic"/>
          <w:rtl/>
          <w:lang w:bidi="ar-IQ"/>
        </w:rPr>
        <w:br/>
      </w:r>
      <w:r w:rsidRPr="00A510C0">
        <w:rPr>
          <w:rFonts w:cs="Simplified Arabic"/>
          <w:lang w:bidi="ar-IQ"/>
        </w:rPr>
        <w:t>(Lind, 1979)</w:t>
      </w:r>
      <w:r w:rsidRPr="00A510C0">
        <w:rPr>
          <w:rFonts w:cs="Simplified Arabic"/>
          <w:rtl/>
          <w:lang w:bidi="ar-IQ"/>
        </w:rPr>
        <w:t xml:space="preserve">. وهي مقياس للحوامض الضعيفة وأملاحها وهي في البيئات المتعادلة تمثل نظام متكامل ومتوازن من </w:t>
      </w:r>
      <w:r w:rsidRPr="00A510C0">
        <w:rPr>
          <w:rFonts w:cs="Simplified Arabic"/>
          <w:lang w:val="en-AU" w:bidi="ar-IQ"/>
        </w:rPr>
        <w:t>CO</w:t>
      </w:r>
      <w:r w:rsidRPr="00A510C0">
        <w:rPr>
          <w:rFonts w:cs="Simplified Arabic"/>
          <w:vertAlign w:val="subscript"/>
          <w:lang w:val="en-AU" w:bidi="ar-IQ"/>
        </w:rPr>
        <w:t>2</w:t>
      </w:r>
      <w:r w:rsidRPr="00A510C0">
        <w:rPr>
          <w:rFonts w:cs="Simplified Arabic"/>
          <w:rtl/>
          <w:lang w:val="en-AU" w:bidi="ar-IQ"/>
        </w:rPr>
        <w:t xml:space="preserve">-بيكاربونات-كاربونات (حسين وجماعته، </w:t>
      </w:r>
      <w:r w:rsidRPr="00A510C0">
        <w:rPr>
          <w:rFonts w:cs="Simplified Arabic"/>
          <w:lang w:val="en-AU" w:bidi="ar-IQ"/>
        </w:rPr>
        <w:t>1991</w:t>
      </w:r>
      <w:r w:rsidRPr="00A510C0">
        <w:rPr>
          <w:rFonts w:cs="Simplified Arabic"/>
          <w:rtl/>
          <w:lang w:val="en-AU" w:bidi="ar-IQ"/>
        </w:rPr>
        <w:t>) وهي تلعب دور مهم في تنظيم الـ</w:t>
      </w:r>
      <w:r w:rsidRPr="00A510C0">
        <w:rPr>
          <w:rFonts w:cs="Simplified Arabic"/>
          <w:lang w:bidi="ar-IQ"/>
        </w:rPr>
        <w:t>pH(Weiner, 2000)</w:t>
      </w:r>
      <w:r w:rsidRPr="00A510C0">
        <w:rPr>
          <w:rFonts w:cs="Simplified Arabic"/>
          <w:rtl/>
          <w:lang w:bidi="ar-IQ"/>
        </w:rPr>
        <w:t xml:space="preserve">. وتشير الدراسة الحالية الى ان القاعدية هي قاعدية بيكاربونات وهذا متفق مع العديد من الدراسات على المسطحات المائية العراقية (جبر، </w:t>
      </w:r>
      <w:r w:rsidRPr="00A510C0">
        <w:rPr>
          <w:rFonts w:cs="Simplified Arabic"/>
          <w:lang w:bidi="ar-IQ"/>
        </w:rPr>
        <w:t>2003</w:t>
      </w:r>
      <w:r w:rsidRPr="00A510C0">
        <w:rPr>
          <w:rFonts w:cs="Simplified Arabic"/>
          <w:rtl/>
          <w:lang w:bidi="ar-IQ"/>
        </w:rPr>
        <w:t xml:space="preserve">) و(كاظم </w:t>
      </w:r>
      <w:r w:rsidRPr="00A510C0">
        <w:rPr>
          <w:rFonts w:cs="Simplified Arabic"/>
          <w:lang w:bidi="ar-IQ"/>
        </w:rPr>
        <w:t>2005</w:t>
      </w:r>
      <w:r w:rsidRPr="00A510C0">
        <w:rPr>
          <w:rFonts w:cs="Simplified Arabic"/>
          <w:rtl/>
          <w:lang w:bidi="ar-IQ"/>
        </w:rPr>
        <w:t xml:space="preserve">) و(الفتلاوي، </w:t>
      </w:r>
      <w:r w:rsidRPr="00A510C0">
        <w:rPr>
          <w:rFonts w:cs="Simplified Arabic"/>
          <w:lang w:bidi="ar-IQ"/>
        </w:rPr>
        <w:t>2005</w:t>
      </w:r>
      <w:r w:rsidRPr="00A510C0">
        <w:rPr>
          <w:rFonts w:cs="Simplified Arabic"/>
          <w:rtl/>
          <w:lang w:bidi="ar-IQ"/>
        </w:rPr>
        <w:t xml:space="preserve">؛ </w:t>
      </w:r>
      <w:r w:rsidRPr="00A510C0">
        <w:rPr>
          <w:rFonts w:cs="Simplified Arabic"/>
          <w:lang w:bidi="ar-IQ"/>
        </w:rPr>
        <w:t>2011</w:t>
      </w:r>
      <w:r w:rsidRPr="00A510C0">
        <w:rPr>
          <w:rFonts w:cs="Simplified Arabic"/>
          <w:rtl/>
          <w:lang w:bidi="ar-IQ"/>
        </w:rPr>
        <w:t xml:space="preserve">) و(الطائي، </w:t>
      </w:r>
      <w:r w:rsidRPr="00A510C0">
        <w:rPr>
          <w:rFonts w:cs="Simplified Arabic"/>
          <w:lang w:bidi="ar-IQ"/>
        </w:rPr>
        <w:t>2010</w:t>
      </w:r>
      <w:r w:rsidRPr="00A510C0">
        <w:rPr>
          <w:rFonts w:cs="Simplified Arabic"/>
          <w:rtl/>
          <w:lang w:bidi="ar-IQ"/>
        </w:rPr>
        <w:t xml:space="preserve">) و(السلطاني، </w:t>
      </w:r>
      <w:r w:rsidRPr="00A510C0">
        <w:rPr>
          <w:rFonts w:cs="Simplified Arabic"/>
          <w:lang w:bidi="ar-IQ"/>
        </w:rPr>
        <w:t>2011</w:t>
      </w:r>
      <w:r w:rsidRPr="00A510C0">
        <w:rPr>
          <w:rFonts w:cs="Simplified Arabic"/>
          <w:rtl/>
          <w:lang w:bidi="ar-IQ"/>
        </w:rPr>
        <w:t>) وكانت أعلى قيمة مسجلة هي (</w:t>
      </w:r>
      <w:r w:rsidRPr="00A510C0">
        <w:rPr>
          <w:rFonts w:cs="Simplified Arabic"/>
          <w:lang w:bidi="ar-IQ"/>
        </w:rPr>
        <w:t>256</w:t>
      </w:r>
      <w:r w:rsidRPr="00A510C0">
        <w:rPr>
          <w:rFonts w:cs="Simplified Arabic"/>
          <w:rtl/>
          <w:lang w:bidi="ar-IQ"/>
        </w:rPr>
        <w:t xml:space="preserve"> ملغم </w:t>
      </w:r>
      <w:r w:rsidRPr="00A510C0">
        <w:rPr>
          <w:rFonts w:cs="Simplified Arabic"/>
          <w:lang w:val="en-AU" w:bidi="ar-IQ"/>
        </w:rPr>
        <w:t>CaCO</w:t>
      </w:r>
      <w:r w:rsidRPr="00A510C0">
        <w:rPr>
          <w:rFonts w:cs="Simplified Arabic"/>
          <w:vertAlign w:val="subscript"/>
          <w:lang w:val="en-AU" w:bidi="ar-IQ"/>
        </w:rPr>
        <w:t>3</w:t>
      </w:r>
      <w:r w:rsidRPr="00A510C0">
        <w:rPr>
          <w:rFonts w:cs="Simplified Arabic"/>
          <w:rtl/>
          <w:lang w:bidi="ar-IQ"/>
        </w:rPr>
        <w:t>/لتر) في المحطة الرابعة خلال كانون الثاني وأقل قيمة (</w:t>
      </w:r>
      <w:r w:rsidRPr="00A510C0">
        <w:rPr>
          <w:rFonts w:cs="Simplified Arabic"/>
          <w:lang w:bidi="ar-IQ"/>
        </w:rPr>
        <w:t>43</w:t>
      </w:r>
      <w:r w:rsidRPr="00A510C0">
        <w:rPr>
          <w:rFonts w:cs="Simplified Arabic"/>
          <w:rtl/>
          <w:lang w:bidi="ar-IQ"/>
        </w:rPr>
        <w:t xml:space="preserve"> ملغم </w:t>
      </w:r>
      <w:r w:rsidRPr="00A510C0">
        <w:rPr>
          <w:rFonts w:cs="Simplified Arabic"/>
          <w:lang w:val="en-AU" w:bidi="ar-IQ"/>
        </w:rPr>
        <w:t>CaCO</w:t>
      </w:r>
      <w:r w:rsidRPr="00A510C0">
        <w:rPr>
          <w:rFonts w:cs="Simplified Arabic"/>
          <w:vertAlign w:val="subscript"/>
          <w:lang w:val="en-AU" w:bidi="ar-IQ"/>
        </w:rPr>
        <w:t>3</w:t>
      </w:r>
      <w:r w:rsidRPr="00A510C0">
        <w:rPr>
          <w:rFonts w:cs="Simplified Arabic"/>
          <w:rtl/>
          <w:lang w:bidi="ar-IQ"/>
        </w:rPr>
        <w:t xml:space="preserve">/لتر) في المحطة الثالثة خلال تشرين الاول وكانت قيم القاعدية مرتفعة أغلب الاشهر ما عدا الانخفاض الواضح بداية الخريف وقد يكون هذا الارتفاع في قيم القاعدية مرتبط مع تكون المركبات الحامضية الناتجة من عمليات التحلل للمواد العضوية مثل حامض الكاربونيك الذي يعمل على أذابةكاربونات الكالسيوم من الترسبات القاعية والمواد العالقة وتحويلها الى بيكاربونات الكالسيوم (الصفاوي، </w:t>
      </w:r>
      <w:r w:rsidRPr="00A510C0">
        <w:rPr>
          <w:rFonts w:cs="Simplified Arabic"/>
          <w:lang w:bidi="ar-IQ"/>
        </w:rPr>
        <w:t>2009</w:t>
      </w:r>
      <w:r w:rsidRPr="00A510C0">
        <w:rPr>
          <w:rFonts w:cs="Simplified Arabic"/>
          <w:rtl/>
          <w:lang w:bidi="ar-IQ"/>
        </w:rPr>
        <w:t xml:space="preserve">) أو قد يعود الى زيادة الهائمات النباتية التي تزيد من عمليات البناء الضوئي وبالتالي زيادة تراكيز الكاربونات بالمياه </w:t>
      </w:r>
      <w:r w:rsidRPr="00A510C0">
        <w:rPr>
          <w:rFonts w:cs="Simplified Arabic"/>
          <w:lang w:bidi="ar-IQ"/>
        </w:rPr>
        <w:t>(Lind, 1979)</w:t>
      </w:r>
      <w:r w:rsidRPr="00A510C0">
        <w:rPr>
          <w:rFonts w:cs="Simplified Arabic"/>
          <w:rtl/>
          <w:lang w:bidi="ar-IQ"/>
        </w:rPr>
        <w:t>، لم تسجل نتائج التحليل الاحصائي</w:t>
      </w:r>
      <w:r>
        <w:rPr>
          <w:rFonts w:cs="Simplified Arabic"/>
          <w:rtl/>
          <w:lang w:bidi="ar-IQ"/>
        </w:rPr>
        <w:t xml:space="preserve"> </w:t>
      </w:r>
      <w:r w:rsidRPr="00A510C0">
        <w:rPr>
          <w:rFonts w:cs="Simplified Arabic"/>
          <w:rtl/>
          <w:lang w:bidi="ar-IQ"/>
        </w:rPr>
        <w:t xml:space="preserve"> فروق بين المحطات ولكن سجلت فروق بين الاشهر كما سجلت علاقة سالبة للقاعدية مع الكالسيوم</w:t>
      </w:r>
      <w:r>
        <w:rPr>
          <w:rFonts w:cs="Simplified Arabic"/>
          <w:rtl/>
          <w:lang w:bidi="ar-IQ"/>
        </w:rPr>
        <w:t xml:space="preserve"> </w:t>
      </w:r>
      <w:r w:rsidRPr="00A510C0">
        <w:rPr>
          <w:rFonts w:cs="Simplified Arabic"/>
          <w:lang w:bidi="ar-IQ"/>
        </w:rPr>
        <w:t>(r=-0.587, P=0.01)</w:t>
      </w:r>
      <w:r w:rsidRPr="00A510C0">
        <w:rPr>
          <w:rFonts w:cs="Simplified Arabic"/>
          <w:rtl/>
          <w:lang w:bidi="ar-IQ"/>
        </w:rPr>
        <w:t xml:space="preserve"> وقد يعود ذلك الى أنه كلما زادت قاعدية الماء سوف يقل ذوبان كاربونات الكالسيوم وترسبها بالقعر وبالتالي تقل كميتها في الماء </w:t>
      </w:r>
      <w:r w:rsidRPr="00A510C0">
        <w:rPr>
          <w:rFonts w:cs="Simplified Arabic"/>
          <w:lang w:bidi="ar-IQ"/>
        </w:rPr>
        <w:t>(Wurts&amp;Masser, 2004)</w:t>
      </w:r>
      <w:r w:rsidRPr="00A510C0">
        <w:rPr>
          <w:rFonts w:cs="Simplified Arabic"/>
          <w:rtl/>
          <w:lang w:bidi="ar-IQ"/>
        </w:rPr>
        <w:t>. كما سجلت علاقة سالبة مع الـ</w:t>
      </w:r>
      <w:r w:rsidRPr="00A510C0">
        <w:rPr>
          <w:rFonts w:cs="Simplified Arabic"/>
          <w:lang w:val="en-AU" w:bidi="ar-IQ"/>
        </w:rPr>
        <w:t>pH</w:t>
      </w:r>
      <w:r w:rsidRPr="00A510C0">
        <w:rPr>
          <w:rFonts w:cs="Simplified Arabic"/>
          <w:lang w:bidi="ar-IQ"/>
        </w:rPr>
        <w:t>(r=</w:t>
      </w:r>
      <w:r w:rsidRPr="00A510C0">
        <w:rPr>
          <w:rFonts w:cs="Simplified Arabic"/>
          <w:lang w:val="en-AU" w:bidi="ar-IQ"/>
        </w:rPr>
        <w:t>-</w:t>
      </w:r>
      <w:r w:rsidRPr="00A510C0">
        <w:rPr>
          <w:rFonts w:cs="Simplified Arabic"/>
          <w:lang w:bidi="ar-IQ"/>
        </w:rPr>
        <w:t>0.411, P=0.05)</w:t>
      </w:r>
      <w:r w:rsidRPr="00A510C0">
        <w:rPr>
          <w:rFonts w:cs="Simplified Arabic"/>
          <w:rtl/>
          <w:lang w:bidi="ar-IQ"/>
        </w:rPr>
        <w:t xml:space="preserve"> وممكن ان يعزى ذلك الى زيادة القاعدية التي تؤدي الى زيادة تحلل المركبات العضوية وبالتالي فأنه يوجه التفاعل نحو زيادة </w:t>
      </w:r>
      <w:r w:rsidRPr="00A510C0">
        <w:rPr>
          <w:rFonts w:cs="Simplified Arabic"/>
          <w:lang w:bidi="ar-IQ"/>
        </w:rPr>
        <w:t>CO</w:t>
      </w:r>
      <w:r w:rsidRPr="00A510C0">
        <w:rPr>
          <w:rFonts w:cs="Simplified Arabic"/>
          <w:vertAlign w:val="subscript"/>
          <w:lang w:bidi="ar-IQ"/>
        </w:rPr>
        <w:t>2</w:t>
      </w:r>
      <w:r w:rsidRPr="00A510C0">
        <w:rPr>
          <w:rFonts w:cs="Simplified Arabic"/>
          <w:rtl/>
          <w:lang w:bidi="ar-IQ"/>
        </w:rPr>
        <w:t xml:space="preserve"> وبالتالي تحول كاربونات الكالسيوم غير الذائبة الى بيكاربونات الكالسيوم الذائبة (حسن، </w:t>
      </w:r>
      <w:r w:rsidRPr="00A510C0">
        <w:rPr>
          <w:rFonts w:cs="Simplified Arabic"/>
          <w:lang w:bidi="ar-IQ"/>
        </w:rPr>
        <w:t>1988</w:t>
      </w:r>
      <w:r w:rsidRPr="00A510C0">
        <w:rPr>
          <w:rFonts w:cs="Simplified Arabic"/>
          <w:rtl/>
          <w:lang w:bidi="ar-IQ"/>
        </w:rPr>
        <w:t xml:space="preserve">). كما سجلت علاقة موجبة مع المغنيسيوم </w:t>
      </w:r>
      <w:r w:rsidRPr="00A510C0">
        <w:rPr>
          <w:rFonts w:cs="Simplified Arabic"/>
          <w:lang w:bidi="ar-IQ"/>
        </w:rPr>
        <w:t>(r=0.367, P=0.05)</w:t>
      </w:r>
      <w:r w:rsidRPr="00A510C0">
        <w:rPr>
          <w:rFonts w:cs="Simplified Arabic"/>
          <w:rtl/>
          <w:lang w:bidi="ar-IQ"/>
        </w:rPr>
        <w:t xml:space="preserve"> وقد يعود ذلك الى ترسب المغنيسيوم على شكل كبريتات المغنيسيوم كما ذكر سابقاً.</w:t>
      </w:r>
    </w:p>
    <w:p w:rsidR="001A78F9" w:rsidRPr="00A510C0" w:rsidRDefault="001A78F9" w:rsidP="008B74D1">
      <w:pPr>
        <w:bidi/>
        <w:jc w:val="both"/>
        <w:rPr>
          <w:rFonts w:cs="Simplified Arabic"/>
          <w:rtl/>
          <w:lang w:bidi="ar-IQ"/>
        </w:rPr>
      </w:pPr>
      <w:r w:rsidRPr="00A510C0">
        <w:rPr>
          <w:rFonts w:cs="Simplified Arabic"/>
          <w:rtl/>
          <w:lang w:bidi="ar-IQ"/>
        </w:rPr>
        <w:tab/>
        <w:t xml:space="preserve">يعد أيون الكلوريد من الايونات السالبة المهمة في المياه الطبيعية اذ تكسب لماء الطعم المالح خاصة أذ ارتبطت بأيون الصوديوم ليكون كلوريد الصوديوم (ملح الطعام) (السعدي، </w:t>
      </w:r>
      <w:r w:rsidRPr="00A510C0">
        <w:rPr>
          <w:rFonts w:cs="Simplified Arabic"/>
          <w:lang w:bidi="ar-IQ"/>
        </w:rPr>
        <w:t>1994</w:t>
      </w:r>
      <w:r w:rsidRPr="00A510C0">
        <w:rPr>
          <w:rFonts w:cs="Simplified Arabic"/>
          <w:rtl/>
          <w:lang w:bidi="ar-IQ"/>
        </w:rPr>
        <w:t>). يعد ايون الكلوريد</w:t>
      </w:r>
      <w:r>
        <w:rPr>
          <w:rFonts w:cs="Simplified Arabic"/>
          <w:rtl/>
          <w:lang w:bidi="ar-IQ"/>
        </w:rPr>
        <w:br/>
      </w:r>
      <w:r w:rsidRPr="00A510C0">
        <w:rPr>
          <w:rFonts w:cs="Simplified Arabic"/>
          <w:rtl/>
          <w:lang w:bidi="ar-IQ"/>
        </w:rPr>
        <w:t xml:space="preserve">المسؤول الرئيسي عن نسبة الملوحة في المسطحات المائية المختلفة لما له من تأثير على جميع الاحياء المائية </w:t>
      </w:r>
      <w:r w:rsidRPr="00A510C0">
        <w:rPr>
          <w:rFonts w:cs="Simplified Arabic"/>
          <w:lang w:bidi="ar-IQ"/>
        </w:rPr>
        <w:t>(Hynes, 1974)</w:t>
      </w:r>
      <w:r w:rsidRPr="00A510C0">
        <w:rPr>
          <w:rFonts w:cs="Simplified Arabic"/>
          <w:rtl/>
          <w:lang w:bidi="ar-IQ"/>
        </w:rPr>
        <w:t xml:space="preserve"> ويتم طرحه بكميات كبيرة من خلال فضلات المجاري للوحدات السكنية والمطاعم والفنادق (الصفاوي، </w:t>
      </w:r>
      <w:r w:rsidRPr="00A510C0">
        <w:rPr>
          <w:rFonts w:cs="Simplified Arabic"/>
          <w:lang w:bidi="ar-IQ"/>
        </w:rPr>
        <w:t>2009</w:t>
      </w:r>
      <w:r w:rsidRPr="00A510C0">
        <w:rPr>
          <w:rFonts w:cs="Simplified Arabic"/>
          <w:rtl/>
          <w:lang w:bidi="ar-IQ"/>
        </w:rPr>
        <w:t>).</w:t>
      </w:r>
    </w:p>
    <w:p w:rsidR="001A78F9" w:rsidRPr="00A510C0" w:rsidRDefault="001A78F9" w:rsidP="008B74D1">
      <w:pPr>
        <w:bidi/>
        <w:jc w:val="both"/>
        <w:rPr>
          <w:rFonts w:cs="Simplified Arabic"/>
          <w:rtl/>
          <w:lang w:bidi="ar-IQ"/>
        </w:rPr>
      </w:pPr>
      <w:r w:rsidRPr="00A510C0">
        <w:rPr>
          <w:rFonts w:cs="Simplified Arabic"/>
          <w:rtl/>
          <w:lang w:bidi="ar-IQ"/>
        </w:rPr>
        <w:tab/>
        <w:t>سجلت أعلى قيم للكلوريد (</w:t>
      </w:r>
      <w:r w:rsidRPr="00A510C0">
        <w:rPr>
          <w:rFonts w:cs="Simplified Arabic"/>
          <w:lang w:bidi="ar-IQ"/>
        </w:rPr>
        <w:t>279.9</w:t>
      </w:r>
      <w:r w:rsidRPr="00A510C0">
        <w:rPr>
          <w:rFonts w:cs="Simplified Arabic"/>
          <w:rtl/>
          <w:lang w:bidi="ar-IQ"/>
        </w:rPr>
        <w:t xml:space="preserve"> ملغم/لتر) في المحطتين الاولى والرابعة في كانون الاول وأقل قيمة (</w:t>
      </w:r>
      <w:r w:rsidRPr="00A510C0">
        <w:rPr>
          <w:rFonts w:cs="Simplified Arabic"/>
          <w:lang w:bidi="ar-IQ"/>
        </w:rPr>
        <w:t>157.9</w:t>
      </w:r>
      <w:r w:rsidRPr="00A510C0">
        <w:rPr>
          <w:rFonts w:cs="Simplified Arabic"/>
          <w:rtl/>
          <w:lang w:bidi="ar-IQ"/>
        </w:rPr>
        <w:t xml:space="preserve"> ملغم/لتر) في المحطة الثانية خلال أذار أما شهر تشرين الاول فقد وضعت علامة (-) ومعناها عدم القياس في أول شهر للدراسة لحدوث خطأ في طريقة العمل تم أكتشافه لاحقاً. ومن الملاحظ أن القيم كانت مرتفعة طوال أشهر الدراسة وهذا مرتبط بما يتم طرحه من الاراضي المجاورة والمصادر البشرية والمخصبات حيث تكون على شكل كلوريد الصوديوم وكلوريد البوتاسيوم وكلوريد الكالسيوم </w:t>
      </w:r>
      <w:r w:rsidRPr="00A510C0">
        <w:rPr>
          <w:rFonts w:cs="Simplified Arabic"/>
          <w:lang w:bidi="ar-IQ"/>
        </w:rPr>
        <w:t>(Nkansah&amp; Ephraim, 2009)</w:t>
      </w:r>
      <w:r w:rsidRPr="00A510C0">
        <w:rPr>
          <w:rFonts w:cs="Simplified Arabic"/>
          <w:rtl/>
          <w:lang w:bidi="ar-IQ"/>
        </w:rPr>
        <w:t xml:space="preserve">. </w:t>
      </w:r>
      <w:r>
        <w:rPr>
          <w:rFonts w:cs="Simplified Arabic"/>
          <w:rtl/>
          <w:lang w:bidi="ar-IQ"/>
        </w:rPr>
        <w:br/>
      </w:r>
      <w:r w:rsidRPr="00A510C0">
        <w:rPr>
          <w:rFonts w:cs="Simplified Arabic"/>
          <w:rtl/>
          <w:lang w:bidi="ar-IQ"/>
        </w:rPr>
        <w:t xml:space="preserve">سجلت نتائج التحليل الاحصائي علاقة موجبة للقاعدية مع الكلور </w:t>
      </w:r>
      <w:r w:rsidRPr="00A510C0">
        <w:rPr>
          <w:rFonts w:cs="Simplified Arabic"/>
          <w:lang w:bidi="ar-IQ"/>
        </w:rPr>
        <w:t>(r=0.682, P=0.01)</w:t>
      </w:r>
      <w:r w:rsidRPr="00A510C0">
        <w:rPr>
          <w:rFonts w:cs="Simplified Arabic"/>
          <w:rtl/>
          <w:lang w:bidi="ar-IQ"/>
        </w:rPr>
        <w:t xml:space="preserve"> وعلاقة موجبة مع المغنيسيوم </w:t>
      </w:r>
      <w:r w:rsidRPr="00A510C0">
        <w:rPr>
          <w:rFonts w:cs="Simplified Arabic"/>
          <w:lang w:bidi="ar-IQ"/>
        </w:rPr>
        <w:t>(r=0.361, P=0.05)</w:t>
      </w:r>
      <w:r w:rsidRPr="00A510C0">
        <w:rPr>
          <w:rFonts w:cs="Simplified Arabic"/>
          <w:rtl/>
          <w:lang w:bidi="ar-IQ"/>
        </w:rPr>
        <w:t xml:space="preserve"> وهذا يعزز وجود أيوات الكالسيوم والمغنيسيوم على شكل أملاح الكلوريد </w:t>
      </w:r>
      <w:r w:rsidRPr="00A510C0">
        <w:rPr>
          <w:rFonts w:cs="Simplified Arabic"/>
          <w:lang w:bidi="ar-IQ"/>
        </w:rPr>
        <w:t>(Abdo&amp; El-Nasharty, 2010)</w:t>
      </w:r>
      <w:r w:rsidRPr="00A510C0">
        <w:rPr>
          <w:rFonts w:cs="Simplified Arabic"/>
          <w:rtl/>
          <w:lang w:bidi="ar-IQ"/>
        </w:rPr>
        <w:t>. سجلت فروق بين الاشهر ولكن لم تسجل أي فروق بين المحطات المدروسة.</w:t>
      </w:r>
    </w:p>
    <w:p w:rsidR="001A78F9" w:rsidRPr="00A510C0" w:rsidRDefault="001A78F9" w:rsidP="008B74D1">
      <w:pPr>
        <w:bidi/>
        <w:jc w:val="both"/>
        <w:rPr>
          <w:rFonts w:cs="Simplified Arabic"/>
          <w:rtl/>
          <w:lang w:bidi="ar-IQ"/>
        </w:rPr>
      </w:pPr>
      <w:r w:rsidRPr="00A510C0">
        <w:rPr>
          <w:rFonts w:cs="Simplified Arabic"/>
          <w:rtl/>
          <w:lang w:bidi="ar-IQ"/>
        </w:rPr>
        <w:tab/>
        <w:t>وفي دراسة الطحالب الملتصقة على الطين سجلت الطحالب العصوية تفوق وسيادة على بقية المجاميع الاخرى اذ سجل منها (</w:t>
      </w:r>
      <w:r w:rsidRPr="00A510C0">
        <w:rPr>
          <w:rFonts w:cs="Simplified Arabic"/>
          <w:lang w:bidi="ar-IQ"/>
        </w:rPr>
        <w:t>19</w:t>
      </w:r>
      <w:r w:rsidRPr="00A510C0">
        <w:rPr>
          <w:rFonts w:cs="Simplified Arabic"/>
          <w:rtl/>
          <w:lang w:bidi="ar-IQ"/>
        </w:rPr>
        <w:t xml:space="preserve"> جنس) و(</w:t>
      </w:r>
      <w:r w:rsidRPr="00A510C0">
        <w:rPr>
          <w:rFonts w:cs="Simplified Arabic"/>
          <w:lang w:bidi="ar-IQ"/>
        </w:rPr>
        <w:t>43</w:t>
      </w:r>
      <w:r w:rsidRPr="00A510C0">
        <w:rPr>
          <w:rFonts w:cs="Simplified Arabic"/>
          <w:rtl/>
          <w:lang w:bidi="ar-IQ"/>
        </w:rPr>
        <w:t xml:space="preserve"> نوع) وتواجدت على مدار أشهر الدراسة وقد يعزى هذا التفوق الى قابلية الطحالب العصوية على التواجد في العديد من الاوساط البيئية المتواجدة بالقعر </w:t>
      </w:r>
      <w:r w:rsidRPr="00A510C0">
        <w:rPr>
          <w:rFonts w:cs="Simplified Arabic"/>
          <w:lang w:bidi="ar-IQ"/>
        </w:rPr>
        <w:t>(Leelahakrie&amp;Peerapornpisal, 2010)</w:t>
      </w:r>
      <w:r w:rsidRPr="00A510C0">
        <w:rPr>
          <w:rFonts w:cs="Simplified Arabic"/>
          <w:rtl/>
          <w:lang w:bidi="ar-IQ"/>
        </w:rPr>
        <w:t xml:space="preserve">. أضافة الى قدرتها على تحمل الظروف البيئية المتطرفة </w:t>
      </w:r>
      <w:r w:rsidRPr="00A510C0">
        <w:rPr>
          <w:rFonts w:cs="Simplified Arabic"/>
          <w:lang w:bidi="ar-IQ"/>
        </w:rPr>
        <w:t>(Moonsyn</w:t>
      </w:r>
      <w:r w:rsidRPr="00A510C0">
        <w:rPr>
          <w:rFonts w:cs="Simplified Arabic"/>
          <w:i/>
          <w:iCs/>
          <w:lang w:bidi="ar-IQ"/>
        </w:rPr>
        <w:t>et al</w:t>
      </w:r>
      <w:r w:rsidRPr="00A510C0">
        <w:rPr>
          <w:rFonts w:cs="Simplified Arabic"/>
          <w:lang w:bidi="ar-IQ"/>
        </w:rPr>
        <w:t>., 2009)</w:t>
      </w:r>
      <w:r w:rsidRPr="00A510C0">
        <w:rPr>
          <w:rFonts w:cs="Simplified Arabic"/>
          <w:rtl/>
          <w:lang w:bidi="ar-IQ"/>
        </w:rPr>
        <w:t xml:space="preserve"> وقد يعزى ذلك الى أمتلاكها القشرة السليكية الصلبة </w:t>
      </w:r>
      <w:r w:rsidRPr="00A510C0">
        <w:rPr>
          <w:rFonts w:cs="Simplified Arabic"/>
          <w:lang w:val="en-AU" w:bidi="ar-IQ"/>
        </w:rPr>
        <w:t>(</w:t>
      </w:r>
      <w:r w:rsidRPr="00A510C0">
        <w:rPr>
          <w:rFonts w:cs="Simplified Arabic"/>
          <w:lang w:bidi="ar-IQ"/>
        </w:rPr>
        <w:t>Leghari</w:t>
      </w:r>
      <w:r w:rsidRPr="00A510C0">
        <w:rPr>
          <w:rFonts w:cs="Simplified Arabic"/>
          <w:i/>
          <w:iCs/>
          <w:lang w:bidi="ar-IQ"/>
        </w:rPr>
        <w:t>et al</w:t>
      </w:r>
      <w:r w:rsidRPr="00A510C0">
        <w:rPr>
          <w:rFonts w:cs="Simplified Arabic"/>
          <w:lang w:bidi="ar-IQ"/>
        </w:rPr>
        <w:t>., 2002)</w:t>
      </w:r>
      <w:r w:rsidRPr="00A510C0">
        <w:rPr>
          <w:rFonts w:cs="Simplified Arabic"/>
          <w:rtl/>
          <w:lang w:bidi="ar-IQ"/>
        </w:rPr>
        <w:t xml:space="preserve">. وهي بالحقيقة من الانواع المهمة التي تلعب دور مهم لمنتج أولي في النظام البيئي المائي وتستخدم كمؤشر </w:t>
      </w:r>
      <w:r>
        <w:rPr>
          <w:rFonts w:cs="Simplified Arabic"/>
          <w:rtl/>
          <w:lang w:bidi="ar-IQ"/>
        </w:rPr>
        <w:br/>
      </w:r>
      <w:r w:rsidRPr="00A510C0">
        <w:rPr>
          <w:rFonts w:cs="Simplified Arabic"/>
          <w:rtl/>
          <w:lang w:bidi="ar-IQ"/>
        </w:rPr>
        <w:t xml:space="preserve">على المتغيرات البيئية مثل الملوحة والحموضة والاثراء الغذائي لأنها تمتلك مديات من تحمل تلك المتغيرات </w:t>
      </w:r>
      <w:r w:rsidRPr="00A510C0">
        <w:rPr>
          <w:rFonts w:cs="Simplified Arabic"/>
          <w:lang w:bidi="ar-IQ"/>
        </w:rPr>
        <w:t>(Polge</w:t>
      </w:r>
      <w:r>
        <w:rPr>
          <w:rFonts w:cs="Simplified Arabic"/>
          <w:i/>
          <w:iCs/>
          <w:lang w:bidi="ar-IQ"/>
        </w:rPr>
        <w:t xml:space="preserve"> </w:t>
      </w:r>
      <w:r w:rsidRPr="00A510C0">
        <w:rPr>
          <w:rFonts w:cs="Simplified Arabic"/>
          <w:i/>
          <w:iCs/>
          <w:lang w:bidi="ar-IQ"/>
        </w:rPr>
        <w:t>et al</w:t>
      </w:r>
      <w:r w:rsidRPr="00A510C0">
        <w:rPr>
          <w:rFonts w:cs="Simplified Arabic"/>
          <w:lang w:bidi="ar-IQ"/>
        </w:rPr>
        <w:t>., 2010)</w:t>
      </w:r>
      <w:r w:rsidRPr="00A510C0">
        <w:rPr>
          <w:rFonts w:cs="Simplified Arabic"/>
          <w:rtl/>
          <w:lang w:bidi="ar-IQ"/>
        </w:rPr>
        <w:t>.</w:t>
      </w:r>
    </w:p>
    <w:p w:rsidR="001A78F9" w:rsidRPr="00A510C0" w:rsidRDefault="001A78F9" w:rsidP="008B74D1">
      <w:pPr>
        <w:bidi/>
        <w:jc w:val="both"/>
        <w:rPr>
          <w:rFonts w:cs="Simplified Arabic"/>
          <w:rtl/>
          <w:lang w:bidi="ar-IQ"/>
        </w:rPr>
      </w:pPr>
      <w:r w:rsidRPr="00A510C0">
        <w:rPr>
          <w:rFonts w:cs="Simplified Arabic"/>
          <w:rtl/>
          <w:lang w:bidi="ar-IQ"/>
        </w:rPr>
        <w:tab/>
        <w:t>سادت الانواع العصوية الريشية على الانواع المركزية اذ تفردت الـ</w:t>
      </w:r>
      <w:r w:rsidRPr="00A510C0">
        <w:rPr>
          <w:rFonts w:cs="Simplified Arabic"/>
          <w:i/>
          <w:iCs/>
          <w:lang w:val="en-AU" w:bidi="ar-IQ"/>
        </w:rPr>
        <w:t>Nitzschia</w:t>
      </w:r>
      <w:r w:rsidRPr="00A510C0">
        <w:rPr>
          <w:rFonts w:cs="Simplified Arabic"/>
          <w:rtl/>
          <w:lang w:bidi="ar-IQ"/>
        </w:rPr>
        <w:t xml:space="preserve"> بـ(</w:t>
      </w:r>
      <w:r w:rsidRPr="00A510C0">
        <w:rPr>
          <w:rFonts w:cs="Simplified Arabic"/>
          <w:lang w:bidi="ar-IQ"/>
        </w:rPr>
        <w:t>7</w:t>
      </w:r>
      <w:r w:rsidRPr="00A510C0">
        <w:rPr>
          <w:rFonts w:cs="Simplified Arabic"/>
          <w:rtl/>
          <w:lang w:bidi="ar-IQ"/>
        </w:rPr>
        <w:t xml:space="preserve">) </w:t>
      </w:r>
      <w:r w:rsidRPr="00A510C0">
        <w:rPr>
          <w:rFonts w:cs="Simplified Arabic"/>
          <w:rtl/>
          <w:lang w:bidi="ar-IQ"/>
        </w:rPr>
        <w:br/>
        <w:t xml:space="preserve">أنواع وأخذت الحصة الاكبر من حيث عدد الانواع المسجلة بالمقارنة مع الانواع الاخرى وهذا يعتبر مؤشر مهم في المراقبة البايولوجية لأن </w:t>
      </w:r>
      <w:r w:rsidRPr="00A510C0">
        <w:rPr>
          <w:rFonts w:cs="Simplified Arabic"/>
          <w:i/>
          <w:iCs/>
          <w:lang w:bidi="ar-IQ"/>
        </w:rPr>
        <w:t>Nitzschia</w:t>
      </w:r>
      <w:r w:rsidRPr="00A510C0">
        <w:rPr>
          <w:rFonts w:cs="Simplified Arabic"/>
          <w:rtl/>
          <w:lang w:bidi="ar-IQ"/>
        </w:rPr>
        <w:t xml:space="preserve"> هي مؤشر للتلوث العضوي والحمل العالي من الملوثات </w:t>
      </w:r>
      <w:r w:rsidRPr="00A510C0">
        <w:rPr>
          <w:rFonts w:cs="Simplified Arabic"/>
          <w:lang w:bidi="ar-IQ"/>
        </w:rPr>
        <w:t>(Sabanci, 2010)</w:t>
      </w:r>
      <w:r w:rsidRPr="00A510C0">
        <w:rPr>
          <w:rFonts w:cs="Simplified Arabic"/>
          <w:rtl/>
          <w:lang w:bidi="ar-IQ"/>
        </w:rPr>
        <w:t xml:space="preserve"> وبالفعل فقد تكرر تواجد </w:t>
      </w:r>
      <w:r w:rsidRPr="00A510C0">
        <w:rPr>
          <w:rFonts w:cs="Simplified Arabic"/>
          <w:i/>
          <w:iCs/>
          <w:rtl/>
          <w:lang w:bidi="ar-IQ"/>
        </w:rPr>
        <w:t xml:space="preserve">طحلب </w:t>
      </w:r>
      <w:r w:rsidRPr="00A510C0">
        <w:rPr>
          <w:rFonts w:cs="Simplified Arabic"/>
          <w:i/>
          <w:iCs/>
          <w:lang w:bidi="ar-IQ"/>
        </w:rPr>
        <w:t>Nitzschia</w:t>
      </w:r>
      <w:r>
        <w:rPr>
          <w:rFonts w:cs="Simplified Arabic"/>
          <w:i/>
          <w:iCs/>
          <w:lang w:bidi="ar-IQ"/>
        </w:rPr>
        <w:t xml:space="preserve"> </w:t>
      </w:r>
      <w:r w:rsidRPr="00A510C0">
        <w:rPr>
          <w:rFonts w:cs="Simplified Arabic"/>
          <w:i/>
          <w:iCs/>
          <w:lang w:bidi="ar-IQ"/>
        </w:rPr>
        <w:t>vericularis</w:t>
      </w:r>
      <w:r w:rsidRPr="00A510C0">
        <w:rPr>
          <w:rFonts w:cs="Simplified Arabic"/>
          <w:rtl/>
          <w:lang w:bidi="ar-IQ"/>
        </w:rPr>
        <w:t xml:space="preserve"> في المحطة الرابعة الواقعة تحت تأثير فضلات المجاري للمناطق السكنية والمطاعم المجاورة.</w:t>
      </w:r>
    </w:p>
    <w:p w:rsidR="001A78F9" w:rsidRPr="00A510C0" w:rsidRDefault="001A78F9" w:rsidP="00865FBF">
      <w:pPr>
        <w:bidi/>
        <w:jc w:val="lowKashida"/>
        <w:rPr>
          <w:rFonts w:cs="Simplified Arabic"/>
          <w:sz w:val="22"/>
          <w:szCs w:val="22"/>
          <w:rtl/>
          <w:lang w:bidi="ar-IQ"/>
        </w:rPr>
      </w:pPr>
      <w:r w:rsidRPr="00A510C0">
        <w:rPr>
          <w:rFonts w:cs="Simplified Arabic"/>
          <w:sz w:val="22"/>
          <w:szCs w:val="22"/>
          <w:rtl/>
          <w:lang w:bidi="ar-IQ"/>
        </w:rPr>
        <w:tab/>
        <w:t xml:space="preserve">وسجل كل من </w:t>
      </w:r>
      <w:r w:rsidRPr="00A510C0">
        <w:rPr>
          <w:rFonts w:cs="Simplified Arabic"/>
          <w:i/>
          <w:iCs/>
          <w:sz w:val="22"/>
          <w:szCs w:val="22"/>
          <w:lang w:bidi="ar-IQ"/>
        </w:rPr>
        <w:t>Cymbella</w:t>
      </w:r>
      <w:r w:rsidRPr="00A510C0">
        <w:rPr>
          <w:rFonts w:cs="Simplified Arabic"/>
          <w:sz w:val="22"/>
          <w:szCs w:val="22"/>
          <w:rtl/>
          <w:lang w:bidi="ar-IQ"/>
        </w:rPr>
        <w:t xml:space="preserve"> و</w:t>
      </w:r>
      <w:r w:rsidRPr="00A510C0">
        <w:rPr>
          <w:rFonts w:cs="Simplified Arabic"/>
          <w:i/>
          <w:iCs/>
          <w:sz w:val="22"/>
          <w:szCs w:val="22"/>
          <w:lang w:bidi="ar-IQ"/>
        </w:rPr>
        <w:t>Navicula</w:t>
      </w:r>
      <w:r w:rsidRPr="00A510C0">
        <w:rPr>
          <w:rFonts w:cs="Simplified Arabic"/>
          <w:sz w:val="22"/>
          <w:szCs w:val="22"/>
          <w:rtl/>
          <w:lang w:bidi="ar-IQ"/>
        </w:rPr>
        <w:t xml:space="preserve"> (</w:t>
      </w:r>
      <w:r w:rsidRPr="00A510C0">
        <w:rPr>
          <w:rFonts w:cs="Simplified Arabic"/>
          <w:sz w:val="22"/>
          <w:szCs w:val="22"/>
          <w:lang w:bidi="ar-IQ"/>
        </w:rPr>
        <w:t>6</w:t>
      </w:r>
      <w:r w:rsidRPr="00A510C0">
        <w:rPr>
          <w:rFonts w:cs="Simplified Arabic"/>
          <w:sz w:val="22"/>
          <w:szCs w:val="22"/>
          <w:rtl/>
          <w:lang w:bidi="ar-IQ"/>
        </w:rPr>
        <w:t xml:space="preserve"> و</w:t>
      </w:r>
      <w:r w:rsidRPr="00A510C0">
        <w:rPr>
          <w:rFonts w:cs="Simplified Arabic"/>
          <w:sz w:val="22"/>
          <w:szCs w:val="22"/>
          <w:lang w:bidi="ar-IQ"/>
        </w:rPr>
        <w:t>4</w:t>
      </w:r>
      <w:r w:rsidRPr="00A510C0">
        <w:rPr>
          <w:rFonts w:cs="Simplified Arabic"/>
          <w:sz w:val="22"/>
          <w:szCs w:val="22"/>
          <w:rtl/>
          <w:lang w:bidi="ar-IQ"/>
        </w:rPr>
        <w:t>) نوع على التوالي وهذين النوعين من</w:t>
      </w:r>
      <w:r>
        <w:rPr>
          <w:rFonts w:cs="Simplified Arabic"/>
          <w:sz w:val="22"/>
          <w:szCs w:val="22"/>
          <w:rtl/>
          <w:lang w:bidi="ar-IQ"/>
        </w:rPr>
        <w:t xml:space="preserve"> </w:t>
      </w:r>
      <w:r w:rsidRPr="00A510C0">
        <w:rPr>
          <w:rFonts w:cs="Simplified Arabic"/>
          <w:sz w:val="22"/>
          <w:szCs w:val="22"/>
          <w:rtl/>
          <w:lang w:bidi="ar-IQ"/>
        </w:rPr>
        <w:t xml:space="preserve"> الطحالب التي تكون سائدة في المياه القليلة الملوحة </w:t>
      </w:r>
      <w:r w:rsidRPr="00A510C0">
        <w:rPr>
          <w:rFonts w:cs="Simplified Arabic"/>
          <w:sz w:val="22"/>
          <w:szCs w:val="22"/>
          <w:lang w:bidi="ar-IQ"/>
        </w:rPr>
        <w:t>(Round, 1960)</w:t>
      </w:r>
      <w:r w:rsidRPr="00A510C0">
        <w:rPr>
          <w:rFonts w:cs="Simplified Arabic"/>
          <w:sz w:val="22"/>
          <w:szCs w:val="22"/>
          <w:rtl/>
          <w:lang w:bidi="ar-IQ"/>
        </w:rPr>
        <w:t xml:space="preserve">. كما أن بعض الانواع </w:t>
      </w:r>
      <w:r>
        <w:rPr>
          <w:rFonts w:cs="Simplified Arabic"/>
          <w:sz w:val="22"/>
          <w:szCs w:val="22"/>
          <w:rtl/>
          <w:lang w:bidi="ar-IQ"/>
        </w:rPr>
        <w:t xml:space="preserve"> </w:t>
      </w:r>
      <w:r w:rsidRPr="00A510C0">
        <w:rPr>
          <w:rFonts w:cs="Simplified Arabic"/>
          <w:sz w:val="22"/>
          <w:szCs w:val="22"/>
          <w:rtl/>
          <w:lang w:bidi="ar-IQ"/>
        </w:rPr>
        <w:t xml:space="preserve">العائدة الى طحلب </w:t>
      </w:r>
      <w:r w:rsidRPr="00A510C0">
        <w:rPr>
          <w:rFonts w:cs="Simplified Arabic"/>
          <w:i/>
          <w:iCs/>
          <w:sz w:val="22"/>
          <w:szCs w:val="22"/>
          <w:lang w:bidi="ar-IQ"/>
        </w:rPr>
        <w:t>Navicula</w:t>
      </w:r>
      <w:r w:rsidRPr="00A510C0">
        <w:rPr>
          <w:rFonts w:cs="Simplified Arabic"/>
          <w:sz w:val="22"/>
          <w:szCs w:val="22"/>
          <w:rtl/>
          <w:lang w:bidi="ar-IQ"/>
        </w:rPr>
        <w:t xml:space="preserve"> تستطيع التواجد والسيادة في المناطق الملوثة وغير الملوثة عضوياً وقد سجل سيادة هذا الجنس في العديد من دراسات الطحالب القاعية في البحيرات التركية</w:t>
      </w:r>
      <w:r>
        <w:rPr>
          <w:rFonts w:cs="Simplified Arabic"/>
          <w:sz w:val="22"/>
          <w:szCs w:val="22"/>
          <w:rtl/>
          <w:lang w:bidi="ar-IQ"/>
        </w:rPr>
        <w:t xml:space="preserve"> </w:t>
      </w:r>
      <w:r w:rsidRPr="00A510C0">
        <w:rPr>
          <w:rFonts w:cs="Simplified Arabic"/>
          <w:sz w:val="22"/>
          <w:szCs w:val="22"/>
          <w:lang w:bidi="ar-IQ"/>
        </w:rPr>
        <w:t>(Gonulol, 1987; Sahin, 2004; 2005)</w:t>
      </w:r>
      <w:r w:rsidRPr="00A510C0">
        <w:rPr>
          <w:rFonts w:cs="Simplified Arabic"/>
          <w:sz w:val="22"/>
          <w:szCs w:val="22"/>
          <w:rtl/>
          <w:lang w:bidi="ar-IQ"/>
        </w:rPr>
        <w:t xml:space="preserve">. </w:t>
      </w:r>
    </w:p>
    <w:p w:rsidR="001A78F9" w:rsidRPr="00A510C0" w:rsidRDefault="001A78F9" w:rsidP="008B74D1">
      <w:pPr>
        <w:bidi/>
        <w:jc w:val="both"/>
        <w:rPr>
          <w:rFonts w:cs="Simplified Arabic"/>
          <w:sz w:val="22"/>
          <w:szCs w:val="22"/>
          <w:rtl/>
          <w:lang w:bidi="ar-IQ"/>
        </w:rPr>
      </w:pPr>
      <w:r w:rsidRPr="00A510C0">
        <w:rPr>
          <w:rFonts w:cs="Simplified Arabic"/>
          <w:sz w:val="22"/>
          <w:szCs w:val="22"/>
          <w:rtl/>
          <w:lang w:bidi="ar-IQ"/>
        </w:rPr>
        <w:tab/>
        <w:t xml:space="preserve">ساد من الطحالب المركزية  النوع </w:t>
      </w:r>
      <w:r w:rsidRPr="00A510C0">
        <w:rPr>
          <w:rFonts w:cs="Simplified Arabic"/>
          <w:i/>
          <w:iCs/>
          <w:sz w:val="22"/>
          <w:szCs w:val="22"/>
          <w:lang w:val="en-AU" w:bidi="ar-IQ"/>
        </w:rPr>
        <w:t>Cyclotella</w:t>
      </w:r>
      <w:r>
        <w:rPr>
          <w:rFonts w:cs="Simplified Arabic"/>
          <w:i/>
          <w:iCs/>
          <w:sz w:val="22"/>
          <w:szCs w:val="22"/>
          <w:lang w:val="en-AU" w:bidi="ar-IQ"/>
        </w:rPr>
        <w:t xml:space="preserve"> </w:t>
      </w:r>
      <w:r w:rsidRPr="00A510C0">
        <w:rPr>
          <w:rFonts w:cs="Simplified Arabic"/>
          <w:i/>
          <w:iCs/>
          <w:sz w:val="22"/>
          <w:szCs w:val="22"/>
          <w:lang w:val="en-AU" w:bidi="ar-IQ"/>
        </w:rPr>
        <w:t>menghiniana</w:t>
      </w:r>
      <w:r w:rsidRPr="00A510C0">
        <w:rPr>
          <w:rFonts w:cs="Simplified Arabic"/>
          <w:sz w:val="22"/>
          <w:szCs w:val="22"/>
          <w:rtl/>
          <w:lang w:val="en-AU" w:bidi="ar-IQ"/>
        </w:rPr>
        <w:t xml:space="preserve"> وتكرر تواجده أغلب أشهر السنة وهذا مطابق لدراسة على البحيرات الجبلية في منطقة البحر الاسود </w:t>
      </w:r>
      <w:r w:rsidRPr="00A510C0">
        <w:rPr>
          <w:rFonts w:cs="Simplified Arabic"/>
          <w:sz w:val="22"/>
          <w:szCs w:val="22"/>
          <w:lang w:bidi="ar-IQ"/>
        </w:rPr>
        <w:t>(Sahin</w:t>
      </w:r>
      <w:r w:rsidRPr="00A510C0">
        <w:rPr>
          <w:rFonts w:cs="Simplified Arabic"/>
          <w:i/>
          <w:iCs/>
          <w:sz w:val="22"/>
          <w:szCs w:val="22"/>
          <w:lang w:bidi="ar-IQ"/>
        </w:rPr>
        <w:t>et al</w:t>
      </w:r>
      <w:r w:rsidRPr="00A510C0">
        <w:rPr>
          <w:rFonts w:cs="Simplified Arabic"/>
          <w:sz w:val="22"/>
          <w:szCs w:val="22"/>
          <w:lang w:bidi="ar-IQ"/>
        </w:rPr>
        <w:t>., 2010)</w:t>
      </w:r>
      <w:r w:rsidRPr="00A510C0">
        <w:rPr>
          <w:rFonts w:cs="Simplified Arabic"/>
          <w:sz w:val="22"/>
          <w:szCs w:val="22"/>
          <w:rtl/>
          <w:lang w:bidi="ar-IQ"/>
        </w:rPr>
        <w:t xml:space="preserve"> اذ أن تكرر تواجد الانواع العائدة الى </w:t>
      </w:r>
      <w:r w:rsidRPr="00A510C0">
        <w:rPr>
          <w:rFonts w:cs="Simplified Arabic"/>
          <w:i/>
          <w:iCs/>
          <w:sz w:val="22"/>
          <w:szCs w:val="22"/>
          <w:lang w:bidi="ar-IQ"/>
        </w:rPr>
        <w:t>Cyclotella</w:t>
      </w:r>
      <w:r w:rsidRPr="00A510C0">
        <w:rPr>
          <w:rFonts w:cs="Simplified Arabic"/>
          <w:sz w:val="22"/>
          <w:szCs w:val="22"/>
          <w:rtl/>
          <w:lang w:bidi="ar-IQ"/>
        </w:rPr>
        <w:t xml:space="preserve"> هو دليل على تجدد الماء أو استعادة نظافته </w:t>
      </w:r>
      <w:r w:rsidRPr="00A510C0">
        <w:rPr>
          <w:rFonts w:cs="Simplified Arabic"/>
          <w:sz w:val="22"/>
          <w:szCs w:val="22"/>
          <w:lang w:bidi="ar-IQ"/>
        </w:rPr>
        <w:t>(Oben, 2000)</w:t>
      </w:r>
      <w:r w:rsidRPr="00A510C0">
        <w:rPr>
          <w:rFonts w:cs="Simplified Arabic"/>
          <w:sz w:val="22"/>
          <w:szCs w:val="22"/>
          <w:rtl/>
          <w:lang w:bidi="ar-IQ"/>
        </w:rPr>
        <w:t xml:space="preserve">. كما أنه يدل على وجود حموضة نسبية بالماء </w:t>
      </w:r>
      <w:r w:rsidRPr="00A510C0">
        <w:rPr>
          <w:rFonts w:cs="Simplified Arabic"/>
          <w:sz w:val="22"/>
          <w:szCs w:val="22"/>
          <w:lang w:bidi="ar-IQ"/>
        </w:rPr>
        <w:t>(Boney, 1983)</w:t>
      </w:r>
      <w:r w:rsidRPr="00A510C0">
        <w:rPr>
          <w:rFonts w:cs="Simplified Arabic"/>
          <w:sz w:val="22"/>
          <w:szCs w:val="22"/>
          <w:rtl/>
          <w:lang w:bidi="ar-IQ"/>
        </w:rPr>
        <w:t xml:space="preserve">. تواجد طحلب </w:t>
      </w:r>
      <w:r w:rsidRPr="00A510C0">
        <w:rPr>
          <w:rFonts w:cs="Simplified Arabic"/>
          <w:i/>
          <w:iCs/>
          <w:sz w:val="22"/>
          <w:szCs w:val="22"/>
          <w:lang w:bidi="ar-IQ"/>
        </w:rPr>
        <w:t>Stephanodiscus</w:t>
      </w:r>
      <w:r w:rsidRPr="00A510C0">
        <w:rPr>
          <w:rFonts w:cs="Simplified Arabic"/>
          <w:sz w:val="22"/>
          <w:szCs w:val="22"/>
          <w:rtl/>
          <w:lang w:bidi="ar-IQ"/>
        </w:rPr>
        <w:t xml:space="preserve"> في أغلب أشهر الدراسة في المحطتين الاولى والرابعة وهو دليل مفيد على الاثراء الغذائي وبينما تواجد الانواع العائدة للـ </w:t>
      </w:r>
      <w:r w:rsidRPr="00A510C0">
        <w:rPr>
          <w:rFonts w:cs="Simplified Arabic"/>
          <w:i/>
          <w:iCs/>
          <w:sz w:val="22"/>
          <w:szCs w:val="22"/>
          <w:lang w:val="en-AU" w:bidi="ar-IQ"/>
        </w:rPr>
        <w:t>Navicula</w:t>
      </w:r>
      <w:r w:rsidRPr="00A510C0">
        <w:rPr>
          <w:rFonts w:cs="Simplified Arabic"/>
          <w:sz w:val="22"/>
          <w:szCs w:val="22"/>
          <w:rtl/>
          <w:lang w:val="en-AU" w:bidi="ar-IQ"/>
        </w:rPr>
        <w:t xml:space="preserve"> و</w:t>
      </w:r>
      <w:r w:rsidRPr="00A510C0">
        <w:rPr>
          <w:rFonts w:cs="Simplified Arabic"/>
          <w:i/>
          <w:iCs/>
          <w:sz w:val="22"/>
          <w:szCs w:val="22"/>
          <w:lang w:bidi="ar-IQ"/>
        </w:rPr>
        <w:t>Nitzschia</w:t>
      </w:r>
      <w:r w:rsidRPr="00A510C0">
        <w:rPr>
          <w:rFonts w:cs="Simplified Arabic"/>
          <w:sz w:val="22"/>
          <w:szCs w:val="22"/>
          <w:rtl/>
          <w:lang w:bidi="ar-IQ"/>
        </w:rPr>
        <w:t xml:space="preserve"> و</w:t>
      </w:r>
      <w:r w:rsidRPr="00A510C0">
        <w:rPr>
          <w:rFonts w:cs="Simplified Arabic"/>
          <w:i/>
          <w:iCs/>
          <w:sz w:val="22"/>
          <w:szCs w:val="22"/>
          <w:lang w:bidi="ar-IQ"/>
        </w:rPr>
        <w:t>Cymbella</w:t>
      </w:r>
      <w:r w:rsidRPr="00A510C0">
        <w:rPr>
          <w:rFonts w:cs="Simplified Arabic"/>
          <w:sz w:val="22"/>
          <w:szCs w:val="22"/>
          <w:rtl/>
          <w:lang w:bidi="ar-IQ"/>
        </w:rPr>
        <w:t xml:space="preserve"> هي مؤشر على التلوث بفضلات المجاري </w:t>
      </w:r>
      <w:r w:rsidRPr="00A510C0">
        <w:rPr>
          <w:rFonts w:cs="Simplified Arabic"/>
          <w:sz w:val="22"/>
          <w:szCs w:val="22"/>
          <w:lang w:bidi="ar-IQ"/>
        </w:rPr>
        <w:t>(Mason, 1991)</w:t>
      </w:r>
      <w:r w:rsidRPr="00A510C0">
        <w:rPr>
          <w:rFonts w:cs="Simplified Arabic"/>
          <w:sz w:val="22"/>
          <w:szCs w:val="22"/>
          <w:rtl/>
          <w:lang w:bidi="ar-IQ"/>
        </w:rPr>
        <w:t xml:space="preserve">. وعموماً فقد لعبت الانواع العائدة للاجناس الاخيرة الدور الكبير في سيادة الدايتومات العصوية على بقية المجاميع وهذا جاء مطابق للعديد من الدراسات </w:t>
      </w:r>
      <w:r w:rsidRPr="00A510C0">
        <w:rPr>
          <w:rFonts w:cs="Simplified Arabic"/>
          <w:sz w:val="22"/>
          <w:szCs w:val="22"/>
          <w:lang w:bidi="ar-IQ"/>
        </w:rPr>
        <w:t>(Kassim</w:t>
      </w:r>
      <w:r w:rsidRPr="00A510C0">
        <w:rPr>
          <w:rFonts w:cs="Simplified Arabic"/>
          <w:i/>
          <w:iCs/>
          <w:sz w:val="22"/>
          <w:szCs w:val="22"/>
          <w:lang w:bidi="ar-IQ"/>
        </w:rPr>
        <w:t>et al</w:t>
      </w:r>
      <w:r w:rsidRPr="00A510C0">
        <w:rPr>
          <w:rFonts w:cs="Simplified Arabic"/>
          <w:sz w:val="22"/>
          <w:szCs w:val="22"/>
          <w:lang w:bidi="ar-IQ"/>
        </w:rPr>
        <w:t>., 2005)</w:t>
      </w:r>
      <w:r w:rsidRPr="00A510C0">
        <w:rPr>
          <w:rFonts w:cs="Simplified Arabic"/>
          <w:sz w:val="22"/>
          <w:szCs w:val="22"/>
          <w:rtl/>
          <w:lang w:bidi="ar-IQ"/>
        </w:rPr>
        <w:t xml:space="preserve">، تلت الطحالب العصوية بالترتيب الطحالب الخضر المزرقة ثم الطحالب الخضر وهذا الترتيب جاء مطابق لدراسة </w:t>
      </w:r>
      <w:r w:rsidRPr="00A510C0">
        <w:rPr>
          <w:rFonts w:cs="Simplified Arabic"/>
          <w:sz w:val="22"/>
          <w:szCs w:val="22"/>
          <w:lang w:bidi="ar-IQ"/>
        </w:rPr>
        <w:t>(Scinto&amp; Reddy, 2003)</w:t>
      </w:r>
      <w:r w:rsidRPr="00A510C0">
        <w:rPr>
          <w:rFonts w:cs="Simplified Arabic"/>
          <w:sz w:val="22"/>
          <w:szCs w:val="22"/>
          <w:rtl/>
          <w:lang w:bidi="ar-IQ"/>
        </w:rPr>
        <w:t xml:space="preserve"> حيث سجل (</w:t>
      </w:r>
      <w:r w:rsidRPr="00A510C0">
        <w:rPr>
          <w:rFonts w:cs="Simplified Arabic"/>
          <w:sz w:val="22"/>
          <w:szCs w:val="22"/>
          <w:lang w:bidi="ar-IQ"/>
        </w:rPr>
        <w:t>6</w:t>
      </w:r>
      <w:r w:rsidRPr="00A510C0">
        <w:rPr>
          <w:rFonts w:cs="Simplified Arabic"/>
          <w:sz w:val="22"/>
          <w:szCs w:val="22"/>
          <w:rtl/>
          <w:lang w:bidi="ar-IQ"/>
        </w:rPr>
        <w:t xml:space="preserve"> جنس و</w:t>
      </w:r>
      <w:r w:rsidRPr="00A510C0">
        <w:rPr>
          <w:rFonts w:cs="Simplified Arabic"/>
          <w:sz w:val="22"/>
          <w:szCs w:val="22"/>
          <w:lang w:bidi="ar-IQ"/>
        </w:rPr>
        <w:t>1</w:t>
      </w:r>
      <w:r>
        <w:rPr>
          <w:rFonts w:cs="Simplified Arabic"/>
          <w:sz w:val="22"/>
          <w:szCs w:val="22"/>
          <w:lang w:bidi="ar-IQ"/>
        </w:rPr>
        <w:t>4</w:t>
      </w:r>
      <w:r w:rsidRPr="00A510C0">
        <w:rPr>
          <w:rFonts w:cs="Simplified Arabic"/>
          <w:sz w:val="22"/>
          <w:szCs w:val="22"/>
          <w:rtl/>
          <w:lang w:bidi="ar-IQ"/>
        </w:rPr>
        <w:t xml:space="preserve"> نوع) للطحالب الخضر المزرقة و(</w:t>
      </w:r>
      <w:r>
        <w:rPr>
          <w:rFonts w:cs="Simplified Arabic"/>
          <w:sz w:val="22"/>
          <w:szCs w:val="22"/>
          <w:lang w:bidi="ar-IQ"/>
        </w:rPr>
        <w:t>4</w:t>
      </w:r>
      <w:r w:rsidRPr="00A510C0">
        <w:rPr>
          <w:rFonts w:cs="Simplified Arabic"/>
          <w:sz w:val="22"/>
          <w:szCs w:val="22"/>
          <w:rtl/>
          <w:lang w:bidi="ar-IQ"/>
        </w:rPr>
        <w:t xml:space="preserve"> جنس و</w:t>
      </w:r>
      <w:r>
        <w:rPr>
          <w:rFonts w:cs="Simplified Arabic"/>
          <w:sz w:val="22"/>
          <w:szCs w:val="22"/>
          <w:lang w:bidi="ar-IQ"/>
        </w:rPr>
        <w:t>5</w:t>
      </w:r>
      <w:r w:rsidRPr="00A510C0">
        <w:rPr>
          <w:rFonts w:cs="Simplified Arabic"/>
          <w:sz w:val="22"/>
          <w:szCs w:val="22"/>
          <w:rtl/>
          <w:lang w:bidi="ar-IQ"/>
        </w:rPr>
        <w:t xml:space="preserve"> نوع) للطحالب الخضر.  </w:t>
      </w:r>
    </w:p>
    <w:p w:rsidR="001A78F9" w:rsidRPr="00A510C0" w:rsidRDefault="001A78F9" w:rsidP="008B74D1">
      <w:pPr>
        <w:bidi/>
        <w:jc w:val="both"/>
        <w:rPr>
          <w:rFonts w:cs="Simplified Arabic"/>
          <w:sz w:val="22"/>
          <w:szCs w:val="22"/>
          <w:lang w:bidi="ar-IQ"/>
        </w:rPr>
      </w:pPr>
      <w:r w:rsidRPr="00A510C0">
        <w:rPr>
          <w:rFonts w:cs="Simplified Arabic"/>
          <w:sz w:val="22"/>
          <w:szCs w:val="22"/>
          <w:rtl/>
          <w:lang w:bidi="ar-IQ"/>
        </w:rPr>
        <w:tab/>
        <w:t xml:space="preserve">لاحظ </w:t>
      </w:r>
      <w:r w:rsidRPr="00A510C0">
        <w:rPr>
          <w:rFonts w:cs="Simplified Arabic"/>
          <w:sz w:val="22"/>
          <w:szCs w:val="22"/>
          <w:lang w:bidi="ar-IQ"/>
        </w:rPr>
        <w:t>Round (1984)</w:t>
      </w:r>
      <w:r w:rsidRPr="00A510C0">
        <w:rPr>
          <w:rFonts w:cs="Simplified Arabic"/>
          <w:sz w:val="22"/>
          <w:szCs w:val="22"/>
          <w:rtl/>
          <w:lang w:bidi="ar-IQ"/>
        </w:rPr>
        <w:t xml:space="preserve"> أن </w:t>
      </w:r>
      <w:r w:rsidRPr="00A510C0">
        <w:rPr>
          <w:rFonts w:cs="Simplified Arabic"/>
          <w:sz w:val="22"/>
          <w:szCs w:val="22"/>
          <w:lang w:val="en-AU" w:bidi="ar-IQ"/>
        </w:rPr>
        <w:t>cyanophyceae</w:t>
      </w:r>
      <w:r w:rsidRPr="00A510C0">
        <w:rPr>
          <w:rFonts w:cs="Simplified Arabic"/>
          <w:sz w:val="22"/>
          <w:szCs w:val="22"/>
          <w:rtl/>
          <w:lang w:bidi="ar-IQ"/>
        </w:rPr>
        <w:t xml:space="preserve"> تنمو في المياه الغنية والترسبات الملوثة عضوياً خاصة في الصيف والخريف ووجود الـ</w:t>
      </w:r>
      <w:r w:rsidRPr="00A510C0">
        <w:rPr>
          <w:rFonts w:cs="Simplified Arabic"/>
          <w:i/>
          <w:iCs/>
          <w:sz w:val="22"/>
          <w:szCs w:val="22"/>
          <w:lang w:val="en-AU" w:bidi="ar-IQ"/>
        </w:rPr>
        <w:t>Oscillatoria</w:t>
      </w:r>
      <w:r w:rsidRPr="00A510C0">
        <w:rPr>
          <w:rFonts w:cs="Simplified Arabic"/>
          <w:sz w:val="22"/>
          <w:szCs w:val="22"/>
          <w:rtl/>
          <w:lang w:bidi="ar-IQ"/>
        </w:rPr>
        <w:t xml:space="preserve"> مؤشر على هذا النوع من التلوث. وقد سجل هذا الجنس في الدراسة الحالية (7) أنواع وتصدرت بقية الانواع العائدة الى الطحالب الخضر المزرقة وقد يعزى ذلك الى أن هذا الجنس من الطحالب التي لها مدى واسع لتحمل الملوثات العضوية </w:t>
      </w:r>
      <w:r w:rsidRPr="00A510C0">
        <w:rPr>
          <w:rFonts w:cs="Simplified Arabic"/>
          <w:sz w:val="22"/>
          <w:szCs w:val="22"/>
          <w:lang w:bidi="ar-IQ"/>
        </w:rPr>
        <w:t>(Onyema&amp;Nwankow, 2009)</w:t>
      </w:r>
      <w:r w:rsidRPr="00A510C0">
        <w:rPr>
          <w:rFonts w:cs="Simplified Arabic"/>
          <w:sz w:val="22"/>
          <w:szCs w:val="22"/>
          <w:rtl/>
          <w:lang w:bidi="ar-IQ"/>
        </w:rPr>
        <w:t>.</w:t>
      </w:r>
    </w:p>
    <w:p w:rsidR="001A78F9" w:rsidRPr="00A510C0" w:rsidRDefault="001A78F9" w:rsidP="008B74D1">
      <w:pPr>
        <w:bidi/>
        <w:jc w:val="both"/>
        <w:rPr>
          <w:rFonts w:cs="Simplified Arabic"/>
          <w:sz w:val="22"/>
          <w:szCs w:val="22"/>
          <w:rtl/>
          <w:lang w:bidi="ar-IQ"/>
        </w:rPr>
      </w:pPr>
      <w:r w:rsidRPr="00A510C0">
        <w:rPr>
          <w:rFonts w:cs="Simplified Arabic"/>
          <w:sz w:val="22"/>
          <w:szCs w:val="22"/>
          <w:rtl/>
          <w:lang w:bidi="ar-IQ"/>
        </w:rPr>
        <w:tab/>
        <w:t xml:space="preserve">ان تواجد طحالب </w:t>
      </w:r>
      <w:r w:rsidRPr="00A510C0">
        <w:rPr>
          <w:rFonts w:cs="Simplified Arabic"/>
          <w:i/>
          <w:iCs/>
          <w:sz w:val="22"/>
          <w:szCs w:val="22"/>
          <w:lang w:val="en-AU" w:bidi="ar-IQ"/>
        </w:rPr>
        <w:t>Oscillatoria</w:t>
      </w:r>
      <w:r>
        <w:rPr>
          <w:rFonts w:cs="Simplified Arabic"/>
          <w:i/>
          <w:iCs/>
          <w:sz w:val="22"/>
          <w:szCs w:val="22"/>
          <w:lang w:val="en-AU" w:bidi="ar-IQ"/>
        </w:rPr>
        <w:t xml:space="preserve"> </w:t>
      </w:r>
      <w:r w:rsidRPr="00A510C0">
        <w:rPr>
          <w:rFonts w:cs="Simplified Arabic"/>
          <w:i/>
          <w:iCs/>
          <w:sz w:val="22"/>
          <w:szCs w:val="22"/>
          <w:lang w:val="en-AU" w:bidi="ar-IQ"/>
        </w:rPr>
        <w:t>lemnetica</w:t>
      </w:r>
      <w:r w:rsidRPr="00A510C0">
        <w:rPr>
          <w:rFonts w:cs="Simplified Arabic"/>
          <w:i/>
          <w:iCs/>
          <w:sz w:val="22"/>
          <w:szCs w:val="22"/>
          <w:rtl/>
          <w:lang w:bidi="ar-IQ"/>
        </w:rPr>
        <w:t xml:space="preserve"> و</w:t>
      </w:r>
      <w:r w:rsidRPr="00A510C0">
        <w:rPr>
          <w:rFonts w:cs="Simplified Arabic"/>
          <w:i/>
          <w:iCs/>
          <w:sz w:val="22"/>
          <w:szCs w:val="22"/>
          <w:lang w:bidi="ar-IQ"/>
        </w:rPr>
        <w:t>O. Tenuis</w:t>
      </w:r>
      <w:r w:rsidRPr="00A510C0">
        <w:rPr>
          <w:rFonts w:cs="Simplified Arabic"/>
          <w:i/>
          <w:iCs/>
          <w:sz w:val="22"/>
          <w:szCs w:val="22"/>
          <w:rtl/>
          <w:lang w:bidi="ar-IQ"/>
        </w:rPr>
        <w:t xml:space="preserve"> و</w:t>
      </w:r>
      <w:r w:rsidRPr="00A510C0">
        <w:rPr>
          <w:rFonts w:cs="Simplified Arabic"/>
          <w:i/>
          <w:iCs/>
          <w:sz w:val="22"/>
          <w:szCs w:val="22"/>
          <w:lang w:val="en-AU" w:bidi="ar-IQ"/>
        </w:rPr>
        <w:t>Phormidium</w:t>
      </w:r>
      <w:r w:rsidRPr="00A510C0">
        <w:rPr>
          <w:rFonts w:cs="Simplified Arabic"/>
          <w:i/>
          <w:iCs/>
          <w:sz w:val="22"/>
          <w:szCs w:val="22"/>
          <w:rtl/>
          <w:lang w:bidi="ar-IQ"/>
        </w:rPr>
        <w:t xml:space="preserve"> و</w:t>
      </w:r>
      <w:r w:rsidRPr="00A510C0">
        <w:rPr>
          <w:rFonts w:cs="Simplified Arabic"/>
          <w:i/>
          <w:iCs/>
          <w:sz w:val="22"/>
          <w:szCs w:val="22"/>
          <w:lang w:val="en-AU" w:bidi="ar-IQ"/>
        </w:rPr>
        <w:t>Lyngbya sp.</w:t>
      </w:r>
      <w:r w:rsidRPr="00A510C0">
        <w:rPr>
          <w:rFonts w:cs="Simplified Arabic"/>
          <w:i/>
          <w:iCs/>
          <w:sz w:val="22"/>
          <w:szCs w:val="22"/>
          <w:rtl/>
          <w:lang w:bidi="ar-IQ"/>
        </w:rPr>
        <w:t xml:space="preserve"> هي من الطحالب التي تتحمل مديات </w:t>
      </w:r>
      <w:r w:rsidRPr="00A510C0">
        <w:rPr>
          <w:rFonts w:cs="Simplified Arabic"/>
          <w:sz w:val="22"/>
          <w:szCs w:val="22"/>
          <w:rtl/>
          <w:lang w:bidi="ar-IQ"/>
        </w:rPr>
        <w:t xml:space="preserve">ملحية طبيعية وعالية </w:t>
      </w:r>
      <w:r w:rsidRPr="00A510C0">
        <w:rPr>
          <w:rFonts w:cs="Simplified Arabic"/>
          <w:sz w:val="22"/>
          <w:szCs w:val="22"/>
          <w:lang w:bidi="ar-IQ"/>
        </w:rPr>
        <w:t>(Montay, 2009)</w:t>
      </w:r>
      <w:r w:rsidRPr="00A510C0">
        <w:rPr>
          <w:rFonts w:cs="Simplified Arabic"/>
          <w:sz w:val="22"/>
          <w:szCs w:val="22"/>
          <w:rtl/>
          <w:lang w:bidi="ar-IQ"/>
        </w:rPr>
        <w:t>. وسجلت الدراسة تواجد لطحلب الـ</w:t>
      </w:r>
      <w:r w:rsidRPr="00A510C0">
        <w:rPr>
          <w:rFonts w:cs="Simplified Arabic"/>
          <w:i/>
          <w:iCs/>
          <w:sz w:val="22"/>
          <w:szCs w:val="22"/>
          <w:lang w:val="en-AU" w:bidi="ar-IQ"/>
        </w:rPr>
        <w:t>Spirogyra</w:t>
      </w:r>
      <w:r w:rsidRPr="00A510C0">
        <w:rPr>
          <w:rFonts w:cs="Simplified Arabic"/>
          <w:sz w:val="22"/>
          <w:szCs w:val="22"/>
          <w:rtl/>
          <w:lang w:bidi="ar-IQ"/>
        </w:rPr>
        <w:t xml:space="preserve"> الذي يستدل به مع الـ </w:t>
      </w:r>
      <w:r w:rsidRPr="00A510C0">
        <w:rPr>
          <w:rFonts w:cs="Simplified Arabic"/>
          <w:i/>
          <w:iCs/>
          <w:sz w:val="22"/>
          <w:szCs w:val="22"/>
          <w:lang w:val="en-AU" w:bidi="ar-IQ"/>
        </w:rPr>
        <w:t>Phormidium</w:t>
      </w:r>
      <w:r w:rsidRPr="00A510C0">
        <w:rPr>
          <w:rFonts w:cs="Simplified Arabic"/>
          <w:sz w:val="22"/>
          <w:szCs w:val="22"/>
          <w:rtl/>
          <w:lang w:bidi="ar-IQ"/>
        </w:rPr>
        <w:t xml:space="preserve"> وعلى وجود تلوث عضوي عالي </w:t>
      </w:r>
      <w:r w:rsidRPr="00A510C0">
        <w:rPr>
          <w:rFonts w:cs="Simplified Arabic"/>
          <w:sz w:val="22"/>
          <w:szCs w:val="22"/>
          <w:lang w:bidi="ar-IQ"/>
        </w:rPr>
        <w:t>(Sahin</w:t>
      </w:r>
      <w:r w:rsidRPr="00A510C0">
        <w:rPr>
          <w:rFonts w:cs="Simplified Arabic"/>
          <w:i/>
          <w:iCs/>
          <w:sz w:val="22"/>
          <w:szCs w:val="22"/>
          <w:lang w:bidi="ar-IQ"/>
        </w:rPr>
        <w:t>et al</w:t>
      </w:r>
      <w:r w:rsidRPr="00A510C0">
        <w:rPr>
          <w:rFonts w:cs="Simplified Arabic"/>
          <w:sz w:val="22"/>
          <w:szCs w:val="22"/>
          <w:lang w:bidi="ar-IQ"/>
        </w:rPr>
        <w:t>., 2010)</w:t>
      </w:r>
      <w:r w:rsidRPr="00A510C0">
        <w:rPr>
          <w:rFonts w:cs="Simplified Arabic"/>
          <w:sz w:val="22"/>
          <w:szCs w:val="22"/>
          <w:rtl/>
          <w:lang w:bidi="ar-IQ"/>
        </w:rPr>
        <w:t>.</w:t>
      </w:r>
    </w:p>
    <w:p w:rsidR="001A78F9" w:rsidRPr="00A510C0" w:rsidRDefault="001A78F9" w:rsidP="008B74D1">
      <w:pPr>
        <w:bidi/>
        <w:jc w:val="both"/>
        <w:rPr>
          <w:rFonts w:cs="Simplified Arabic"/>
          <w:sz w:val="22"/>
          <w:szCs w:val="22"/>
          <w:rtl/>
          <w:lang w:bidi="ar-IQ"/>
        </w:rPr>
      </w:pPr>
      <w:r w:rsidRPr="00A510C0">
        <w:rPr>
          <w:rFonts w:cs="Simplified Arabic"/>
          <w:sz w:val="22"/>
          <w:szCs w:val="22"/>
          <w:rtl/>
          <w:lang w:bidi="ar-IQ"/>
        </w:rPr>
        <w:t xml:space="preserve"> كانت قيم التنوع البايولوجي في المحطات الاربعة على التوالي هي (</w:t>
      </w:r>
      <w:r w:rsidRPr="00A510C0">
        <w:rPr>
          <w:rFonts w:cs="Simplified Arabic"/>
          <w:sz w:val="22"/>
          <w:szCs w:val="22"/>
          <w:lang w:bidi="ar-IQ"/>
        </w:rPr>
        <w:t>2.9</w:t>
      </w:r>
      <w:r w:rsidRPr="00A510C0">
        <w:rPr>
          <w:rFonts w:cs="Simplified Arabic"/>
          <w:sz w:val="22"/>
          <w:szCs w:val="22"/>
          <w:rtl/>
          <w:lang w:bidi="ar-IQ"/>
        </w:rPr>
        <w:t xml:space="preserve"> و</w:t>
      </w:r>
      <w:r w:rsidRPr="00A510C0">
        <w:rPr>
          <w:rFonts w:cs="Simplified Arabic"/>
          <w:sz w:val="22"/>
          <w:szCs w:val="22"/>
          <w:lang w:bidi="ar-IQ"/>
        </w:rPr>
        <w:t>2.7</w:t>
      </w:r>
      <w:r w:rsidRPr="00A510C0">
        <w:rPr>
          <w:rFonts w:cs="Simplified Arabic"/>
          <w:sz w:val="22"/>
          <w:szCs w:val="22"/>
          <w:rtl/>
          <w:lang w:bidi="ar-IQ"/>
        </w:rPr>
        <w:t xml:space="preserve"> و</w:t>
      </w:r>
      <w:r w:rsidRPr="00A510C0">
        <w:rPr>
          <w:rFonts w:cs="Simplified Arabic"/>
          <w:sz w:val="22"/>
          <w:szCs w:val="22"/>
          <w:lang w:bidi="ar-IQ"/>
        </w:rPr>
        <w:t>2.6</w:t>
      </w:r>
      <w:r w:rsidRPr="00A510C0">
        <w:rPr>
          <w:rFonts w:cs="Simplified Arabic"/>
          <w:sz w:val="22"/>
          <w:szCs w:val="22"/>
          <w:rtl/>
          <w:lang w:bidi="ar-IQ"/>
        </w:rPr>
        <w:t xml:space="preserve"> و</w:t>
      </w:r>
      <w:r w:rsidRPr="00A510C0">
        <w:rPr>
          <w:rFonts w:cs="Simplified Arabic"/>
          <w:sz w:val="22"/>
          <w:szCs w:val="22"/>
          <w:lang w:bidi="ar-IQ"/>
        </w:rPr>
        <w:t>0.8</w:t>
      </w:r>
      <w:r w:rsidRPr="00A510C0">
        <w:rPr>
          <w:rFonts w:cs="Simplified Arabic"/>
          <w:sz w:val="22"/>
          <w:szCs w:val="22"/>
          <w:rtl/>
          <w:lang w:bidi="ar-IQ"/>
        </w:rPr>
        <w:t xml:space="preserve">) يلاحظ أن المحطات الثلاثة الاولى متقاربة في قيم التنوع حيث يرتبط التنوع الطحلبي بنظام الجريان في الجداول والانهار التي تستطيع أن تحدث تغييرات في العمق وجيولوجية السطح وأرضية الرواسب </w:t>
      </w:r>
      <w:r w:rsidRPr="00A510C0">
        <w:rPr>
          <w:rFonts w:cs="Simplified Arabic"/>
          <w:sz w:val="22"/>
          <w:szCs w:val="22"/>
          <w:lang w:bidi="ar-IQ"/>
        </w:rPr>
        <w:t>(Merican</w:t>
      </w:r>
      <w:r w:rsidRPr="00A510C0">
        <w:rPr>
          <w:rFonts w:cs="Simplified Arabic"/>
          <w:i/>
          <w:iCs/>
          <w:sz w:val="22"/>
          <w:szCs w:val="22"/>
          <w:lang w:bidi="ar-IQ"/>
        </w:rPr>
        <w:t>et al</w:t>
      </w:r>
      <w:r w:rsidRPr="00A510C0">
        <w:rPr>
          <w:rFonts w:cs="Simplified Arabic"/>
          <w:sz w:val="22"/>
          <w:szCs w:val="22"/>
          <w:lang w:bidi="ar-IQ"/>
        </w:rPr>
        <w:t>., 2006)</w:t>
      </w:r>
      <w:r w:rsidRPr="00A510C0">
        <w:rPr>
          <w:rFonts w:cs="Simplified Arabic"/>
          <w:sz w:val="22"/>
          <w:szCs w:val="22"/>
          <w:rtl/>
          <w:lang w:bidi="ar-IQ"/>
        </w:rPr>
        <w:t xml:space="preserve">، كذلك فأن التنوع البايولوجي في المحطات الثلاثة الاولى قد يعزى الى توفر الظروف الملائمة للتنوع حيث ذكر </w:t>
      </w:r>
      <w:r w:rsidRPr="00A510C0">
        <w:rPr>
          <w:rFonts w:cs="Simplified Arabic"/>
          <w:sz w:val="22"/>
          <w:szCs w:val="22"/>
          <w:lang w:bidi="ar-IQ"/>
        </w:rPr>
        <w:t>(Jonge, 1995)</w:t>
      </w:r>
      <w:r w:rsidRPr="00A510C0">
        <w:rPr>
          <w:rFonts w:cs="Simplified Arabic"/>
          <w:sz w:val="22"/>
          <w:szCs w:val="22"/>
          <w:rtl/>
          <w:lang w:bidi="ar-IQ"/>
        </w:rPr>
        <w:t xml:space="preserve"> أنه في الظروف الطبيعية تكون نوعية المياه ملائمة لزيادة التنوع بسبب المدى الواسع لظروف النمو الملائمة لزيادة النوع ويحدث العكس في الظروف الصعبة وهذا ربما يعلل سبب قلة التنوع في المحطة الرابعة الملوثة.</w:t>
      </w:r>
    </w:p>
    <w:p w:rsidR="001A78F9" w:rsidRPr="00A510C0" w:rsidRDefault="001A78F9" w:rsidP="008B74D1">
      <w:pPr>
        <w:bidi/>
        <w:jc w:val="both"/>
        <w:rPr>
          <w:rFonts w:cs="Simplified Arabic"/>
          <w:sz w:val="22"/>
          <w:szCs w:val="22"/>
          <w:rtl/>
          <w:lang w:bidi="ar-IQ"/>
        </w:rPr>
      </w:pPr>
      <w:r w:rsidRPr="00A510C0">
        <w:rPr>
          <w:rFonts w:cs="Simplified Arabic"/>
          <w:sz w:val="22"/>
          <w:szCs w:val="22"/>
          <w:rtl/>
          <w:lang w:bidi="ar-IQ"/>
        </w:rPr>
        <w:tab/>
        <w:t>أما دليل الغنى فقد سجل أعلى قيمة له (</w:t>
      </w:r>
      <w:r w:rsidRPr="00A510C0">
        <w:rPr>
          <w:rFonts w:cs="Simplified Arabic"/>
          <w:sz w:val="22"/>
          <w:szCs w:val="22"/>
          <w:lang w:bidi="ar-IQ"/>
        </w:rPr>
        <w:t>4.4</w:t>
      </w:r>
      <w:r w:rsidRPr="00A510C0">
        <w:rPr>
          <w:rFonts w:cs="Simplified Arabic"/>
          <w:sz w:val="22"/>
          <w:szCs w:val="22"/>
          <w:rtl/>
          <w:lang w:bidi="ar-IQ"/>
        </w:rPr>
        <w:t xml:space="preserve">) في المحط الاولى وأقل قيمة </w:t>
      </w:r>
      <w:r w:rsidRPr="00A510C0">
        <w:rPr>
          <w:rFonts w:cs="Simplified Arabic"/>
          <w:sz w:val="22"/>
          <w:szCs w:val="22"/>
          <w:lang w:bidi="ar-IQ"/>
        </w:rPr>
        <w:t>(2.8)</w:t>
      </w:r>
      <w:r w:rsidRPr="00A510C0">
        <w:rPr>
          <w:rFonts w:cs="Simplified Arabic"/>
          <w:sz w:val="22"/>
          <w:szCs w:val="22"/>
          <w:rtl/>
          <w:lang w:bidi="ar-IQ"/>
        </w:rPr>
        <w:t xml:space="preserve"> في المحطة الرابعة وهذا مرتبط بزيادة كثافة وعدد الانواع في المحطة الاولى مقارنة بالمحطة الرابعة. أما دليل التكافؤ فقد سجلت المحطة الثانية أعلى قيمة (</w:t>
      </w:r>
      <w:r w:rsidRPr="00A510C0">
        <w:rPr>
          <w:rFonts w:cs="Simplified Arabic"/>
          <w:sz w:val="22"/>
          <w:szCs w:val="22"/>
          <w:lang w:bidi="ar-IQ"/>
        </w:rPr>
        <w:t>0.8</w:t>
      </w:r>
      <w:r w:rsidRPr="00A510C0">
        <w:rPr>
          <w:rFonts w:cs="Simplified Arabic"/>
          <w:sz w:val="22"/>
          <w:szCs w:val="22"/>
          <w:rtl/>
          <w:lang w:bidi="ar-IQ"/>
        </w:rPr>
        <w:t>) بينما كانت المحطة الرابعة قد سجلت أقل قيمة (</w:t>
      </w:r>
      <w:r w:rsidRPr="00A510C0">
        <w:rPr>
          <w:rFonts w:cs="Simplified Arabic"/>
          <w:sz w:val="22"/>
          <w:szCs w:val="22"/>
          <w:lang w:bidi="ar-IQ"/>
        </w:rPr>
        <w:t>0.2</w:t>
      </w:r>
      <w:r w:rsidRPr="00A510C0">
        <w:rPr>
          <w:rFonts w:cs="Simplified Arabic"/>
          <w:sz w:val="22"/>
          <w:szCs w:val="22"/>
          <w:rtl/>
          <w:lang w:bidi="ar-IQ"/>
        </w:rPr>
        <w:t xml:space="preserve">) حيث ان انخفاض قيم دليل التكافؤ يشير الى سيادة نوع معين على باقي الانواع الاخرى (العماري، </w:t>
      </w:r>
      <w:r w:rsidRPr="00A510C0">
        <w:rPr>
          <w:rFonts w:cs="Simplified Arabic"/>
          <w:sz w:val="22"/>
          <w:szCs w:val="22"/>
          <w:lang w:bidi="ar-IQ"/>
        </w:rPr>
        <w:t>2011</w:t>
      </w:r>
      <w:r w:rsidRPr="00A510C0">
        <w:rPr>
          <w:rFonts w:cs="Simplified Arabic"/>
          <w:sz w:val="22"/>
          <w:szCs w:val="22"/>
          <w:rtl/>
          <w:lang w:bidi="ar-IQ"/>
        </w:rPr>
        <w:t xml:space="preserve">) ونلاحظ ان دليل التكافؤ مرتبط مع قيم التنوع حيث ان المحطة الرابعة سجلت قيم منخفضة من الدليلين وهذا مؤشر على طبيعة الظروف الصعبة الغير ملائمة لتواجد كل الانواع الطحلبية وكانت أعلى قيمة لمعامل سورسن لبيان التشابه بين المحطات هو </w:t>
      </w:r>
      <w:r w:rsidRPr="00A510C0">
        <w:rPr>
          <w:rFonts w:cs="Simplified Arabic"/>
          <w:sz w:val="22"/>
          <w:szCs w:val="22"/>
          <w:lang w:bidi="ar-IQ"/>
        </w:rPr>
        <w:t>54</w:t>
      </w:r>
      <w:r w:rsidRPr="00A510C0">
        <w:rPr>
          <w:rFonts w:cs="Simplified Arabic"/>
          <w:sz w:val="22"/>
          <w:szCs w:val="22"/>
          <w:rtl/>
          <w:lang w:bidi="ar-IQ"/>
        </w:rPr>
        <w:t xml:space="preserve"> وقد سجل بين المحطتين الاولى والثالثة تلتها القيمة (</w:t>
      </w:r>
      <w:r w:rsidRPr="00A510C0">
        <w:rPr>
          <w:rFonts w:cs="Simplified Arabic"/>
          <w:sz w:val="22"/>
          <w:szCs w:val="22"/>
          <w:lang w:bidi="ar-IQ"/>
        </w:rPr>
        <w:t>50</w:t>
      </w:r>
      <w:r w:rsidRPr="00A510C0">
        <w:rPr>
          <w:rFonts w:cs="Simplified Arabic"/>
          <w:sz w:val="22"/>
          <w:szCs w:val="22"/>
          <w:rtl/>
          <w:lang w:bidi="ar-IQ"/>
        </w:rPr>
        <w:t xml:space="preserve">) بين المحطتين الثانية والثالثة وكانت أقل قيمة لهذا المعامل هي </w:t>
      </w:r>
      <w:r w:rsidRPr="00A510C0">
        <w:rPr>
          <w:rFonts w:cs="Simplified Arabic"/>
          <w:sz w:val="22"/>
          <w:szCs w:val="22"/>
          <w:lang w:bidi="ar-IQ"/>
        </w:rPr>
        <w:t>37.7</w:t>
      </w:r>
      <w:r w:rsidRPr="00A510C0">
        <w:rPr>
          <w:rFonts w:cs="Simplified Arabic"/>
          <w:sz w:val="22"/>
          <w:szCs w:val="22"/>
          <w:rtl/>
          <w:lang w:bidi="ar-IQ"/>
        </w:rPr>
        <w:t xml:space="preserve"> بين المحطتين الاولى والرابعة وهذا يعني تشابه الظروف نسبياً بين المحطات الثلاثة الاولى قياساً بالمحطة الرابعة.</w:t>
      </w:r>
    </w:p>
    <w:p w:rsidR="001A78F9" w:rsidRPr="00610D15" w:rsidRDefault="001A78F9" w:rsidP="008B74D1">
      <w:pPr>
        <w:bidi/>
        <w:jc w:val="both"/>
        <w:rPr>
          <w:rFonts w:cs="Simplified Arabic"/>
          <w:i/>
          <w:iCs/>
          <w:sz w:val="22"/>
          <w:szCs w:val="22"/>
          <w:rtl/>
          <w:lang w:val="en-AU" w:bidi="ar-IQ"/>
        </w:rPr>
      </w:pPr>
      <w:r w:rsidRPr="00A510C0">
        <w:rPr>
          <w:rFonts w:cs="Simplified Arabic"/>
          <w:sz w:val="22"/>
          <w:szCs w:val="22"/>
          <w:rtl/>
          <w:lang w:bidi="ar-IQ"/>
        </w:rPr>
        <w:tab/>
        <w:t>وتباينت قيم الكثافة الكلية للطحالب الملتصقة على الطين اذ سجلت أعلى كثافة (</w:t>
      </w:r>
      <w:r w:rsidRPr="00A510C0">
        <w:rPr>
          <w:rFonts w:cs="Simplified Arabic"/>
          <w:sz w:val="22"/>
          <w:szCs w:val="22"/>
          <w:lang w:bidi="ar-IQ"/>
        </w:rPr>
        <w:t>31091.1</w:t>
      </w:r>
      <w:r w:rsidRPr="00A510C0">
        <w:rPr>
          <w:rFonts w:cs="Simplified Arabic"/>
          <w:sz w:val="22"/>
          <w:szCs w:val="22"/>
          <w:rtl/>
          <w:lang w:bidi="ar-IQ"/>
        </w:rPr>
        <w:t xml:space="preserve"> خلية×</w:t>
      </w:r>
      <w:r w:rsidRPr="00A510C0">
        <w:rPr>
          <w:rFonts w:cs="Simplified Arabic"/>
          <w:sz w:val="22"/>
          <w:szCs w:val="22"/>
          <w:lang w:bidi="ar-IQ"/>
        </w:rPr>
        <w:t>10</w:t>
      </w:r>
      <w:r w:rsidRPr="00A510C0">
        <w:rPr>
          <w:rFonts w:cs="Simplified Arabic"/>
          <w:sz w:val="22"/>
          <w:szCs w:val="22"/>
          <w:rtl/>
          <w:lang w:bidi="ar-IQ"/>
        </w:rPr>
        <w:t xml:space="preserve">) في المحطة الرابعة خلال شهر شباط وكانت الزيادة مرتبطة بأرتفاع كثافة كل من </w:t>
      </w:r>
      <w:r w:rsidRPr="00A510C0">
        <w:rPr>
          <w:rFonts w:cs="Simplified Arabic"/>
          <w:i/>
          <w:iCs/>
          <w:sz w:val="22"/>
          <w:szCs w:val="22"/>
          <w:lang w:bidi="ar-IQ"/>
        </w:rPr>
        <w:t>Eunotiavolida</w:t>
      </w:r>
      <w:r w:rsidRPr="00A510C0">
        <w:rPr>
          <w:rFonts w:cs="Simplified Arabic"/>
          <w:sz w:val="22"/>
          <w:szCs w:val="22"/>
          <w:rtl/>
          <w:lang w:bidi="ar-IQ"/>
        </w:rPr>
        <w:t xml:space="preserve"> و</w:t>
      </w:r>
      <w:r w:rsidRPr="00A510C0">
        <w:rPr>
          <w:rFonts w:cs="Simplified Arabic"/>
          <w:i/>
          <w:iCs/>
          <w:sz w:val="22"/>
          <w:szCs w:val="22"/>
          <w:lang w:bidi="ar-IQ"/>
        </w:rPr>
        <w:t>Navicula</w:t>
      </w:r>
      <w:r w:rsidRPr="00A510C0">
        <w:rPr>
          <w:rFonts w:cs="Simplified Arabic"/>
          <w:sz w:val="22"/>
          <w:szCs w:val="22"/>
          <w:lang w:bidi="ar-IQ"/>
        </w:rPr>
        <w:t xml:space="preserve"> sp.</w:t>
      </w:r>
      <w:r w:rsidRPr="00A510C0">
        <w:rPr>
          <w:rFonts w:cs="Simplified Arabic"/>
          <w:sz w:val="22"/>
          <w:szCs w:val="22"/>
          <w:rtl/>
          <w:lang w:bidi="ar-IQ"/>
        </w:rPr>
        <w:t xml:space="preserve"> التي سجلت كثافات عالية جداً. مع انواع قليلة اخرى كانت كثافاتها واطئة مقارنة بهذين النوعين. وأقل كثافة مسجلة هي (</w:t>
      </w:r>
      <w:r w:rsidRPr="00A510C0">
        <w:rPr>
          <w:rFonts w:cs="Simplified Arabic"/>
          <w:sz w:val="22"/>
          <w:szCs w:val="22"/>
          <w:lang w:bidi="ar-IQ"/>
        </w:rPr>
        <w:t>Zero</w:t>
      </w:r>
      <w:r w:rsidRPr="00A510C0">
        <w:rPr>
          <w:rFonts w:cs="Simplified Arabic"/>
          <w:sz w:val="22"/>
          <w:szCs w:val="22"/>
          <w:rtl/>
          <w:lang w:bidi="ar-IQ"/>
        </w:rPr>
        <w:t>) في نفس المحطة خلال حزيران حيث لم يسجل أي نوع على الاطلاق في هذه المنطقة الملوثة. سجلت المحطة الالاولى اعلى كثافة لها خلال آيار</w:t>
      </w:r>
      <w:r>
        <w:rPr>
          <w:rFonts w:cs="Simplified Arabic"/>
          <w:sz w:val="22"/>
          <w:szCs w:val="22"/>
          <w:rtl/>
          <w:lang w:bidi="ar-IQ"/>
        </w:rPr>
        <w:t xml:space="preserve"> </w:t>
      </w:r>
      <w:r w:rsidRPr="00A510C0">
        <w:rPr>
          <w:rFonts w:cs="Simplified Arabic"/>
          <w:sz w:val="22"/>
          <w:szCs w:val="22"/>
          <w:rtl/>
          <w:lang w:bidi="ar-IQ"/>
        </w:rPr>
        <w:t xml:space="preserve">وأرتبطت الكثافة بزيادة بعض الانواع مثل </w:t>
      </w:r>
      <w:r w:rsidRPr="00A510C0">
        <w:rPr>
          <w:rFonts w:cs="Simplified Arabic"/>
          <w:i/>
          <w:iCs/>
          <w:sz w:val="22"/>
          <w:szCs w:val="22"/>
          <w:lang w:val="en-AU" w:bidi="ar-IQ"/>
        </w:rPr>
        <w:t>Melosira</w:t>
      </w:r>
      <w:r>
        <w:rPr>
          <w:rFonts w:cs="Simplified Arabic"/>
          <w:i/>
          <w:iCs/>
          <w:sz w:val="22"/>
          <w:szCs w:val="22"/>
          <w:lang w:val="en-AU" w:bidi="ar-IQ"/>
        </w:rPr>
        <w:t xml:space="preserve"> </w:t>
      </w:r>
      <w:r w:rsidRPr="00A510C0">
        <w:rPr>
          <w:rFonts w:cs="Simplified Arabic"/>
          <w:i/>
          <w:iCs/>
          <w:sz w:val="22"/>
          <w:szCs w:val="22"/>
          <w:lang w:val="en-AU" w:bidi="ar-IQ"/>
        </w:rPr>
        <w:t>ambigua</w:t>
      </w:r>
      <w:r w:rsidRPr="00A510C0">
        <w:rPr>
          <w:rFonts w:cs="Simplified Arabic"/>
          <w:i/>
          <w:iCs/>
          <w:sz w:val="22"/>
          <w:szCs w:val="22"/>
          <w:rtl/>
          <w:lang w:bidi="ar-IQ"/>
        </w:rPr>
        <w:t>و</w:t>
      </w:r>
      <w:r w:rsidRPr="00A510C0">
        <w:rPr>
          <w:rFonts w:cs="Simplified Arabic"/>
          <w:i/>
          <w:iCs/>
          <w:sz w:val="22"/>
          <w:szCs w:val="22"/>
          <w:lang w:bidi="ar-IQ"/>
        </w:rPr>
        <w:t>Cocconeis</w:t>
      </w:r>
      <w:r>
        <w:rPr>
          <w:rFonts w:cs="Simplified Arabic"/>
          <w:i/>
          <w:iCs/>
          <w:sz w:val="22"/>
          <w:szCs w:val="22"/>
          <w:lang w:bidi="ar-IQ"/>
        </w:rPr>
        <w:t xml:space="preserve"> </w:t>
      </w:r>
      <w:r w:rsidRPr="00A510C0">
        <w:rPr>
          <w:rFonts w:cs="Simplified Arabic"/>
          <w:i/>
          <w:iCs/>
          <w:sz w:val="22"/>
          <w:szCs w:val="22"/>
          <w:lang w:bidi="ar-IQ"/>
        </w:rPr>
        <w:t>placentula var. Lineata</w:t>
      </w:r>
      <w:r w:rsidRPr="00A510C0">
        <w:rPr>
          <w:rFonts w:cs="Simplified Arabic"/>
          <w:sz w:val="22"/>
          <w:szCs w:val="22"/>
          <w:rtl/>
          <w:lang w:bidi="ar-IQ"/>
        </w:rPr>
        <w:t xml:space="preserve">. وسجلت المحطة الثانية والثالثة أعلى كثافة لهما في كانون الثاني حيث أرتبطت الزيادة في المحطة الثانية بالانواع العائدة للـ </w:t>
      </w:r>
      <w:r w:rsidRPr="00A510C0">
        <w:rPr>
          <w:rFonts w:cs="Simplified Arabic"/>
          <w:i/>
          <w:iCs/>
          <w:sz w:val="22"/>
          <w:szCs w:val="22"/>
          <w:lang w:val="en-AU" w:bidi="ar-IQ"/>
        </w:rPr>
        <w:t>Navicula</w:t>
      </w:r>
      <w:r w:rsidRPr="00A510C0">
        <w:rPr>
          <w:rFonts w:cs="Simplified Arabic"/>
          <w:sz w:val="22"/>
          <w:szCs w:val="22"/>
          <w:rtl/>
          <w:lang w:bidi="ar-IQ"/>
        </w:rPr>
        <w:t xml:space="preserve"> مثل </w:t>
      </w:r>
      <w:r w:rsidRPr="00A510C0">
        <w:rPr>
          <w:rFonts w:cs="Simplified Arabic"/>
          <w:i/>
          <w:iCs/>
          <w:sz w:val="22"/>
          <w:szCs w:val="22"/>
          <w:lang w:bidi="ar-IQ"/>
        </w:rPr>
        <w:t>Navicula</w:t>
      </w:r>
      <w:r w:rsidRPr="00A510C0">
        <w:rPr>
          <w:rFonts w:cs="Simplified Arabic"/>
          <w:sz w:val="22"/>
          <w:szCs w:val="22"/>
          <w:lang w:bidi="ar-IQ"/>
        </w:rPr>
        <w:t xml:space="preserve"> sp.</w:t>
      </w:r>
      <w:r w:rsidRPr="00A510C0">
        <w:rPr>
          <w:rFonts w:cs="Simplified Arabic"/>
          <w:sz w:val="22"/>
          <w:szCs w:val="22"/>
          <w:rtl/>
          <w:lang w:bidi="ar-IQ"/>
        </w:rPr>
        <w:t xml:space="preserve"> و</w:t>
      </w:r>
      <w:r w:rsidRPr="00A510C0">
        <w:rPr>
          <w:rFonts w:cs="Simplified Arabic"/>
          <w:i/>
          <w:iCs/>
          <w:sz w:val="22"/>
          <w:szCs w:val="22"/>
          <w:lang w:bidi="ar-IQ"/>
        </w:rPr>
        <w:t>Navicula</w:t>
      </w:r>
      <w:r>
        <w:rPr>
          <w:rFonts w:cs="Simplified Arabic"/>
          <w:i/>
          <w:iCs/>
          <w:sz w:val="22"/>
          <w:szCs w:val="22"/>
          <w:lang w:bidi="ar-IQ"/>
        </w:rPr>
        <w:t xml:space="preserve"> </w:t>
      </w:r>
      <w:r w:rsidRPr="00A510C0">
        <w:rPr>
          <w:rFonts w:cs="Simplified Arabic"/>
          <w:i/>
          <w:iCs/>
          <w:sz w:val="22"/>
          <w:szCs w:val="22"/>
          <w:lang w:bidi="ar-IQ"/>
        </w:rPr>
        <w:t>gastrum</w:t>
      </w:r>
      <w:r w:rsidRPr="00A510C0">
        <w:rPr>
          <w:rFonts w:cs="Simplified Arabic"/>
          <w:sz w:val="22"/>
          <w:szCs w:val="22"/>
          <w:rtl/>
          <w:lang w:bidi="ar-IQ"/>
        </w:rPr>
        <w:t xml:space="preserve">. أما الزيادة في المحطة الثالثة في هذا الشهر فقد أرتبطت بالنوع </w:t>
      </w:r>
      <w:r w:rsidRPr="00A510C0">
        <w:rPr>
          <w:rFonts w:cs="Simplified Arabic"/>
          <w:i/>
          <w:iCs/>
          <w:sz w:val="22"/>
          <w:szCs w:val="22"/>
          <w:lang w:val="en-AU" w:bidi="ar-IQ"/>
        </w:rPr>
        <w:t>Spirulina</w:t>
      </w:r>
      <w:r>
        <w:rPr>
          <w:rFonts w:cs="Simplified Arabic"/>
          <w:i/>
          <w:iCs/>
          <w:sz w:val="22"/>
          <w:szCs w:val="22"/>
          <w:lang w:val="en-AU" w:bidi="ar-IQ"/>
        </w:rPr>
        <w:t xml:space="preserve"> </w:t>
      </w:r>
      <w:r w:rsidRPr="00A510C0">
        <w:rPr>
          <w:rFonts w:cs="Simplified Arabic"/>
          <w:i/>
          <w:iCs/>
          <w:sz w:val="22"/>
          <w:szCs w:val="22"/>
          <w:lang w:val="en-AU" w:bidi="ar-IQ"/>
        </w:rPr>
        <w:t>menghiniana</w:t>
      </w:r>
      <w:bookmarkStart w:id="0" w:name="_GoBack"/>
      <w:bookmarkEnd w:id="0"/>
    </w:p>
    <w:p w:rsidR="001A78F9" w:rsidRDefault="001A78F9" w:rsidP="008B74D1">
      <w:pPr>
        <w:bidi/>
        <w:jc w:val="both"/>
        <w:rPr>
          <w:rFonts w:cs="Simplified Arabic"/>
          <w:rtl/>
          <w:lang w:bidi="ar-IQ"/>
        </w:rPr>
      </w:pPr>
    </w:p>
    <w:p w:rsidR="001A78F9" w:rsidRDefault="001A78F9" w:rsidP="008B74D1">
      <w:pPr>
        <w:bidi/>
        <w:jc w:val="both"/>
        <w:rPr>
          <w:rFonts w:cs="Simplified Arabic"/>
          <w:rtl/>
          <w:lang w:bidi="ar-IQ"/>
        </w:rPr>
      </w:pPr>
    </w:p>
    <w:p w:rsidR="001A78F9" w:rsidRDefault="001A78F9" w:rsidP="008B74D1">
      <w:pPr>
        <w:bidi/>
        <w:jc w:val="both"/>
        <w:rPr>
          <w:rFonts w:cs="Simplified Arabic"/>
          <w:rtl/>
          <w:lang w:bidi="ar-IQ"/>
        </w:rPr>
      </w:pPr>
    </w:p>
    <w:p w:rsidR="001A78F9" w:rsidRDefault="001A78F9" w:rsidP="008B74D1">
      <w:pPr>
        <w:bidi/>
        <w:jc w:val="both"/>
        <w:rPr>
          <w:rFonts w:cs="Simplified Arabic"/>
          <w:rtl/>
          <w:lang w:bidi="ar-IQ"/>
        </w:rPr>
      </w:pPr>
    </w:p>
    <w:p w:rsidR="001A78F9" w:rsidRDefault="001A78F9" w:rsidP="008B74D1">
      <w:pPr>
        <w:bidi/>
        <w:jc w:val="both"/>
        <w:rPr>
          <w:rFonts w:cs="Simplified Arabic"/>
          <w:rtl/>
          <w:lang w:bidi="ar-IQ"/>
        </w:rPr>
      </w:pPr>
    </w:p>
    <w:p w:rsidR="001A78F9" w:rsidRDefault="001A78F9" w:rsidP="008B74D1">
      <w:pPr>
        <w:bidi/>
        <w:jc w:val="both"/>
        <w:rPr>
          <w:rFonts w:cs="Simplified Arabic"/>
          <w:rtl/>
          <w:lang w:bidi="ar-IQ"/>
        </w:rPr>
      </w:pPr>
    </w:p>
    <w:p w:rsidR="001A78F9" w:rsidRDefault="001A78F9" w:rsidP="003D71EC">
      <w:pPr>
        <w:bidi/>
        <w:jc w:val="both"/>
        <w:rPr>
          <w:rFonts w:cs="Simplified Arabic"/>
          <w:rtl/>
          <w:lang w:bidi="ar-IQ"/>
        </w:rPr>
      </w:pPr>
    </w:p>
    <w:p w:rsidR="001A78F9" w:rsidRDefault="001A78F9" w:rsidP="003D71EC">
      <w:pPr>
        <w:bidi/>
        <w:jc w:val="both"/>
        <w:rPr>
          <w:rFonts w:cs="Simplified Arabic"/>
          <w:rtl/>
          <w:lang w:bidi="ar-IQ"/>
        </w:rPr>
      </w:pPr>
    </w:p>
    <w:p w:rsidR="001A78F9" w:rsidRDefault="001A78F9" w:rsidP="003D71EC">
      <w:pPr>
        <w:bidi/>
        <w:jc w:val="both"/>
        <w:rPr>
          <w:rFonts w:cs="Simplified Arabic"/>
          <w:rtl/>
          <w:lang w:bidi="ar-IQ"/>
        </w:rPr>
        <w:sectPr w:rsidR="001A78F9" w:rsidSect="00875001">
          <w:headerReference w:type="even" r:id="rId20"/>
          <w:headerReference w:type="default" r:id="rId21"/>
          <w:footerReference w:type="even" r:id="rId22"/>
          <w:footerReference w:type="default" r:id="rId23"/>
          <w:pgSz w:w="11906" w:h="16838"/>
          <w:pgMar w:top="1361" w:right="1701" w:bottom="1361" w:left="1701" w:header="425" w:footer="709" w:gutter="0"/>
          <w:pgNumType w:start="701"/>
          <w:cols w:space="708"/>
          <w:bidi/>
          <w:rtlGutter/>
          <w:docGrid w:linePitch="360"/>
        </w:sectPr>
      </w:pPr>
    </w:p>
    <w:p w:rsidR="001A78F9" w:rsidRPr="006E1953" w:rsidRDefault="001A78F9" w:rsidP="00865FBF">
      <w:pPr>
        <w:bidi/>
        <w:jc w:val="center"/>
        <w:rPr>
          <w:b/>
          <w:bCs/>
          <w:rtl/>
          <w:lang w:bidi="ar-IQ"/>
        </w:rPr>
      </w:pPr>
      <w:r w:rsidRPr="006E1953">
        <w:rPr>
          <w:b/>
          <w:bCs/>
          <w:rtl/>
          <w:lang w:bidi="ar-IQ"/>
        </w:rPr>
        <w:t>جدول 1): الخصائص الفيزيائية والكيمياوية والعدد الكلي للطحالب الملتصقة على الطين التي تمت دراستها في نهر العباسية    للفترة من تشرين الاول 2010 لغاية حزيران 2011.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4"/>
        <w:gridCol w:w="794"/>
        <w:gridCol w:w="872"/>
        <w:gridCol w:w="859"/>
        <w:gridCol w:w="629"/>
        <w:gridCol w:w="1348"/>
        <w:gridCol w:w="1154"/>
        <w:gridCol w:w="1032"/>
        <w:gridCol w:w="1153"/>
        <w:gridCol w:w="1153"/>
        <w:gridCol w:w="1202"/>
        <w:gridCol w:w="1153"/>
        <w:gridCol w:w="935"/>
        <w:gridCol w:w="1236"/>
      </w:tblGrid>
      <w:tr w:rsidR="001A78F9" w:rsidRPr="00865FBF">
        <w:trPr>
          <w:jc w:val="right"/>
        </w:trPr>
        <w:tc>
          <w:tcPr>
            <w:tcW w:w="1448" w:type="dxa"/>
            <w:gridSpan w:val="2"/>
            <w:tcBorders>
              <w:tr2bl w:val="single" w:sz="4" w:space="0" w:color="auto"/>
            </w:tcBorders>
          </w:tcPr>
          <w:p w:rsidR="001A78F9" w:rsidRPr="00865FBF" w:rsidRDefault="001A78F9" w:rsidP="00B32D33">
            <w:pPr>
              <w:bidi/>
              <w:jc w:val="both"/>
              <w:rPr>
                <w:b/>
                <w:bCs/>
                <w:sz w:val="16"/>
                <w:szCs w:val="16"/>
                <w:rtl/>
                <w:lang w:bidi="ar-IQ"/>
              </w:rPr>
            </w:pPr>
            <w:r w:rsidRPr="00865FBF">
              <w:rPr>
                <w:b/>
                <w:bCs/>
                <w:sz w:val="16"/>
                <w:szCs w:val="16"/>
                <w:rtl/>
                <w:lang w:bidi="ar-IQ"/>
              </w:rPr>
              <w:t xml:space="preserve">                </w:t>
            </w:r>
            <w:r w:rsidRPr="00865FBF">
              <w:rPr>
                <w:b/>
                <w:bCs/>
                <w:sz w:val="16"/>
                <w:szCs w:val="16"/>
                <w:lang w:bidi="ar-IQ"/>
              </w:rPr>
              <w:t xml:space="preserve">           </w:t>
            </w:r>
            <w:r w:rsidRPr="00865FBF">
              <w:rPr>
                <w:b/>
                <w:bCs/>
                <w:sz w:val="16"/>
                <w:szCs w:val="16"/>
                <w:rtl/>
                <w:lang w:bidi="ar-IQ"/>
              </w:rPr>
              <w:t>الخصائص</w:t>
            </w:r>
          </w:p>
          <w:p w:rsidR="001A78F9" w:rsidRPr="00865FBF" w:rsidRDefault="001A78F9" w:rsidP="00B32D33">
            <w:pPr>
              <w:bidi/>
              <w:jc w:val="both"/>
              <w:rPr>
                <w:b/>
                <w:bCs/>
                <w:sz w:val="16"/>
                <w:szCs w:val="16"/>
                <w:lang w:bidi="ar-IQ"/>
              </w:rPr>
            </w:pPr>
          </w:p>
          <w:p w:rsidR="001A78F9" w:rsidRPr="00865FBF" w:rsidRDefault="001A78F9" w:rsidP="00B32D33">
            <w:pPr>
              <w:bidi/>
              <w:jc w:val="both"/>
              <w:rPr>
                <w:sz w:val="16"/>
                <w:szCs w:val="16"/>
                <w:lang w:bidi="ar-IQ"/>
              </w:rPr>
            </w:pPr>
            <w:r w:rsidRPr="00865FBF">
              <w:rPr>
                <w:b/>
                <w:bCs/>
                <w:sz w:val="16"/>
                <w:szCs w:val="16"/>
                <w:rtl/>
                <w:lang w:bidi="ar-IQ"/>
              </w:rPr>
              <w:t>الاشهر</w:t>
            </w:r>
          </w:p>
        </w:tc>
        <w:tc>
          <w:tcPr>
            <w:tcW w:w="872" w:type="dxa"/>
            <w:vAlign w:val="center"/>
          </w:tcPr>
          <w:p w:rsidR="001A78F9" w:rsidRPr="00865FBF" w:rsidRDefault="001A78F9" w:rsidP="00B32D33">
            <w:pPr>
              <w:jc w:val="center"/>
              <w:rPr>
                <w:b/>
                <w:bCs/>
                <w:sz w:val="16"/>
                <w:szCs w:val="16"/>
              </w:rPr>
            </w:pPr>
            <w:r w:rsidRPr="00865FBF">
              <w:rPr>
                <w:b/>
                <w:bCs/>
                <w:sz w:val="16"/>
                <w:szCs w:val="16"/>
                <w:rtl/>
              </w:rPr>
              <w:t>درجة حرارة الهواء مْ</w:t>
            </w:r>
          </w:p>
        </w:tc>
        <w:tc>
          <w:tcPr>
            <w:tcW w:w="859" w:type="dxa"/>
            <w:vAlign w:val="center"/>
          </w:tcPr>
          <w:p w:rsidR="001A78F9" w:rsidRPr="00865FBF" w:rsidRDefault="001A78F9" w:rsidP="00B32D33">
            <w:pPr>
              <w:jc w:val="center"/>
              <w:rPr>
                <w:b/>
                <w:bCs/>
                <w:sz w:val="16"/>
                <w:szCs w:val="16"/>
              </w:rPr>
            </w:pPr>
            <w:r w:rsidRPr="00865FBF">
              <w:rPr>
                <w:b/>
                <w:bCs/>
                <w:sz w:val="16"/>
                <w:szCs w:val="16"/>
                <w:rtl/>
              </w:rPr>
              <w:t>درجة حرارة الماء مْ</w:t>
            </w:r>
          </w:p>
        </w:tc>
        <w:tc>
          <w:tcPr>
            <w:tcW w:w="629" w:type="dxa"/>
            <w:vAlign w:val="center"/>
          </w:tcPr>
          <w:p w:rsidR="001A78F9" w:rsidRPr="00865FBF" w:rsidRDefault="001A78F9" w:rsidP="00B32D33">
            <w:pPr>
              <w:jc w:val="center"/>
              <w:rPr>
                <w:b/>
                <w:bCs/>
                <w:sz w:val="16"/>
                <w:szCs w:val="16"/>
              </w:rPr>
            </w:pPr>
            <w:r w:rsidRPr="00865FBF">
              <w:rPr>
                <w:b/>
                <w:bCs/>
                <w:sz w:val="16"/>
                <w:szCs w:val="16"/>
              </w:rPr>
              <w:t>pH</w:t>
            </w:r>
          </w:p>
        </w:tc>
        <w:tc>
          <w:tcPr>
            <w:tcW w:w="1348" w:type="dxa"/>
            <w:vAlign w:val="center"/>
          </w:tcPr>
          <w:p w:rsidR="001A78F9" w:rsidRPr="00865FBF" w:rsidRDefault="001A78F9" w:rsidP="00B32D33">
            <w:pPr>
              <w:bidi/>
              <w:jc w:val="center"/>
              <w:rPr>
                <w:b/>
                <w:bCs/>
                <w:sz w:val="16"/>
                <w:szCs w:val="16"/>
              </w:rPr>
            </w:pPr>
            <w:r w:rsidRPr="00865FBF">
              <w:rPr>
                <w:b/>
                <w:bCs/>
                <w:sz w:val="16"/>
                <w:szCs w:val="16"/>
                <w:rtl/>
              </w:rPr>
              <w:t>التوصيلية الكهربائية (مايكروسيمنس/سم)</w:t>
            </w:r>
          </w:p>
        </w:tc>
        <w:tc>
          <w:tcPr>
            <w:tcW w:w="1154" w:type="dxa"/>
            <w:vAlign w:val="center"/>
          </w:tcPr>
          <w:p w:rsidR="001A78F9" w:rsidRPr="00865FBF" w:rsidRDefault="001A78F9" w:rsidP="00B32D33">
            <w:pPr>
              <w:bidi/>
              <w:jc w:val="center"/>
              <w:rPr>
                <w:b/>
                <w:bCs/>
                <w:sz w:val="16"/>
                <w:szCs w:val="16"/>
              </w:rPr>
            </w:pPr>
            <w:r w:rsidRPr="00865FBF">
              <w:rPr>
                <w:b/>
                <w:bCs/>
                <w:sz w:val="16"/>
                <w:szCs w:val="16"/>
                <w:rtl/>
              </w:rPr>
              <w:t xml:space="preserve">الملوحة </w:t>
            </w:r>
            <w:r w:rsidRPr="00865FBF">
              <w:rPr>
                <w:b/>
                <w:bCs/>
                <w:sz w:val="16"/>
                <w:szCs w:val="16"/>
              </w:rPr>
              <w:t>%</w:t>
            </w:r>
            <w:r w:rsidRPr="00865FBF">
              <w:rPr>
                <w:b/>
                <w:bCs/>
                <w:sz w:val="16"/>
                <w:szCs w:val="16"/>
                <w:vertAlign w:val="subscript"/>
              </w:rPr>
              <w:t>0</w:t>
            </w:r>
          </w:p>
        </w:tc>
        <w:tc>
          <w:tcPr>
            <w:tcW w:w="1032" w:type="dxa"/>
            <w:vAlign w:val="center"/>
          </w:tcPr>
          <w:p w:rsidR="001A78F9" w:rsidRPr="00865FBF" w:rsidRDefault="001A78F9" w:rsidP="00B32D33">
            <w:pPr>
              <w:jc w:val="center"/>
              <w:rPr>
                <w:b/>
                <w:bCs/>
                <w:sz w:val="16"/>
                <w:szCs w:val="16"/>
              </w:rPr>
            </w:pPr>
            <w:r w:rsidRPr="00865FBF">
              <w:rPr>
                <w:b/>
                <w:bCs/>
                <w:sz w:val="16"/>
                <w:szCs w:val="16"/>
                <w:rtl/>
              </w:rPr>
              <w:t>الأوكسجين الذائب ملغم/لتر</w:t>
            </w:r>
          </w:p>
        </w:tc>
        <w:tc>
          <w:tcPr>
            <w:tcW w:w="1153" w:type="dxa"/>
            <w:vAlign w:val="center"/>
          </w:tcPr>
          <w:p w:rsidR="001A78F9" w:rsidRPr="00865FBF" w:rsidRDefault="001A78F9" w:rsidP="00B32D33">
            <w:pPr>
              <w:bidi/>
              <w:jc w:val="center"/>
              <w:rPr>
                <w:b/>
                <w:bCs/>
                <w:sz w:val="16"/>
                <w:szCs w:val="16"/>
                <w:rtl/>
              </w:rPr>
            </w:pPr>
            <w:r w:rsidRPr="00865FBF">
              <w:rPr>
                <w:b/>
                <w:bCs/>
                <w:sz w:val="16"/>
                <w:szCs w:val="16"/>
                <w:rtl/>
              </w:rPr>
              <w:t>العسرة الكلية  ملغم</w:t>
            </w:r>
          </w:p>
          <w:p w:rsidR="001A78F9" w:rsidRPr="00865FBF" w:rsidRDefault="001A78F9" w:rsidP="00B32D33">
            <w:pPr>
              <w:bidi/>
              <w:jc w:val="center"/>
              <w:rPr>
                <w:b/>
                <w:bCs/>
                <w:sz w:val="16"/>
                <w:szCs w:val="16"/>
              </w:rPr>
            </w:pPr>
            <w:r w:rsidRPr="00865FBF">
              <w:rPr>
                <w:b/>
                <w:bCs/>
                <w:sz w:val="16"/>
                <w:szCs w:val="16"/>
              </w:rPr>
              <w:t>CaCO</w:t>
            </w:r>
            <w:r w:rsidRPr="00865FBF">
              <w:rPr>
                <w:b/>
                <w:bCs/>
                <w:sz w:val="16"/>
                <w:szCs w:val="16"/>
                <w:vertAlign w:val="subscript"/>
              </w:rPr>
              <w:t>3</w:t>
            </w:r>
            <w:r w:rsidRPr="00865FBF">
              <w:rPr>
                <w:b/>
                <w:bCs/>
                <w:sz w:val="16"/>
                <w:szCs w:val="16"/>
                <w:rtl/>
              </w:rPr>
              <w:t>/لتر</w:t>
            </w:r>
          </w:p>
        </w:tc>
        <w:tc>
          <w:tcPr>
            <w:tcW w:w="1153" w:type="dxa"/>
            <w:vAlign w:val="center"/>
          </w:tcPr>
          <w:p w:rsidR="001A78F9" w:rsidRPr="00865FBF" w:rsidRDefault="001A78F9" w:rsidP="00B32D33">
            <w:pPr>
              <w:bidi/>
              <w:jc w:val="center"/>
              <w:rPr>
                <w:b/>
                <w:bCs/>
                <w:sz w:val="16"/>
                <w:szCs w:val="16"/>
                <w:rtl/>
              </w:rPr>
            </w:pPr>
            <w:r w:rsidRPr="00865FBF">
              <w:rPr>
                <w:b/>
                <w:bCs/>
                <w:sz w:val="16"/>
                <w:szCs w:val="16"/>
                <w:rtl/>
              </w:rPr>
              <w:t>عسرة الكالسيوم ملغم</w:t>
            </w:r>
          </w:p>
          <w:p w:rsidR="001A78F9" w:rsidRPr="00865FBF" w:rsidRDefault="001A78F9" w:rsidP="00B32D33">
            <w:pPr>
              <w:bidi/>
              <w:jc w:val="center"/>
              <w:rPr>
                <w:sz w:val="16"/>
                <w:szCs w:val="16"/>
                <w:lang w:bidi="ar-IQ"/>
              </w:rPr>
            </w:pPr>
            <w:r w:rsidRPr="00865FBF">
              <w:rPr>
                <w:b/>
                <w:bCs/>
                <w:sz w:val="16"/>
                <w:szCs w:val="16"/>
              </w:rPr>
              <w:t>CaCO</w:t>
            </w:r>
            <w:r w:rsidRPr="00865FBF">
              <w:rPr>
                <w:b/>
                <w:bCs/>
                <w:sz w:val="16"/>
                <w:szCs w:val="16"/>
                <w:vertAlign w:val="subscript"/>
              </w:rPr>
              <w:t>3</w:t>
            </w:r>
            <w:r w:rsidRPr="00865FBF">
              <w:rPr>
                <w:b/>
                <w:bCs/>
                <w:sz w:val="16"/>
                <w:szCs w:val="16"/>
                <w:rtl/>
              </w:rPr>
              <w:t>/لتر</w:t>
            </w:r>
          </w:p>
        </w:tc>
        <w:tc>
          <w:tcPr>
            <w:tcW w:w="1202" w:type="dxa"/>
            <w:vAlign w:val="center"/>
          </w:tcPr>
          <w:p w:rsidR="001A78F9" w:rsidRPr="00865FBF" w:rsidRDefault="001A78F9" w:rsidP="00B32D33">
            <w:pPr>
              <w:bidi/>
              <w:jc w:val="center"/>
              <w:rPr>
                <w:b/>
                <w:bCs/>
                <w:sz w:val="16"/>
                <w:szCs w:val="16"/>
                <w:rtl/>
              </w:rPr>
            </w:pPr>
            <w:r w:rsidRPr="00865FBF">
              <w:rPr>
                <w:b/>
                <w:bCs/>
                <w:sz w:val="16"/>
                <w:szCs w:val="16"/>
                <w:rtl/>
              </w:rPr>
              <w:t>عسرة المغنيسيوم ملغم</w:t>
            </w:r>
          </w:p>
          <w:p w:rsidR="001A78F9" w:rsidRPr="00865FBF" w:rsidRDefault="001A78F9" w:rsidP="00B32D33">
            <w:pPr>
              <w:bidi/>
              <w:jc w:val="center"/>
              <w:rPr>
                <w:b/>
                <w:bCs/>
                <w:sz w:val="16"/>
                <w:szCs w:val="16"/>
                <w:rtl/>
              </w:rPr>
            </w:pPr>
            <w:r w:rsidRPr="00865FBF">
              <w:rPr>
                <w:b/>
                <w:bCs/>
                <w:sz w:val="16"/>
                <w:szCs w:val="16"/>
              </w:rPr>
              <w:t>MgCO</w:t>
            </w:r>
            <w:r w:rsidRPr="00865FBF">
              <w:rPr>
                <w:b/>
                <w:bCs/>
                <w:sz w:val="16"/>
                <w:szCs w:val="16"/>
                <w:vertAlign w:val="subscript"/>
              </w:rPr>
              <w:t>3</w:t>
            </w:r>
            <w:r w:rsidRPr="00865FBF">
              <w:rPr>
                <w:b/>
                <w:bCs/>
                <w:sz w:val="16"/>
                <w:szCs w:val="16"/>
                <w:rtl/>
              </w:rPr>
              <w:t>/لتر</w:t>
            </w:r>
          </w:p>
          <w:p w:rsidR="001A78F9" w:rsidRPr="00865FBF" w:rsidRDefault="001A78F9" w:rsidP="00B32D33">
            <w:pPr>
              <w:bidi/>
              <w:jc w:val="center"/>
              <w:rPr>
                <w:sz w:val="16"/>
                <w:szCs w:val="16"/>
                <w:lang w:bidi="ar-IQ"/>
              </w:rPr>
            </w:pPr>
          </w:p>
        </w:tc>
        <w:tc>
          <w:tcPr>
            <w:tcW w:w="1153" w:type="dxa"/>
            <w:vAlign w:val="center"/>
          </w:tcPr>
          <w:p w:rsidR="001A78F9" w:rsidRPr="00865FBF" w:rsidRDefault="001A78F9" w:rsidP="00B32D33">
            <w:pPr>
              <w:bidi/>
              <w:jc w:val="center"/>
              <w:rPr>
                <w:b/>
                <w:bCs/>
                <w:sz w:val="16"/>
                <w:szCs w:val="16"/>
                <w:rtl/>
              </w:rPr>
            </w:pPr>
            <w:r w:rsidRPr="00865FBF">
              <w:rPr>
                <w:b/>
                <w:bCs/>
                <w:sz w:val="16"/>
                <w:szCs w:val="16"/>
                <w:rtl/>
              </w:rPr>
              <w:t>القاعدية ملغم</w:t>
            </w:r>
          </w:p>
          <w:p w:rsidR="001A78F9" w:rsidRPr="00865FBF" w:rsidRDefault="001A78F9" w:rsidP="00B32D33">
            <w:pPr>
              <w:bidi/>
              <w:jc w:val="center"/>
              <w:rPr>
                <w:rFonts w:cs="Simplified Arabic"/>
                <w:sz w:val="16"/>
                <w:szCs w:val="16"/>
                <w:lang w:bidi="ar-IQ"/>
              </w:rPr>
            </w:pPr>
            <w:r w:rsidRPr="00865FBF">
              <w:rPr>
                <w:b/>
                <w:bCs/>
                <w:sz w:val="16"/>
                <w:szCs w:val="16"/>
              </w:rPr>
              <w:t>CaCO</w:t>
            </w:r>
            <w:r w:rsidRPr="00865FBF">
              <w:rPr>
                <w:b/>
                <w:bCs/>
                <w:sz w:val="16"/>
                <w:szCs w:val="16"/>
                <w:vertAlign w:val="subscript"/>
              </w:rPr>
              <w:t>3</w:t>
            </w:r>
            <w:r w:rsidRPr="00865FBF">
              <w:rPr>
                <w:b/>
                <w:bCs/>
                <w:sz w:val="16"/>
                <w:szCs w:val="16"/>
                <w:rtl/>
              </w:rPr>
              <w:t>/لتر</w:t>
            </w:r>
          </w:p>
        </w:tc>
        <w:tc>
          <w:tcPr>
            <w:tcW w:w="935" w:type="dxa"/>
            <w:vAlign w:val="center"/>
          </w:tcPr>
          <w:p w:rsidR="001A78F9" w:rsidRPr="00865FBF" w:rsidRDefault="001A78F9" w:rsidP="00B32D33">
            <w:pPr>
              <w:bidi/>
              <w:jc w:val="center"/>
              <w:rPr>
                <w:rFonts w:cs="Simplified Arabic"/>
                <w:b/>
                <w:bCs/>
                <w:sz w:val="16"/>
                <w:szCs w:val="16"/>
                <w:lang w:bidi="ar-IQ"/>
              </w:rPr>
            </w:pPr>
            <w:r w:rsidRPr="00865FBF">
              <w:rPr>
                <w:rFonts w:cs="Simplified Arabic"/>
                <w:b/>
                <w:bCs/>
                <w:sz w:val="16"/>
                <w:szCs w:val="16"/>
                <w:rtl/>
                <w:lang w:bidi="ar-IQ"/>
              </w:rPr>
              <w:t>الكلوريد (ملغم/لتر)</w:t>
            </w:r>
          </w:p>
        </w:tc>
        <w:tc>
          <w:tcPr>
            <w:tcW w:w="1236" w:type="dxa"/>
            <w:vAlign w:val="center"/>
          </w:tcPr>
          <w:p w:rsidR="001A78F9" w:rsidRPr="00865FBF" w:rsidRDefault="001A78F9" w:rsidP="00B32D33">
            <w:pPr>
              <w:bidi/>
              <w:jc w:val="center"/>
              <w:rPr>
                <w:rFonts w:cs="Simplified Arabic"/>
                <w:sz w:val="16"/>
                <w:szCs w:val="16"/>
                <w:lang w:bidi="ar-IQ"/>
              </w:rPr>
            </w:pPr>
            <w:r w:rsidRPr="00865FBF">
              <w:rPr>
                <w:b/>
                <w:bCs/>
                <w:sz w:val="16"/>
                <w:szCs w:val="16"/>
                <w:rtl/>
              </w:rPr>
              <w:t xml:space="preserve">العدد الكلي للهائمات النباتية فرد × </w:t>
            </w:r>
            <w:r w:rsidRPr="00865FBF">
              <w:rPr>
                <w:b/>
                <w:bCs/>
                <w:sz w:val="16"/>
                <w:szCs w:val="16"/>
              </w:rPr>
              <w:t>10</w:t>
            </w:r>
            <w:r w:rsidRPr="00865FBF">
              <w:rPr>
                <w:b/>
                <w:bCs/>
                <w:sz w:val="16"/>
                <w:szCs w:val="16"/>
                <w:vertAlign w:val="superscript"/>
                <w:rtl/>
              </w:rPr>
              <w:t>4</w:t>
            </w:r>
            <w:r w:rsidRPr="00865FBF">
              <w:rPr>
                <w:b/>
                <w:bCs/>
                <w:sz w:val="16"/>
                <w:szCs w:val="16"/>
                <w:rtl/>
              </w:rPr>
              <w:t>/سم</w:t>
            </w:r>
            <w:r w:rsidRPr="00865FBF">
              <w:rPr>
                <w:b/>
                <w:bCs/>
                <w:sz w:val="16"/>
                <w:szCs w:val="16"/>
                <w:vertAlign w:val="superscript"/>
                <w:rtl/>
              </w:rPr>
              <w:t>2</w:t>
            </w:r>
          </w:p>
        </w:tc>
      </w:tr>
      <w:tr w:rsidR="001A78F9" w:rsidRPr="00865FBF">
        <w:trPr>
          <w:jc w:val="right"/>
        </w:trPr>
        <w:tc>
          <w:tcPr>
            <w:tcW w:w="654" w:type="dxa"/>
            <w:vMerge w:val="restart"/>
            <w:textDirection w:val="btLr"/>
            <w:vAlign w:val="center"/>
          </w:tcPr>
          <w:p w:rsidR="001A78F9" w:rsidRPr="00865FBF" w:rsidRDefault="001A78F9" w:rsidP="00B32D33">
            <w:pPr>
              <w:bidi/>
              <w:ind w:left="113" w:right="113"/>
              <w:jc w:val="center"/>
              <w:rPr>
                <w:b/>
                <w:bCs/>
                <w:sz w:val="16"/>
                <w:szCs w:val="16"/>
                <w:lang w:bidi="ar-IQ"/>
              </w:rPr>
            </w:pPr>
            <w:r w:rsidRPr="00865FBF">
              <w:rPr>
                <w:b/>
                <w:bCs/>
                <w:sz w:val="16"/>
                <w:szCs w:val="16"/>
                <w:rtl/>
                <w:lang w:bidi="ar-IQ"/>
              </w:rPr>
              <w:t>تشرين الاول</w:t>
            </w:r>
          </w:p>
        </w:tc>
        <w:tc>
          <w:tcPr>
            <w:tcW w:w="794" w:type="dxa"/>
          </w:tcPr>
          <w:p w:rsidR="001A78F9" w:rsidRPr="00865FBF" w:rsidRDefault="001A78F9" w:rsidP="00B32D33">
            <w:pPr>
              <w:bidi/>
              <w:jc w:val="both"/>
              <w:rPr>
                <w:b/>
                <w:bCs/>
                <w:sz w:val="16"/>
                <w:szCs w:val="16"/>
                <w:lang w:val="en-AU" w:bidi="ar-IQ"/>
              </w:rPr>
            </w:pPr>
            <w:r w:rsidRPr="00865FBF">
              <w:rPr>
                <w:b/>
                <w:bCs/>
                <w:sz w:val="16"/>
                <w:szCs w:val="16"/>
                <w:lang w:val="en-AU" w:bidi="ar-IQ"/>
              </w:rPr>
              <w:t>St1</w:t>
            </w:r>
          </w:p>
        </w:tc>
        <w:tc>
          <w:tcPr>
            <w:tcW w:w="872" w:type="dxa"/>
            <w:vAlign w:val="center"/>
          </w:tcPr>
          <w:p w:rsidR="001A78F9" w:rsidRPr="00865FBF" w:rsidRDefault="001A78F9" w:rsidP="00B32D33">
            <w:pPr>
              <w:bidi/>
              <w:jc w:val="center"/>
              <w:rPr>
                <w:sz w:val="16"/>
                <w:szCs w:val="16"/>
                <w:lang w:val="en-AU" w:bidi="ar-IQ"/>
              </w:rPr>
            </w:pPr>
            <w:r w:rsidRPr="00865FBF">
              <w:rPr>
                <w:sz w:val="16"/>
                <w:szCs w:val="16"/>
                <w:lang w:val="en-AU" w:bidi="ar-IQ"/>
              </w:rPr>
              <w:t>21</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19</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8.5</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687</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0.4</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7.2</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720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224.44</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37.93</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52</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516.6</w:t>
            </w:r>
          </w:p>
        </w:tc>
      </w:tr>
      <w:tr w:rsidR="001A78F9" w:rsidRPr="00865FBF">
        <w:trPr>
          <w:jc w:val="right"/>
        </w:trPr>
        <w:tc>
          <w:tcPr>
            <w:tcW w:w="654" w:type="dxa"/>
            <w:vMerge/>
            <w:textDirection w:val="btLr"/>
            <w:vAlign w:val="center"/>
          </w:tcPr>
          <w:p w:rsidR="001A78F9" w:rsidRPr="00865FBF" w:rsidRDefault="001A78F9" w:rsidP="00B32D33">
            <w:pPr>
              <w:bidi/>
              <w:ind w:left="113" w:right="113"/>
              <w:jc w:val="center"/>
              <w:rPr>
                <w:b/>
                <w:bCs/>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St2</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22</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19</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8.4</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675</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0.4</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8.2</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650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208.41</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30.76</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54</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153.2</w:t>
            </w:r>
          </w:p>
        </w:tc>
      </w:tr>
      <w:tr w:rsidR="001A78F9" w:rsidRPr="00865FBF">
        <w:trPr>
          <w:jc w:val="right"/>
        </w:trPr>
        <w:tc>
          <w:tcPr>
            <w:tcW w:w="654" w:type="dxa"/>
            <w:vMerge/>
            <w:textDirection w:val="btLr"/>
            <w:vAlign w:val="center"/>
          </w:tcPr>
          <w:p w:rsidR="001A78F9" w:rsidRPr="00865FBF" w:rsidRDefault="001A78F9" w:rsidP="00B32D33">
            <w:pPr>
              <w:bidi/>
              <w:ind w:left="113" w:right="113"/>
              <w:jc w:val="center"/>
              <w:rPr>
                <w:b/>
                <w:bCs/>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St3</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22</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20</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8.5</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674</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0.4</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8</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520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160.32</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28.45</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43</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789.8</w:t>
            </w:r>
          </w:p>
        </w:tc>
      </w:tr>
      <w:tr w:rsidR="001A78F9" w:rsidRPr="00865FBF">
        <w:trPr>
          <w:jc w:val="right"/>
        </w:trPr>
        <w:tc>
          <w:tcPr>
            <w:tcW w:w="654" w:type="dxa"/>
            <w:vMerge/>
            <w:textDirection w:val="btLr"/>
            <w:vAlign w:val="center"/>
          </w:tcPr>
          <w:p w:rsidR="001A78F9" w:rsidRPr="00865FBF" w:rsidRDefault="001A78F9" w:rsidP="00B32D33">
            <w:pPr>
              <w:bidi/>
              <w:ind w:left="113" w:right="113"/>
              <w:jc w:val="center"/>
              <w:rPr>
                <w:b/>
                <w:bCs/>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St4</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23</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21</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8.2</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700</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0.4</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Zero</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610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232.46</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6.44</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44</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120</w:t>
            </w:r>
          </w:p>
        </w:tc>
      </w:tr>
      <w:tr w:rsidR="001A78F9" w:rsidRPr="00865FBF">
        <w:trPr>
          <w:jc w:val="right"/>
        </w:trPr>
        <w:tc>
          <w:tcPr>
            <w:tcW w:w="654" w:type="dxa"/>
            <w:vMerge w:val="restart"/>
            <w:textDirection w:val="btLr"/>
            <w:vAlign w:val="center"/>
          </w:tcPr>
          <w:p w:rsidR="001A78F9" w:rsidRPr="00865FBF" w:rsidRDefault="001A78F9" w:rsidP="00B32D33">
            <w:pPr>
              <w:bidi/>
              <w:ind w:left="113" w:right="113"/>
              <w:jc w:val="center"/>
              <w:rPr>
                <w:b/>
                <w:bCs/>
                <w:sz w:val="16"/>
                <w:szCs w:val="16"/>
                <w:lang w:bidi="ar-IQ"/>
              </w:rPr>
            </w:pPr>
            <w:r w:rsidRPr="00865FBF">
              <w:rPr>
                <w:b/>
                <w:bCs/>
                <w:sz w:val="16"/>
                <w:szCs w:val="16"/>
                <w:rtl/>
                <w:lang w:bidi="ar-IQ"/>
              </w:rPr>
              <w:t>تشرين الثاني</w:t>
            </w:r>
          </w:p>
        </w:tc>
        <w:tc>
          <w:tcPr>
            <w:tcW w:w="794" w:type="dxa"/>
          </w:tcPr>
          <w:p w:rsidR="001A78F9" w:rsidRPr="00865FBF" w:rsidRDefault="001A78F9" w:rsidP="00B32D33">
            <w:pPr>
              <w:bidi/>
              <w:jc w:val="both"/>
              <w:rPr>
                <w:b/>
                <w:bCs/>
                <w:sz w:val="16"/>
                <w:szCs w:val="16"/>
                <w:lang w:val="en-AU" w:bidi="ar-IQ"/>
              </w:rPr>
            </w:pPr>
            <w:r w:rsidRPr="00865FBF">
              <w:rPr>
                <w:b/>
                <w:bCs/>
                <w:sz w:val="16"/>
                <w:szCs w:val="16"/>
                <w:lang w:val="en-AU" w:bidi="ar-IQ"/>
              </w:rPr>
              <w:t>St1</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15</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15</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7.5</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1127</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0.7</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7.6</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480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176.35</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9.12</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72</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175.9</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2219.6</w:t>
            </w:r>
          </w:p>
        </w:tc>
      </w:tr>
      <w:tr w:rsidR="001A78F9" w:rsidRPr="00865FBF">
        <w:trPr>
          <w:jc w:val="right"/>
        </w:trPr>
        <w:tc>
          <w:tcPr>
            <w:tcW w:w="654" w:type="dxa"/>
            <w:vMerge/>
            <w:textDirection w:val="btLr"/>
            <w:vAlign w:val="center"/>
          </w:tcPr>
          <w:p w:rsidR="001A78F9" w:rsidRPr="00865FBF" w:rsidRDefault="001A78F9" w:rsidP="00B32D33">
            <w:pPr>
              <w:bidi/>
              <w:ind w:left="113" w:right="113"/>
              <w:jc w:val="center"/>
              <w:rPr>
                <w:b/>
                <w:bCs/>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St2</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15</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15</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7.5</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1102</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0.7</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5.6</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420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160.32</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4.25</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68</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179.9</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189.8</w:t>
            </w:r>
          </w:p>
        </w:tc>
      </w:tr>
      <w:tr w:rsidR="001A78F9" w:rsidRPr="00865FBF">
        <w:trPr>
          <w:jc w:val="right"/>
        </w:trPr>
        <w:tc>
          <w:tcPr>
            <w:tcW w:w="654" w:type="dxa"/>
            <w:vMerge/>
            <w:textDirection w:val="btLr"/>
            <w:vAlign w:val="center"/>
          </w:tcPr>
          <w:p w:rsidR="001A78F9" w:rsidRPr="00865FBF" w:rsidRDefault="001A78F9" w:rsidP="00B32D33">
            <w:pPr>
              <w:bidi/>
              <w:ind w:left="113" w:right="113"/>
              <w:jc w:val="center"/>
              <w:rPr>
                <w:b/>
                <w:bCs/>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St3</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15</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15</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8</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1103</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0.7</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6.8</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480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144.28</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28.5</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60</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169.9</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782.2</w:t>
            </w:r>
          </w:p>
        </w:tc>
      </w:tr>
      <w:tr w:rsidR="001A78F9" w:rsidRPr="00865FBF">
        <w:trPr>
          <w:jc w:val="right"/>
        </w:trPr>
        <w:tc>
          <w:tcPr>
            <w:tcW w:w="654" w:type="dxa"/>
            <w:vMerge/>
            <w:textDirection w:val="btLr"/>
            <w:vAlign w:val="center"/>
          </w:tcPr>
          <w:p w:rsidR="001A78F9" w:rsidRPr="00865FBF" w:rsidRDefault="001A78F9" w:rsidP="00B32D33">
            <w:pPr>
              <w:bidi/>
              <w:ind w:left="113" w:right="113"/>
              <w:jc w:val="center"/>
              <w:rPr>
                <w:b/>
                <w:bCs/>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St4</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16</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16</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7.1</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1203</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0.7</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4.8</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450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352.7</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Zero</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94</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195.9</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120</w:t>
            </w:r>
          </w:p>
        </w:tc>
      </w:tr>
      <w:tr w:rsidR="001A78F9" w:rsidRPr="00865FBF">
        <w:trPr>
          <w:jc w:val="right"/>
        </w:trPr>
        <w:tc>
          <w:tcPr>
            <w:tcW w:w="654" w:type="dxa"/>
            <w:vMerge w:val="restart"/>
            <w:textDirection w:val="btLr"/>
            <w:vAlign w:val="center"/>
          </w:tcPr>
          <w:p w:rsidR="001A78F9" w:rsidRPr="00865FBF" w:rsidRDefault="001A78F9" w:rsidP="00B32D33">
            <w:pPr>
              <w:bidi/>
              <w:ind w:left="113" w:right="113"/>
              <w:jc w:val="center"/>
              <w:rPr>
                <w:b/>
                <w:bCs/>
                <w:sz w:val="16"/>
                <w:szCs w:val="16"/>
                <w:lang w:bidi="ar-IQ"/>
              </w:rPr>
            </w:pPr>
            <w:r w:rsidRPr="00865FBF">
              <w:rPr>
                <w:b/>
                <w:bCs/>
                <w:sz w:val="16"/>
                <w:szCs w:val="16"/>
                <w:rtl/>
                <w:lang w:bidi="ar-IQ"/>
              </w:rPr>
              <w:t>كانون الاول</w:t>
            </w:r>
          </w:p>
        </w:tc>
        <w:tc>
          <w:tcPr>
            <w:tcW w:w="794" w:type="dxa"/>
          </w:tcPr>
          <w:p w:rsidR="001A78F9" w:rsidRPr="00865FBF" w:rsidRDefault="001A78F9" w:rsidP="00B32D33">
            <w:pPr>
              <w:bidi/>
              <w:jc w:val="both"/>
              <w:rPr>
                <w:b/>
                <w:bCs/>
                <w:sz w:val="16"/>
                <w:szCs w:val="16"/>
                <w:lang w:val="en-AU" w:bidi="ar-IQ"/>
              </w:rPr>
            </w:pPr>
            <w:r w:rsidRPr="00865FBF">
              <w:rPr>
                <w:b/>
                <w:bCs/>
                <w:sz w:val="16"/>
                <w:szCs w:val="16"/>
                <w:lang w:val="en-AU" w:bidi="ar-IQ"/>
              </w:rPr>
              <w:t>St1</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11</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13</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7</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710</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0.4</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5</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600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112.22</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76.97</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220</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279.91</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1118.6</w:t>
            </w:r>
          </w:p>
        </w:tc>
      </w:tr>
      <w:tr w:rsidR="001A78F9" w:rsidRPr="00865FBF">
        <w:trPr>
          <w:jc w:val="right"/>
        </w:trPr>
        <w:tc>
          <w:tcPr>
            <w:tcW w:w="654" w:type="dxa"/>
            <w:vMerge/>
            <w:textDirection w:val="btLr"/>
            <w:vAlign w:val="center"/>
          </w:tcPr>
          <w:p w:rsidR="001A78F9" w:rsidRPr="00865FBF" w:rsidRDefault="001A78F9" w:rsidP="00B32D33">
            <w:pPr>
              <w:bidi/>
              <w:ind w:left="113" w:right="113"/>
              <w:jc w:val="center"/>
              <w:rPr>
                <w:b/>
                <w:bCs/>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St2</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11</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13</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7</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682</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0.4</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9.2</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570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160.32</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40.61</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196</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267.91</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336.6</w:t>
            </w:r>
          </w:p>
        </w:tc>
      </w:tr>
      <w:tr w:rsidR="001A78F9" w:rsidRPr="00865FBF">
        <w:trPr>
          <w:jc w:val="right"/>
        </w:trPr>
        <w:tc>
          <w:tcPr>
            <w:tcW w:w="654" w:type="dxa"/>
            <w:vMerge/>
            <w:textDirection w:val="btLr"/>
            <w:vAlign w:val="center"/>
          </w:tcPr>
          <w:p w:rsidR="001A78F9" w:rsidRPr="00865FBF" w:rsidRDefault="001A78F9" w:rsidP="00B32D33">
            <w:pPr>
              <w:bidi/>
              <w:ind w:left="113" w:right="113"/>
              <w:jc w:val="center"/>
              <w:rPr>
                <w:b/>
                <w:bCs/>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St3</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11</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13</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7</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712</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0.4</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9.6</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690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144.28</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79.28</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253</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259.91</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606.2</w:t>
            </w:r>
          </w:p>
        </w:tc>
      </w:tr>
      <w:tr w:rsidR="001A78F9" w:rsidRPr="00865FBF">
        <w:trPr>
          <w:jc w:val="right"/>
        </w:trPr>
        <w:tc>
          <w:tcPr>
            <w:tcW w:w="654" w:type="dxa"/>
            <w:vMerge/>
            <w:textDirection w:val="btLr"/>
            <w:vAlign w:val="center"/>
          </w:tcPr>
          <w:p w:rsidR="001A78F9" w:rsidRPr="00865FBF" w:rsidRDefault="001A78F9" w:rsidP="00B32D33">
            <w:pPr>
              <w:bidi/>
              <w:ind w:left="113" w:right="113"/>
              <w:jc w:val="center"/>
              <w:rPr>
                <w:b/>
                <w:bCs/>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St4</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11</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13</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7</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706</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0.4</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8</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700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148.29</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79.28</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240</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279.91</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695.2</w:t>
            </w:r>
          </w:p>
        </w:tc>
      </w:tr>
      <w:tr w:rsidR="001A78F9" w:rsidRPr="00865FBF">
        <w:trPr>
          <w:jc w:val="right"/>
        </w:trPr>
        <w:tc>
          <w:tcPr>
            <w:tcW w:w="654" w:type="dxa"/>
            <w:vMerge w:val="restart"/>
            <w:textDirection w:val="btLr"/>
            <w:vAlign w:val="center"/>
          </w:tcPr>
          <w:p w:rsidR="001A78F9" w:rsidRPr="00865FBF" w:rsidRDefault="001A78F9" w:rsidP="00B32D33">
            <w:pPr>
              <w:bidi/>
              <w:ind w:left="113" w:right="113"/>
              <w:jc w:val="center"/>
              <w:rPr>
                <w:b/>
                <w:bCs/>
                <w:sz w:val="16"/>
                <w:szCs w:val="16"/>
                <w:lang w:bidi="ar-IQ"/>
              </w:rPr>
            </w:pPr>
            <w:r w:rsidRPr="00865FBF">
              <w:rPr>
                <w:b/>
                <w:bCs/>
                <w:sz w:val="16"/>
                <w:szCs w:val="16"/>
                <w:rtl/>
                <w:lang w:bidi="ar-IQ"/>
              </w:rPr>
              <w:t>كانون الثاني</w:t>
            </w:r>
          </w:p>
        </w:tc>
        <w:tc>
          <w:tcPr>
            <w:tcW w:w="794" w:type="dxa"/>
          </w:tcPr>
          <w:p w:rsidR="001A78F9" w:rsidRPr="00865FBF" w:rsidRDefault="001A78F9" w:rsidP="00B32D33">
            <w:pPr>
              <w:bidi/>
              <w:jc w:val="both"/>
              <w:rPr>
                <w:b/>
                <w:bCs/>
                <w:sz w:val="16"/>
                <w:szCs w:val="16"/>
                <w:lang w:val="en-AU" w:bidi="ar-IQ"/>
              </w:rPr>
            </w:pPr>
            <w:r w:rsidRPr="00865FBF">
              <w:rPr>
                <w:b/>
                <w:bCs/>
                <w:sz w:val="16"/>
                <w:szCs w:val="16"/>
                <w:lang w:val="en-AU" w:bidi="ar-IQ"/>
              </w:rPr>
              <w:t>St1</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15</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13</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7.8</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719</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0.4</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8</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520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104.20</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62.50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240</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223.93</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1338.8</w:t>
            </w:r>
          </w:p>
        </w:tc>
      </w:tr>
      <w:tr w:rsidR="001A78F9" w:rsidRPr="00865FBF">
        <w:trPr>
          <w:jc w:val="right"/>
        </w:trPr>
        <w:tc>
          <w:tcPr>
            <w:tcW w:w="654" w:type="dxa"/>
            <w:vMerge/>
            <w:vAlign w:val="center"/>
          </w:tcPr>
          <w:p w:rsidR="001A78F9" w:rsidRPr="00865FBF" w:rsidRDefault="001A78F9" w:rsidP="00B32D33">
            <w:pPr>
              <w:bidi/>
              <w:jc w:val="center"/>
              <w:rPr>
                <w:b/>
                <w:bCs/>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St2</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15</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13</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7.8</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691</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0.4</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7.6</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580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96.91</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81.95</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230</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235.92</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1434.6</w:t>
            </w:r>
          </w:p>
        </w:tc>
      </w:tr>
      <w:tr w:rsidR="001A78F9" w:rsidRPr="00865FBF">
        <w:trPr>
          <w:jc w:val="right"/>
        </w:trPr>
        <w:tc>
          <w:tcPr>
            <w:tcW w:w="654" w:type="dxa"/>
            <w:vMerge/>
            <w:vAlign w:val="center"/>
          </w:tcPr>
          <w:p w:rsidR="001A78F9" w:rsidRPr="00865FBF" w:rsidRDefault="001A78F9" w:rsidP="00B32D33">
            <w:pPr>
              <w:bidi/>
              <w:jc w:val="center"/>
              <w:rPr>
                <w:b/>
                <w:bCs/>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St3</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15</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13</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7.7</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680</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0.4</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8</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600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104.20</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81.83</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228</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223.93</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3912.7</w:t>
            </w:r>
          </w:p>
        </w:tc>
      </w:tr>
      <w:tr w:rsidR="001A78F9" w:rsidRPr="00865FBF">
        <w:trPr>
          <w:jc w:val="right"/>
        </w:trPr>
        <w:tc>
          <w:tcPr>
            <w:tcW w:w="654" w:type="dxa"/>
            <w:vMerge/>
            <w:vAlign w:val="center"/>
          </w:tcPr>
          <w:p w:rsidR="001A78F9" w:rsidRPr="00865FBF" w:rsidRDefault="001A78F9" w:rsidP="00B32D33">
            <w:pPr>
              <w:bidi/>
              <w:jc w:val="center"/>
              <w:rPr>
                <w:b/>
                <w:bCs/>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St4</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15</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13</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7.7</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696</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0.4</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6</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600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112.22</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76.97</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256</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251.92</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1290</w:t>
            </w:r>
          </w:p>
        </w:tc>
      </w:tr>
      <w:tr w:rsidR="001A78F9" w:rsidRPr="00865FBF">
        <w:trPr>
          <w:jc w:val="right"/>
        </w:trPr>
        <w:tc>
          <w:tcPr>
            <w:tcW w:w="654" w:type="dxa"/>
            <w:vMerge w:val="restart"/>
            <w:textDirection w:val="btLr"/>
            <w:vAlign w:val="center"/>
          </w:tcPr>
          <w:p w:rsidR="001A78F9" w:rsidRPr="00865FBF" w:rsidRDefault="001A78F9" w:rsidP="00B32D33">
            <w:pPr>
              <w:bidi/>
              <w:ind w:left="113" w:right="113"/>
              <w:jc w:val="center"/>
              <w:rPr>
                <w:b/>
                <w:bCs/>
                <w:sz w:val="16"/>
                <w:szCs w:val="16"/>
                <w:lang w:bidi="ar-IQ"/>
              </w:rPr>
            </w:pPr>
            <w:r w:rsidRPr="00865FBF">
              <w:rPr>
                <w:b/>
                <w:bCs/>
                <w:sz w:val="16"/>
                <w:szCs w:val="16"/>
                <w:rtl/>
                <w:lang w:bidi="ar-IQ"/>
              </w:rPr>
              <w:t>شباط</w:t>
            </w:r>
          </w:p>
        </w:tc>
        <w:tc>
          <w:tcPr>
            <w:tcW w:w="794" w:type="dxa"/>
          </w:tcPr>
          <w:p w:rsidR="001A78F9" w:rsidRPr="00865FBF" w:rsidRDefault="001A78F9" w:rsidP="00B32D33">
            <w:pPr>
              <w:bidi/>
              <w:jc w:val="both"/>
              <w:rPr>
                <w:b/>
                <w:bCs/>
                <w:sz w:val="16"/>
                <w:szCs w:val="16"/>
                <w:lang w:val="en-AU" w:bidi="ar-IQ"/>
              </w:rPr>
            </w:pPr>
            <w:r w:rsidRPr="00865FBF">
              <w:rPr>
                <w:b/>
                <w:bCs/>
                <w:sz w:val="16"/>
                <w:szCs w:val="16"/>
                <w:lang w:val="en-AU" w:bidi="ar-IQ"/>
              </w:rPr>
              <w:t>St1</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21</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16</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7.6</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711</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0.4</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7.2</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560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152.30</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43.04</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206</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231.92</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1123.5</w:t>
            </w:r>
          </w:p>
        </w:tc>
      </w:tr>
      <w:tr w:rsidR="001A78F9" w:rsidRPr="00865FBF">
        <w:trPr>
          <w:jc w:val="right"/>
        </w:trPr>
        <w:tc>
          <w:tcPr>
            <w:tcW w:w="654" w:type="dxa"/>
            <w:vMerge/>
            <w:textDirection w:val="btLr"/>
            <w:vAlign w:val="center"/>
          </w:tcPr>
          <w:p w:rsidR="001A78F9" w:rsidRPr="00865FBF" w:rsidRDefault="001A78F9" w:rsidP="00B32D33">
            <w:pPr>
              <w:bidi/>
              <w:ind w:left="113" w:right="113"/>
              <w:jc w:val="center"/>
              <w:rPr>
                <w:b/>
                <w:bCs/>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St2</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21</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16</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7.3</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725</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0.4</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6.4</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580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160.32</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43.04</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198</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255.92</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226.4</w:t>
            </w:r>
          </w:p>
        </w:tc>
      </w:tr>
      <w:tr w:rsidR="001A78F9" w:rsidRPr="00865FBF">
        <w:trPr>
          <w:jc w:val="right"/>
        </w:trPr>
        <w:tc>
          <w:tcPr>
            <w:tcW w:w="654" w:type="dxa"/>
            <w:vMerge/>
            <w:textDirection w:val="btLr"/>
            <w:vAlign w:val="center"/>
          </w:tcPr>
          <w:p w:rsidR="001A78F9" w:rsidRPr="00865FBF" w:rsidRDefault="001A78F9" w:rsidP="00B32D33">
            <w:pPr>
              <w:bidi/>
              <w:ind w:left="113" w:right="113"/>
              <w:jc w:val="center"/>
              <w:rPr>
                <w:b/>
                <w:bCs/>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St3</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21</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16</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6.6</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730</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0.4</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6.4</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640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144.28</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67.24</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192</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243.93</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1415</w:t>
            </w:r>
          </w:p>
        </w:tc>
      </w:tr>
      <w:tr w:rsidR="001A78F9" w:rsidRPr="00865FBF">
        <w:trPr>
          <w:jc w:val="right"/>
        </w:trPr>
        <w:tc>
          <w:tcPr>
            <w:tcW w:w="654" w:type="dxa"/>
            <w:vMerge/>
            <w:textDirection w:val="btLr"/>
            <w:vAlign w:val="center"/>
          </w:tcPr>
          <w:p w:rsidR="001A78F9" w:rsidRPr="00865FBF" w:rsidRDefault="001A78F9" w:rsidP="00B32D33">
            <w:pPr>
              <w:bidi/>
              <w:ind w:left="113" w:right="113"/>
              <w:jc w:val="center"/>
              <w:rPr>
                <w:b/>
                <w:bCs/>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St4</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21</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16</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7.7</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732</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0.4</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4.8</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660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176.35</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52.65</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242</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239.92</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31091.1</w:t>
            </w:r>
          </w:p>
        </w:tc>
      </w:tr>
      <w:tr w:rsidR="001A78F9" w:rsidRPr="00865FBF">
        <w:trPr>
          <w:jc w:val="right"/>
        </w:trPr>
        <w:tc>
          <w:tcPr>
            <w:tcW w:w="654" w:type="dxa"/>
            <w:vMerge w:val="restart"/>
            <w:textDirection w:val="btLr"/>
            <w:vAlign w:val="center"/>
          </w:tcPr>
          <w:p w:rsidR="001A78F9" w:rsidRPr="00865FBF" w:rsidRDefault="001A78F9" w:rsidP="00B32D33">
            <w:pPr>
              <w:bidi/>
              <w:ind w:left="113" w:right="113"/>
              <w:jc w:val="center"/>
              <w:rPr>
                <w:b/>
                <w:bCs/>
                <w:sz w:val="16"/>
                <w:szCs w:val="16"/>
                <w:lang w:bidi="ar-IQ"/>
              </w:rPr>
            </w:pPr>
            <w:r w:rsidRPr="00865FBF">
              <w:rPr>
                <w:b/>
                <w:bCs/>
                <w:sz w:val="16"/>
                <w:szCs w:val="16"/>
                <w:rtl/>
                <w:lang w:bidi="ar-IQ"/>
              </w:rPr>
              <w:t>آذار</w:t>
            </w:r>
          </w:p>
        </w:tc>
        <w:tc>
          <w:tcPr>
            <w:tcW w:w="794" w:type="dxa"/>
          </w:tcPr>
          <w:p w:rsidR="001A78F9" w:rsidRPr="00865FBF" w:rsidRDefault="001A78F9" w:rsidP="00B32D33">
            <w:pPr>
              <w:bidi/>
              <w:jc w:val="both"/>
              <w:rPr>
                <w:b/>
                <w:bCs/>
                <w:sz w:val="16"/>
                <w:szCs w:val="16"/>
                <w:lang w:val="en-AU" w:bidi="ar-IQ"/>
              </w:rPr>
            </w:pPr>
            <w:r w:rsidRPr="00865FBF">
              <w:rPr>
                <w:b/>
                <w:bCs/>
                <w:sz w:val="16"/>
                <w:szCs w:val="16"/>
                <w:lang w:val="en-AU" w:bidi="ar-IQ"/>
              </w:rPr>
              <w:t>St1</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27</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22</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6.9</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1211</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0.7</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4</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360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112.22</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18.96</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206</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165.94</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585.6</w:t>
            </w:r>
          </w:p>
        </w:tc>
      </w:tr>
      <w:tr w:rsidR="001A78F9" w:rsidRPr="00865FBF">
        <w:trPr>
          <w:jc w:val="right"/>
        </w:trPr>
        <w:tc>
          <w:tcPr>
            <w:tcW w:w="654" w:type="dxa"/>
            <w:vMerge/>
          </w:tcPr>
          <w:p w:rsidR="001A78F9" w:rsidRPr="00865FBF" w:rsidRDefault="001A78F9" w:rsidP="00B32D33">
            <w:pPr>
              <w:bidi/>
              <w:jc w:val="both"/>
              <w:rPr>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St2</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26</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21.5</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7.3</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1120</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0.7</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5.2</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530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96.19</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69.87</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226</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157.95</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665.6</w:t>
            </w:r>
          </w:p>
        </w:tc>
      </w:tr>
      <w:tr w:rsidR="001A78F9" w:rsidRPr="00865FBF">
        <w:trPr>
          <w:jc w:val="right"/>
        </w:trPr>
        <w:tc>
          <w:tcPr>
            <w:tcW w:w="654" w:type="dxa"/>
            <w:vMerge/>
          </w:tcPr>
          <w:p w:rsidR="001A78F9" w:rsidRPr="00865FBF" w:rsidRDefault="001A78F9" w:rsidP="00B32D33">
            <w:pPr>
              <w:bidi/>
              <w:jc w:val="both"/>
              <w:rPr>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St3</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26</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21</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6.9</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1128</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0.7</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6.8</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510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112.22</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55.31</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196</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159.95</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480</w:t>
            </w:r>
          </w:p>
        </w:tc>
      </w:tr>
      <w:tr w:rsidR="001A78F9" w:rsidRPr="00865FBF">
        <w:trPr>
          <w:jc w:val="right"/>
        </w:trPr>
        <w:tc>
          <w:tcPr>
            <w:tcW w:w="654" w:type="dxa"/>
            <w:vMerge/>
          </w:tcPr>
          <w:p w:rsidR="001A78F9" w:rsidRPr="00865FBF" w:rsidRDefault="001A78F9" w:rsidP="00B32D33">
            <w:pPr>
              <w:bidi/>
              <w:jc w:val="both"/>
              <w:rPr>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St4</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24</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20</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7.3</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1199</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0.7</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7.6</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500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96.19</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62.62</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132</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191.94</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186.4</w:t>
            </w:r>
          </w:p>
        </w:tc>
      </w:tr>
      <w:tr w:rsidR="001A78F9" w:rsidRPr="00865FBF">
        <w:trPr>
          <w:jc w:val="right"/>
        </w:trPr>
        <w:tc>
          <w:tcPr>
            <w:tcW w:w="654" w:type="dxa"/>
            <w:vMerge w:val="restart"/>
            <w:textDirection w:val="btLr"/>
            <w:vAlign w:val="center"/>
          </w:tcPr>
          <w:p w:rsidR="001A78F9" w:rsidRPr="00865FBF" w:rsidRDefault="001A78F9" w:rsidP="00B32D33">
            <w:pPr>
              <w:bidi/>
              <w:ind w:left="113" w:right="113"/>
              <w:jc w:val="center"/>
              <w:rPr>
                <w:b/>
                <w:bCs/>
                <w:sz w:val="16"/>
                <w:szCs w:val="16"/>
                <w:lang w:bidi="ar-IQ"/>
              </w:rPr>
            </w:pPr>
            <w:r w:rsidRPr="00865FBF">
              <w:rPr>
                <w:b/>
                <w:bCs/>
                <w:sz w:val="16"/>
                <w:szCs w:val="16"/>
                <w:rtl/>
                <w:lang w:bidi="ar-IQ"/>
              </w:rPr>
              <w:t>نيسان</w:t>
            </w:r>
          </w:p>
        </w:tc>
        <w:tc>
          <w:tcPr>
            <w:tcW w:w="794" w:type="dxa"/>
          </w:tcPr>
          <w:p w:rsidR="001A78F9" w:rsidRPr="00865FBF" w:rsidRDefault="001A78F9" w:rsidP="00B32D33">
            <w:pPr>
              <w:bidi/>
              <w:jc w:val="both"/>
              <w:rPr>
                <w:b/>
                <w:bCs/>
                <w:sz w:val="16"/>
                <w:szCs w:val="16"/>
                <w:lang w:val="en-AU" w:bidi="ar-IQ"/>
              </w:rPr>
            </w:pPr>
            <w:r w:rsidRPr="00865FBF">
              <w:rPr>
                <w:b/>
                <w:bCs/>
                <w:sz w:val="16"/>
                <w:szCs w:val="16"/>
                <w:lang w:val="en-AU" w:bidi="ar-IQ"/>
              </w:rPr>
              <w:t>St1</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25</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23</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8.3</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1027</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0.6</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7.6</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640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104.20</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91.60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208</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219.93</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146.4</w:t>
            </w:r>
          </w:p>
        </w:tc>
      </w:tr>
      <w:tr w:rsidR="001A78F9" w:rsidRPr="00865FBF">
        <w:trPr>
          <w:jc w:val="right"/>
        </w:trPr>
        <w:tc>
          <w:tcPr>
            <w:tcW w:w="654" w:type="dxa"/>
            <w:vMerge/>
            <w:textDirection w:val="btLr"/>
            <w:vAlign w:val="center"/>
          </w:tcPr>
          <w:p w:rsidR="001A78F9" w:rsidRPr="00865FBF" w:rsidRDefault="001A78F9" w:rsidP="00B32D33">
            <w:pPr>
              <w:bidi/>
              <w:ind w:left="113" w:right="113"/>
              <w:jc w:val="center"/>
              <w:rPr>
                <w:b/>
                <w:bCs/>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St2</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25</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23</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8.2</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1041</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0.6</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6.4</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480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100.2</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55.35</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214</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185.94</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103.2</w:t>
            </w:r>
          </w:p>
        </w:tc>
      </w:tr>
      <w:tr w:rsidR="001A78F9" w:rsidRPr="00865FBF">
        <w:trPr>
          <w:jc w:val="right"/>
        </w:trPr>
        <w:tc>
          <w:tcPr>
            <w:tcW w:w="654" w:type="dxa"/>
            <w:vMerge/>
            <w:textDirection w:val="btLr"/>
            <w:vAlign w:val="center"/>
          </w:tcPr>
          <w:p w:rsidR="001A78F9" w:rsidRPr="00865FBF" w:rsidRDefault="001A78F9" w:rsidP="00B32D33">
            <w:pPr>
              <w:bidi/>
              <w:ind w:left="113" w:right="113"/>
              <w:jc w:val="center"/>
              <w:rPr>
                <w:b/>
                <w:bCs/>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St3</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25</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23</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8.2</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1054</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0.6</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8.4</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460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100.2</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50.52</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202</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199.93</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1250</w:t>
            </w:r>
          </w:p>
        </w:tc>
      </w:tr>
      <w:tr w:rsidR="001A78F9" w:rsidRPr="00865FBF">
        <w:trPr>
          <w:jc w:val="right"/>
        </w:trPr>
        <w:tc>
          <w:tcPr>
            <w:tcW w:w="654" w:type="dxa"/>
            <w:vMerge/>
            <w:textDirection w:val="btLr"/>
            <w:vAlign w:val="center"/>
          </w:tcPr>
          <w:p w:rsidR="001A78F9" w:rsidRPr="00865FBF" w:rsidRDefault="001A78F9" w:rsidP="00B32D33">
            <w:pPr>
              <w:bidi/>
              <w:ind w:left="113" w:right="113"/>
              <w:jc w:val="center"/>
              <w:rPr>
                <w:b/>
                <w:bCs/>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St4</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25</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23</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8.3</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1070</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0.6</w:t>
            </w:r>
          </w:p>
        </w:tc>
        <w:tc>
          <w:tcPr>
            <w:tcW w:w="1032" w:type="dxa"/>
            <w:vAlign w:val="center"/>
          </w:tcPr>
          <w:p w:rsidR="001A78F9" w:rsidRPr="00865FBF" w:rsidRDefault="001A78F9" w:rsidP="00B32D33">
            <w:pPr>
              <w:bidi/>
              <w:jc w:val="center"/>
              <w:rPr>
                <w:rFonts w:cs="Arial Unicode MS"/>
                <w:sz w:val="16"/>
                <w:szCs w:val="16"/>
                <w:lang w:bidi="ar-IQ"/>
              </w:rPr>
            </w:pPr>
            <w:r w:rsidRPr="00865FBF">
              <w:rPr>
                <w:sz w:val="16"/>
                <w:szCs w:val="16"/>
                <w:lang w:bidi="ar-IQ"/>
              </w:rPr>
              <w:t>5.6</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360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92.18</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31.21</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202</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229.92</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388.8</w:t>
            </w:r>
          </w:p>
        </w:tc>
      </w:tr>
      <w:tr w:rsidR="001A78F9" w:rsidRPr="00865FBF">
        <w:trPr>
          <w:jc w:val="right"/>
        </w:trPr>
        <w:tc>
          <w:tcPr>
            <w:tcW w:w="654" w:type="dxa"/>
            <w:vMerge w:val="restart"/>
            <w:textDirection w:val="btLr"/>
            <w:vAlign w:val="center"/>
          </w:tcPr>
          <w:p w:rsidR="001A78F9" w:rsidRPr="00865FBF" w:rsidRDefault="001A78F9" w:rsidP="00B32D33">
            <w:pPr>
              <w:bidi/>
              <w:ind w:left="113" w:right="113"/>
              <w:jc w:val="center"/>
              <w:rPr>
                <w:b/>
                <w:bCs/>
                <w:sz w:val="16"/>
                <w:szCs w:val="16"/>
                <w:lang w:bidi="ar-IQ"/>
              </w:rPr>
            </w:pPr>
            <w:r w:rsidRPr="00865FBF">
              <w:rPr>
                <w:b/>
                <w:bCs/>
                <w:sz w:val="16"/>
                <w:szCs w:val="16"/>
                <w:rtl/>
                <w:lang w:bidi="ar-IQ"/>
              </w:rPr>
              <w:t>آيار</w:t>
            </w:r>
          </w:p>
        </w:tc>
        <w:tc>
          <w:tcPr>
            <w:tcW w:w="794" w:type="dxa"/>
          </w:tcPr>
          <w:p w:rsidR="001A78F9" w:rsidRPr="00865FBF" w:rsidRDefault="001A78F9" w:rsidP="00B32D33">
            <w:pPr>
              <w:bidi/>
              <w:jc w:val="both"/>
              <w:rPr>
                <w:b/>
                <w:bCs/>
                <w:sz w:val="16"/>
                <w:szCs w:val="16"/>
                <w:lang w:val="en-AU" w:bidi="ar-IQ"/>
              </w:rPr>
            </w:pPr>
            <w:r w:rsidRPr="00865FBF">
              <w:rPr>
                <w:b/>
                <w:bCs/>
                <w:sz w:val="16"/>
                <w:szCs w:val="16"/>
                <w:lang w:val="en-AU" w:bidi="ar-IQ"/>
              </w:rPr>
              <w:t>St1</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33</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28</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8</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1129</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0.7</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3</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400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216</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Zero</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120</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249.92</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2500.1</w:t>
            </w:r>
          </w:p>
        </w:tc>
      </w:tr>
      <w:tr w:rsidR="001A78F9" w:rsidRPr="00865FBF">
        <w:trPr>
          <w:jc w:val="right"/>
        </w:trPr>
        <w:tc>
          <w:tcPr>
            <w:tcW w:w="654" w:type="dxa"/>
            <w:vMerge/>
            <w:textDirection w:val="btLr"/>
            <w:vAlign w:val="center"/>
          </w:tcPr>
          <w:p w:rsidR="001A78F9" w:rsidRPr="00865FBF" w:rsidRDefault="001A78F9" w:rsidP="00B32D33">
            <w:pPr>
              <w:bidi/>
              <w:ind w:left="113" w:right="113"/>
              <w:jc w:val="center"/>
              <w:rPr>
                <w:b/>
                <w:bCs/>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St2</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34</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26</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8.1</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1113</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0.7</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4.5</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1300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208.41</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187.79</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108</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219.93</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702.2</w:t>
            </w:r>
          </w:p>
        </w:tc>
      </w:tr>
      <w:tr w:rsidR="001A78F9" w:rsidRPr="00865FBF">
        <w:trPr>
          <w:jc w:val="right"/>
        </w:trPr>
        <w:tc>
          <w:tcPr>
            <w:tcW w:w="654" w:type="dxa"/>
            <w:vMerge/>
            <w:textDirection w:val="btLr"/>
            <w:vAlign w:val="center"/>
          </w:tcPr>
          <w:p w:rsidR="001A78F9" w:rsidRPr="00865FBF" w:rsidRDefault="001A78F9" w:rsidP="00B32D33">
            <w:pPr>
              <w:bidi/>
              <w:ind w:left="113" w:right="113"/>
              <w:jc w:val="center"/>
              <w:rPr>
                <w:b/>
                <w:bCs/>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St3</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34</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26</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8.5</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1059</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0.6</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3.6</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740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168.33</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76.86</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74</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219.93</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366.3</w:t>
            </w:r>
          </w:p>
        </w:tc>
      </w:tr>
      <w:tr w:rsidR="001A78F9" w:rsidRPr="00865FBF">
        <w:trPr>
          <w:jc w:val="right"/>
        </w:trPr>
        <w:tc>
          <w:tcPr>
            <w:tcW w:w="654" w:type="dxa"/>
            <w:vMerge/>
            <w:textDirection w:val="btLr"/>
            <w:vAlign w:val="center"/>
          </w:tcPr>
          <w:p w:rsidR="001A78F9" w:rsidRPr="00865FBF" w:rsidRDefault="001A78F9" w:rsidP="00B32D33">
            <w:pPr>
              <w:bidi/>
              <w:ind w:left="113" w:right="113"/>
              <w:jc w:val="center"/>
              <w:rPr>
                <w:b/>
                <w:bCs/>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St4</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34</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28</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7.6</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1354</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0.8</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0.8</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800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224.44</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57.32</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166</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259.91</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1645</w:t>
            </w:r>
          </w:p>
        </w:tc>
      </w:tr>
      <w:tr w:rsidR="001A78F9" w:rsidRPr="00865FBF">
        <w:trPr>
          <w:jc w:val="right"/>
        </w:trPr>
        <w:tc>
          <w:tcPr>
            <w:tcW w:w="654" w:type="dxa"/>
            <w:vMerge w:val="restart"/>
            <w:textDirection w:val="btLr"/>
            <w:vAlign w:val="center"/>
          </w:tcPr>
          <w:p w:rsidR="001A78F9" w:rsidRPr="00865FBF" w:rsidRDefault="001A78F9" w:rsidP="00B32D33">
            <w:pPr>
              <w:bidi/>
              <w:ind w:left="113" w:right="113"/>
              <w:jc w:val="center"/>
              <w:rPr>
                <w:b/>
                <w:bCs/>
                <w:sz w:val="16"/>
                <w:szCs w:val="16"/>
                <w:lang w:bidi="ar-IQ"/>
              </w:rPr>
            </w:pPr>
            <w:r w:rsidRPr="00865FBF">
              <w:rPr>
                <w:b/>
                <w:bCs/>
                <w:sz w:val="16"/>
                <w:szCs w:val="16"/>
                <w:rtl/>
                <w:lang w:bidi="ar-IQ"/>
              </w:rPr>
              <w:t>حزيران</w:t>
            </w:r>
          </w:p>
        </w:tc>
        <w:tc>
          <w:tcPr>
            <w:tcW w:w="794" w:type="dxa"/>
          </w:tcPr>
          <w:p w:rsidR="001A78F9" w:rsidRPr="00865FBF" w:rsidRDefault="001A78F9" w:rsidP="00B32D33">
            <w:pPr>
              <w:bidi/>
              <w:jc w:val="both"/>
              <w:rPr>
                <w:b/>
                <w:bCs/>
                <w:sz w:val="16"/>
                <w:szCs w:val="16"/>
                <w:lang w:val="en-AU" w:bidi="ar-IQ"/>
              </w:rPr>
            </w:pPr>
            <w:r w:rsidRPr="00865FBF">
              <w:rPr>
                <w:b/>
                <w:bCs/>
                <w:sz w:val="16"/>
                <w:szCs w:val="16"/>
                <w:lang w:val="en-AU" w:bidi="ar-IQ"/>
              </w:rPr>
              <w:t>St1</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28</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28</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8.2</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1117</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0.7</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4.8</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660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152.30</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67.25</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200</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195.93</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373.2</w:t>
            </w:r>
          </w:p>
        </w:tc>
      </w:tr>
      <w:tr w:rsidR="001A78F9" w:rsidRPr="00865FBF">
        <w:trPr>
          <w:jc w:val="right"/>
        </w:trPr>
        <w:tc>
          <w:tcPr>
            <w:tcW w:w="654" w:type="dxa"/>
            <w:vMerge/>
          </w:tcPr>
          <w:p w:rsidR="001A78F9" w:rsidRPr="00865FBF" w:rsidRDefault="001A78F9" w:rsidP="00B32D33">
            <w:pPr>
              <w:bidi/>
              <w:jc w:val="both"/>
              <w:rPr>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St2</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34</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28</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8</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987</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0.6</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7.6</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560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148.29</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45.62</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172</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191.94</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196.4</w:t>
            </w:r>
          </w:p>
        </w:tc>
      </w:tr>
      <w:tr w:rsidR="001A78F9" w:rsidRPr="00865FBF">
        <w:trPr>
          <w:jc w:val="right"/>
        </w:trPr>
        <w:tc>
          <w:tcPr>
            <w:tcW w:w="654" w:type="dxa"/>
            <w:vMerge/>
          </w:tcPr>
          <w:p w:rsidR="001A78F9" w:rsidRPr="00865FBF" w:rsidRDefault="001A78F9" w:rsidP="00B32D33">
            <w:pPr>
              <w:bidi/>
              <w:jc w:val="both"/>
              <w:rPr>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St3</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34</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28</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8.1</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992</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0.6</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6</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460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172.34</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6.74</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190</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179.94</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98.2</w:t>
            </w:r>
          </w:p>
        </w:tc>
      </w:tr>
      <w:tr w:rsidR="001A78F9" w:rsidRPr="00865FBF">
        <w:trPr>
          <w:jc w:val="right"/>
        </w:trPr>
        <w:tc>
          <w:tcPr>
            <w:tcW w:w="654" w:type="dxa"/>
            <w:vMerge/>
          </w:tcPr>
          <w:p w:rsidR="001A78F9" w:rsidRPr="00865FBF" w:rsidRDefault="001A78F9" w:rsidP="00B32D33">
            <w:pPr>
              <w:bidi/>
              <w:jc w:val="both"/>
              <w:rPr>
                <w:sz w:val="16"/>
                <w:szCs w:val="16"/>
                <w:lang w:bidi="ar-IQ"/>
              </w:rPr>
            </w:pPr>
          </w:p>
        </w:tc>
        <w:tc>
          <w:tcPr>
            <w:tcW w:w="794" w:type="dxa"/>
          </w:tcPr>
          <w:p w:rsidR="001A78F9" w:rsidRPr="00865FBF" w:rsidRDefault="001A78F9" w:rsidP="00B32D33">
            <w:pPr>
              <w:bidi/>
              <w:jc w:val="both"/>
              <w:rPr>
                <w:b/>
                <w:bCs/>
                <w:sz w:val="16"/>
                <w:szCs w:val="16"/>
                <w:lang w:bidi="ar-IQ"/>
              </w:rPr>
            </w:pPr>
            <w:r w:rsidRPr="00865FBF">
              <w:rPr>
                <w:b/>
                <w:bCs/>
                <w:sz w:val="16"/>
                <w:szCs w:val="16"/>
                <w:lang w:bidi="ar-IQ"/>
              </w:rPr>
              <w:t>St4</w:t>
            </w:r>
          </w:p>
        </w:tc>
        <w:tc>
          <w:tcPr>
            <w:tcW w:w="872" w:type="dxa"/>
            <w:vAlign w:val="center"/>
          </w:tcPr>
          <w:p w:rsidR="001A78F9" w:rsidRPr="00865FBF" w:rsidRDefault="001A78F9" w:rsidP="00B32D33">
            <w:pPr>
              <w:bidi/>
              <w:jc w:val="center"/>
              <w:rPr>
                <w:sz w:val="16"/>
                <w:szCs w:val="16"/>
                <w:lang w:bidi="ar-IQ"/>
              </w:rPr>
            </w:pPr>
            <w:r w:rsidRPr="00865FBF">
              <w:rPr>
                <w:sz w:val="16"/>
                <w:szCs w:val="16"/>
                <w:lang w:bidi="ar-IQ"/>
              </w:rPr>
              <w:t>34</w:t>
            </w:r>
          </w:p>
        </w:tc>
        <w:tc>
          <w:tcPr>
            <w:tcW w:w="859" w:type="dxa"/>
            <w:vAlign w:val="center"/>
          </w:tcPr>
          <w:p w:rsidR="001A78F9" w:rsidRPr="00865FBF" w:rsidRDefault="001A78F9" w:rsidP="00B32D33">
            <w:pPr>
              <w:bidi/>
              <w:jc w:val="center"/>
              <w:rPr>
                <w:sz w:val="16"/>
                <w:szCs w:val="16"/>
                <w:lang w:bidi="ar-IQ"/>
              </w:rPr>
            </w:pPr>
            <w:r w:rsidRPr="00865FBF">
              <w:rPr>
                <w:sz w:val="16"/>
                <w:szCs w:val="16"/>
                <w:lang w:bidi="ar-IQ"/>
              </w:rPr>
              <w:t>28</w:t>
            </w:r>
          </w:p>
        </w:tc>
        <w:tc>
          <w:tcPr>
            <w:tcW w:w="629" w:type="dxa"/>
            <w:vAlign w:val="center"/>
          </w:tcPr>
          <w:p w:rsidR="001A78F9" w:rsidRPr="00865FBF" w:rsidRDefault="001A78F9" w:rsidP="00B32D33">
            <w:pPr>
              <w:bidi/>
              <w:jc w:val="center"/>
              <w:rPr>
                <w:sz w:val="16"/>
                <w:szCs w:val="16"/>
                <w:lang w:bidi="ar-IQ"/>
              </w:rPr>
            </w:pPr>
            <w:r w:rsidRPr="00865FBF">
              <w:rPr>
                <w:sz w:val="16"/>
                <w:szCs w:val="16"/>
                <w:lang w:bidi="ar-IQ"/>
              </w:rPr>
              <w:t>8.1</w:t>
            </w:r>
          </w:p>
        </w:tc>
        <w:tc>
          <w:tcPr>
            <w:tcW w:w="1348" w:type="dxa"/>
            <w:vAlign w:val="center"/>
          </w:tcPr>
          <w:p w:rsidR="001A78F9" w:rsidRPr="00865FBF" w:rsidRDefault="001A78F9" w:rsidP="00B32D33">
            <w:pPr>
              <w:bidi/>
              <w:jc w:val="center"/>
              <w:rPr>
                <w:sz w:val="16"/>
                <w:szCs w:val="16"/>
                <w:lang w:bidi="ar-IQ"/>
              </w:rPr>
            </w:pPr>
            <w:r w:rsidRPr="00865FBF">
              <w:rPr>
                <w:sz w:val="16"/>
                <w:szCs w:val="16"/>
                <w:lang w:bidi="ar-IQ"/>
              </w:rPr>
              <w:t>1006</w:t>
            </w:r>
          </w:p>
        </w:tc>
        <w:tc>
          <w:tcPr>
            <w:tcW w:w="1154" w:type="dxa"/>
            <w:vAlign w:val="center"/>
          </w:tcPr>
          <w:p w:rsidR="001A78F9" w:rsidRPr="00865FBF" w:rsidRDefault="001A78F9" w:rsidP="00B32D33">
            <w:pPr>
              <w:bidi/>
              <w:jc w:val="center"/>
              <w:rPr>
                <w:sz w:val="16"/>
                <w:szCs w:val="16"/>
                <w:lang w:bidi="ar-IQ"/>
              </w:rPr>
            </w:pPr>
            <w:r w:rsidRPr="00865FBF">
              <w:rPr>
                <w:sz w:val="16"/>
                <w:szCs w:val="16"/>
                <w:lang w:bidi="ar-IQ"/>
              </w:rPr>
              <w:t>0.6</w:t>
            </w:r>
          </w:p>
        </w:tc>
        <w:tc>
          <w:tcPr>
            <w:tcW w:w="1032" w:type="dxa"/>
            <w:vAlign w:val="center"/>
          </w:tcPr>
          <w:p w:rsidR="001A78F9" w:rsidRPr="00865FBF" w:rsidRDefault="001A78F9" w:rsidP="00B32D33">
            <w:pPr>
              <w:bidi/>
              <w:jc w:val="center"/>
              <w:rPr>
                <w:sz w:val="16"/>
                <w:szCs w:val="16"/>
                <w:lang w:bidi="ar-IQ"/>
              </w:rPr>
            </w:pPr>
            <w:r w:rsidRPr="00865FBF">
              <w:rPr>
                <w:sz w:val="16"/>
                <w:szCs w:val="16"/>
                <w:lang w:bidi="ar-IQ"/>
              </w:rPr>
              <w:t>6</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560</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168.33</w:t>
            </w:r>
          </w:p>
        </w:tc>
        <w:tc>
          <w:tcPr>
            <w:tcW w:w="1202" w:type="dxa"/>
            <w:vAlign w:val="center"/>
          </w:tcPr>
          <w:p w:rsidR="001A78F9" w:rsidRPr="00865FBF" w:rsidRDefault="001A78F9" w:rsidP="00B32D33">
            <w:pPr>
              <w:bidi/>
              <w:jc w:val="center"/>
              <w:rPr>
                <w:sz w:val="16"/>
                <w:szCs w:val="16"/>
                <w:lang w:bidi="ar-IQ"/>
              </w:rPr>
            </w:pPr>
            <w:r w:rsidRPr="00865FBF">
              <w:rPr>
                <w:sz w:val="16"/>
                <w:szCs w:val="16"/>
                <w:lang w:bidi="ar-IQ"/>
              </w:rPr>
              <w:t>33.35</w:t>
            </w:r>
          </w:p>
        </w:tc>
        <w:tc>
          <w:tcPr>
            <w:tcW w:w="1153" w:type="dxa"/>
            <w:vAlign w:val="center"/>
          </w:tcPr>
          <w:p w:rsidR="001A78F9" w:rsidRPr="00865FBF" w:rsidRDefault="001A78F9" w:rsidP="00B32D33">
            <w:pPr>
              <w:bidi/>
              <w:jc w:val="center"/>
              <w:rPr>
                <w:sz w:val="16"/>
                <w:szCs w:val="16"/>
                <w:lang w:bidi="ar-IQ"/>
              </w:rPr>
            </w:pPr>
            <w:r w:rsidRPr="00865FBF">
              <w:rPr>
                <w:sz w:val="16"/>
                <w:szCs w:val="16"/>
                <w:lang w:bidi="ar-IQ"/>
              </w:rPr>
              <w:t>172</w:t>
            </w:r>
          </w:p>
        </w:tc>
        <w:tc>
          <w:tcPr>
            <w:tcW w:w="935" w:type="dxa"/>
            <w:vAlign w:val="center"/>
          </w:tcPr>
          <w:p w:rsidR="001A78F9" w:rsidRPr="00865FBF" w:rsidRDefault="001A78F9" w:rsidP="00B32D33">
            <w:pPr>
              <w:bidi/>
              <w:jc w:val="center"/>
              <w:rPr>
                <w:sz w:val="16"/>
                <w:szCs w:val="16"/>
                <w:lang w:bidi="ar-IQ"/>
              </w:rPr>
            </w:pPr>
            <w:r w:rsidRPr="00865FBF">
              <w:rPr>
                <w:sz w:val="16"/>
                <w:szCs w:val="16"/>
                <w:lang w:bidi="ar-IQ"/>
              </w:rPr>
              <w:t>175.94</w:t>
            </w:r>
          </w:p>
        </w:tc>
        <w:tc>
          <w:tcPr>
            <w:tcW w:w="1236" w:type="dxa"/>
            <w:vAlign w:val="center"/>
          </w:tcPr>
          <w:p w:rsidR="001A78F9" w:rsidRPr="00865FBF" w:rsidRDefault="001A78F9" w:rsidP="00B32D33">
            <w:pPr>
              <w:bidi/>
              <w:jc w:val="center"/>
              <w:rPr>
                <w:sz w:val="16"/>
                <w:szCs w:val="16"/>
                <w:lang w:bidi="ar-IQ"/>
              </w:rPr>
            </w:pPr>
            <w:r w:rsidRPr="00865FBF">
              <w:rPr>
                <w:sz w:val="16"/>
                <w:szCs w:val="16"/>
                <w:lang w:bidi="ar-IQ"/>
              </w:rPr>
              <w:t>Zero</w:t>
            </w:r>
          </w:p>
        </w:tc>
      </w:tr>
    </w:tbl>
    <w:p w:rsidR="001A78F9" w:rsidRDefault="001A78F9" w:rsidP="00865FBF">
      <w:pPr>
        <w:bidi/>
        <w:jc w:val="both"/>
        <w:rPr>
          <w:rtl/>
          <w:lang w:bidi="ar-IQ"/>
        </w:rPr>
      </w:pPr>
    </w:p>
    <w:p w:rsidR="001A78F9" w:rsidRDefault="001A78F9" w:rsidP="003D71EC">
      <w:pPr>
        <w:bidi/>
        <w:jc w:val="both"/>
        <w:rPr>
          <w:rFonts w:cs="Simplified Arabic"/>
          <w:rtl/>
          <w:lang w:bidi="ar-IQ"/>
        </w:rPr>
        <w:sectPr w:rsidR="001A78F9" w:rsidSect="00865FBF">
          <w:pgSz w:w="16838" w:h="11906" w:orient="landscape"/>
          <w:pgMar w:top="1701" w:right="1361" w:bottom="1701" w:left="1361" w:header="425" w:footer="709" w:gutter="0"/>
          <w:cols w:space="708"/>
          <w:bidi/>
          <w:rtlGutter/>
          <w:docGrid w:linePitch="360"/>
        </w:sectPr>
      </w:pPr>
    </w:p>
    <w:p w:rsidR="001A78F9" w:rsidRDefault="001A78F9" w:rsidP="008B74D1">
      <w:pPr>
        <w:bidi/>
        <w:jc w:val="both"/>
        <w:rPr>
          <w:rFonts w:cs="Simplified Arabic"/>
          <w:rtl/>
          <w:lang w:bidi="ar-IQ"/>
        </w:rPr>
      </w:pPr>
    </w:p>
    <w:p w:rsidR="001A78F9" w:rsidRPr="008914CE" w:rsidRDefault="001A78F9" w:rsidP="008B74D1">
      <w:pPr>
        <w:bidi/>
        <w:jc w:val="both"/>
        <w:rPr>
          <w:rFonts w:cs="Simplified Arabic"/>
          <w:b/>
          <w:bCs/>
          <w:rtl/>
          <w:lang w:bidi="ar-IQ"/>
        </w:rPr>
      </w:pPr>
      <w:r w:rsidRPr="008914CE">
        <w:rPr>
          <w:rFonts w:cs="Simplified Arabic"/>
          <w:b/>
          <w:bCs/>
          <w:rtl/>
          <w:lang w:bidi="ar-IQ"/>
        </w:rPr>
        <w:t>جدول (</w:t>
      </w:r>
      <w:r>
        <w:rPr>
          <w:rFonts w:cs="Simplified Arabic"/>
          <w:b/>
          <w:bCs/>
          <w:rtl/>
          <w:lang w:bidi="ar-IQ"/>
        </w:rPr>
        <w:t>2</w:t>
      </w:r>
      <w:r w:rsidRPr="008914CE">
        <w:rPr>
          <w:rFonts w:cs="Simplified Arabic"/>
          <w:b/>
          <w:bCs/>
          <w:rtl/>
          <w:lang w:bidi="ar-IQ"/>
        </w:rPr>
        <w:t>): المدى (السطر الاول) والمعدل والانحراف القياسي (السطر الثاني) للخصائص الفيزياوية والكيمياوية والطحالب الملتصقة على الطين لمحطات نهر العباسية المدروسة للفترة من تشرين الاول 2010 ولغاية حزيران 2011.</w:t>
      </w:r>
    </w:p>
    <w:tbl>
      <w:tblPr>
        <w:tblW w:w="91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4"/>
        <w:gridCol w:w="1954"/>
        <w:gridCol w:w="2003"/>
        <w:gridCol w:w="1954"/>
        <w:gridCol w:w="1707"/>
      </w:tblGrid>
      <w:tr w:rsidR="001A78F9" w:rsidRPr="00865FBF">
        <w:trPr>
          <w:jc w:val="right"/>
        </w:trPr>
        <w:tc>
          <w:tcPr>
            <w:tcW w:w="1534" w:type="dxa"/>
            <w:tcBorders>
              <w:tr2bl w:val="single" w:sz="4" w:space="0" w:color="auto"/>
            </w:tcBorders>
          </w:tcPr>
          <w:p w:rsidR="001A78F9" w:rsidRPr="00865FBF" w:rsidRDefault="001A78F9" w:rsidP="00865FBF">
            <w:pPr>
              <w:bidi/>
              <w:jc w:val="center"/>
              <w:rPr>
                <w:rFonts w:cs="Simplified Arabic"/>
                <w:b/>
                <w:bCs/>
                <w:rtl/>
                <w:lang w:bidi="ar-IQ"/>
              </w:rPr>
            </w:pPr>
            <w:r w:rsidRPr="00865FBF">
              <w:rPr>
                <w:rFonts w:cs="Simplified Arabic"/>
                <w:b/>
                <w:bCs/>
                <w:sz w:val="22"/>
                <w:szCs w:val="22"/>
                <w:rtl/>
                <w:lang w:bidi="ar-IQ"/>
              </w:rPr>
              <w:t>المحطات</w:t>
            </w:r>
          </w:p>
          <w:p w:rsidR="001A78F9" w:rsidRPr="00865FBF" w:rsidRDefault="001A78F9" w:rsidP="00865FBF">
            <w:pPr>
              <w:bidi/>
              <w:jc w:val="center"/>
              <w:rPr>
                <w:rFonts w:cs="Simplified Arabic"/>
                <w:lang w:bidi="ar-IQ"/>
              </w:rPr>
            </w:pPr>
            <w:r w:rsidRPr="00865FBF">
              <w:rPr>
                <w:rFonts w:cs="Simplified Arabic"/>
                <w:b/>
                <w:bCs/>
                <w:sz w:val="22"/>
                <w:szCs w:val="22"/>
                <w:rtl/>
                <w:lang w:bidi="ar-IQ"/>
              </w:rPr>
              <w:t>الخاصية</w:t>
            </w:r>
          </w:p>
        </w:tc>
        <w:tc>
          <w:tcPr>
            <w:tcW w:w="1954" w:type="dxa"/>
            <w:vAlign w:val="center"/>
          </w:tcPr>
          <w:p w:rsidR="001A78F9" w:rsidRPr="00865FBF" w:rsidRDefault="001A78F9" w:rsidP="00AE7C29">
            <w:pPr>
              <w:bidi/>
              <w:jc w:val="center"/>
              <w:rPr>
                <w:rFonts w:cs="Simplified Arabic"/>
                <w:b/>
                <w:bCs/>
                <w:lang w:bidi="ar-IQ"/>
              </w:rPr>
            </w:pPr>
            <w:r w:rsidRPr="00865FBF">
              <w:rPr>
                <w:rFonts w:cs="Simplified Arabic"/>
                <w:b/>
                <w:bCs/>
                <w:sz w:val="22"/>
                <w:szCs w:val="22"/>
                <w:rtl/>
                <w:lang w:bidi="ar-IQ"/>
              </w:rPr>
              <w:t>المحطة الاولى</w:t>
            </w:r>
          </w:p>
        </w:tc>
        <w:tc>
          <w:tcPr>
            <w:tcW w:w="2003" w:type="dxa"/>
            <w:vAlign w:val="center"/>
          </w:tcPr>
          <w:p w:rsidR="001A78F9" w:rsidRPr="00865FBF" w:rsidRDefault="001A78F9" w:rsidP="00AE7C29">
            <w:pPr>
              <w:bidi/>
              <w:jc w:val="center"/>
              <w:rPr>
                <w:rFonts w:cs="Simplified Arabic"/>
                <w:b/>
                <w:bCs/>
                <w:lang w:bidi="ar-IQ"/>
              </w:rPr>
            </w:pPr>
            <w:r w:rsidRPr="00865FBF">
              <w:rPr>
                <w:rFonts w:cs="Simplified Arabic"/>
                <w:b/>
                <w:bCs/>
                <w:sz w:val="22"/>
                <w:szCs w:val="22"/>
                <w:rtl/>
                <w:lang w:bidi="ar-IQ"/>
              </w:rPr>
              <w:t>المحطة الثانية</w:t>
            </w:r>
          </w:p>
        </w:tc>
        <w:tc>
          <w:tcPr>
            <w:tcW w:w="1954" w:type="dxa"/>
            <w:vAlign w:val="center"/>
          </w:tcPr>
          <w:p w:rsidR="001A78F9" w:rsidRPr="00865FBF" w:rsidRDefault="001A78F9" w:rsidP="00AE7C29">
            <w:pPr>
              <w:bidi/>
              <w:jc w:val="center"/>
              <w:rPr>
                <w:rFonts w:cs="Simplified Arabic"/>
                <w:b/>
                <w:bCs/>
                <w:lang w:bidi="ar-IQ"/>
              </w:rPr>
            </w:pPr>
            <w:r w:rsidRPr="00865FBF">
              <w:rPr>
                <w:rFonts w:cs="Simplified Arabic"/>
                <w:b/>
                <w:bCs/>
                <w:sz w:val="22"/>
                <w:szCs w:val="22"/>
                <w:rtl/>
                <w:lang w:bidi="ar-IQ"/>
              </w:rPr>
              <w:t>المحطة الثالثة</w:t>
            </w:r>
          </w:p>
        </w:tc>
        <w:tc>
          <w:tcPr>
            <w:tcW w:w="1707" w:type="dxa"/>
            <w:vAlign w:val="center"/>
          </w:tcPr>
          <w:p w:rsidR="001A78F9" w:rsidRPr="00865FBF" w:rsidRDefault="001A78F9" w:rsidP="00AE7C29">
            <w:pPr>
              <w:bidi/>
              <w:jc w:val="center"/>
              <w:rPr>
                <w:rFonts w:cs="Simplified Arabic"/>
                <w:b/>
                <w:bCs/>
                <w:lang w:bidi="ar-IQ"/>
              </w:rPr>
            </w:pPr>
            <w:r w:rsidRPr="00865FBF">
              <w:rPr>
                <w:rFonts w:cs="Simplified Arabic"/>
                <w:b/>
                <w:bCs/>
                <w:sz w:val="22"/>
                <w:szCs w:val="22"/>
                <w:rtl/>
                <w:lang w:bidi="ar-IQ"/>
              </w:rPr>
              <w:t>المحطة الرابعة</w:t>
            </w:r>
          </w:p>
        </w:tc>
      </w:tr>
      <w:tr w:rsidR="001A78F9" w:rsidRPr="00865FBF">
        <w:trPr>
          <w:jc w:val="right"/>
        </w:trPr>
        <w:tc>
          <w:tcPr>
            <w:tcW w:w="1534" w:type="dxa"/>
            <w:vMerge w:val="restart"/>
            <w:vAlign w:val="center"/>
          </w:tcPr>
          <w:p w:rsidR="001A78F9" w:rsidRPr="00865FBF" w:rsidRDefault="001A78F9" w:rsidP="00865FBF">
            <w:pPr>
              <w:bidi/>
              <w:jc w:val="center"/>
              <w:rPr>
                <w:b/>
                <w:bCs/>
                <w:rtl/>
              </w:rPr>
            </w:pPr>
            <w:r w:rsidRPr="00865FBF">
              <w:rPr>
                <w:b/>
                <w:bCs/>
                <w:sz w:val="22"/>
                <w:szCs w:val="22"/>
                <w:rtl/>
              </w:rPr>
              <w:t>درجة حرارة الهواء مْ</w:t>
            </w:r>
          </w:p>
          <w:p w:rsidR="001A78F9" w:rsidRPr="00865FBF" w:rsidRDefault="001A78F9" w:rsidP="00865FBF">
            <w:pPr>
              <w:bidi/>
              <w:jc w:val="center"/>
              <w:rPr>
                <w:b/>
                <w:bCs/>
              </w:rPr>
            </w:pP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16.26</w:t>
            </w:r>
            <w:r w:rsidRPr="00865FBF">
              <w:rPr>
                <w:rFonts w:cs="Simplified Arabic"/>
                <w:sz w:val="22"/>
                <w:szCs w:val="22"/>
                <w:rtl/>
                <w:lang w:bidi="ar-IQ"/>
              </w:rPr>
              <w:t>-</w:t>
            </w:r>
            <w:r w:rsidRPr="00865FBF">
              <w:rPr>
                <w:rFonts w:cs="Simplified Arabic"/>
                <w:sz w:val="22"/>
                <w:szCs w:val="22"/>
                <w:lang w:bidi="ar-IQ"/>
              </w:rPr>
              <w:t>27.29</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16.29</w:t>
            </w:r>
            <w:r w:rsidRPr="00865FBF">
              <w:rPr>
                <w:rFonts w:cs="Simplified Arabic"/>
                <w:sz w:val="22"/>
                <w:szCs w:val="22"/>
                <w:rtl/>
                <w:lang w:bidi="ar-IQ"/>
              </w:rPr>
              <w:t>-</w:t>
            </w:r>
            <w:r w:rsidRPr="00865FBF">
              <w:rPr>
                <w:rFonts w:cs="Simplified Arabic"/>
                <w:sz w:val="22"/>
                <w:szCs w:val="22"/>
                <w:lang w:bidi="ar-IQ"/>
              </w:rPr>
              <w:t>28.81</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16.29</w:t>
            </w:r>
            <w:r w:rsidRPr="00865FBF">
              <w:rPr>
                <w:rFonts w:cs="Simplified Arabic"/>
                <w:sz w:val="22"/>
                <w:szCs w:val="22"/>
                <w:rtl/>
                <w:lang w:bidi="ar-IQ"/>
              </w:rPr>
              <w:t>-</w:t>
            </w:r>
            <w:r w:rsidRPr="00865FBF">
              <w:rPr>
                <w:rFonts w:cs="Simplified Arabic"/>
                <w:sz w:val="22"/>
                <w:szCs w:val="22"/>
                <w:lang w:bidi="ar-IQ"/>
              </w:rPr>
              <w:t>28.81</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16.44</w:t>
            </w:r>
            <w:r w:rsidRPr="00865FBF">
              <w:rPr>
                <w:rFonts w:cs="Simplified Arabic"/>
                <w:sz w:val="22"/>
                <w:szCs w:val="22"/>
                <w:rtl/>
                <w:lang w:bidi="ar-IQ"/>
              </w:rPr>
              <w:t>-</w:t>
            </w:r>
            <w:r w:rsidRPr="00865FBF">
              <w:rPr>
                <w:rFonts w:cs="Simplified Arabic"/>
                <w:sz w:val="22"/>
                <w:szCs w:val="22"/>
                <w:lang w:bidi="ar-IQ"/>
              </w:rPr>
              <w:t>28.67</w:t>
            </w:r>
          </w:p>
        </w:tc>
      </w:tr>
      <w:tr w:rsidR="001A78F9" w:rsidRPr="00865FBF">
        <w:trPr>
          <w:jc w:val="right"/>
        </w:trPr>
        <w:tc>
          <w:tcPr>
            <w:tcW w:w="1534" w:type="dxa"/>
            <w:vMerge/>
            <w:vAlign w:val="center"/>
          </w:tcPr>
          <w:p w:rsidR="001A78F9" w:rsidRPr="00865FBF" w:rsidRDefault="001A78F9" w:rsidP="00865FBF">
            <w:pPr>
              <w:bidi/>
              <w:jc w:val="center"/>
              <w:rPr>
                <w:rFonts w:cs="Simplified Arabic"/>
                <w:lang w:bidi="ar-IQ"/>
              </w:rPr>
            </w:pP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21.77</w:t>
            </w:r>
            <w:r w:rsidRPr="00865FBF">
              <w:rPr>
                <w:sz w:val="22"/>
                <w:szCs w:val="22"/>
                <w:rtl/>
                <w:lang w:bidi="ar-IQ"/>
              </w:rPr>
              <w:t>±</w:t>
            </w:r>
            <w:r w:rsidRPr="00865FBF">
              <w:rPr>
                <w:sz w:val="22"/>
                <w:szCs w:val="22"/>
                <w:lang w:bidi="ar-IQ"/>
              </w:rPr>
              <w:t>2.39</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22.55</w:t>
            </w:r>
            <w:r w:rsidRPr="00865FBF">
              <w:rPr>
                <w:sz w:val="22"/>
                <w:szCs w:val="22"/>
                <w:rtl/>
                <w:lang w:bidi="ar-IQ"/>
              </w:rPr>
              <w:t>±</w:t>
            </w:r>
            <w:r w:rsidRPr="00865FBF">
              <w:rPr>
                <w:sz w:val="22"/>
                <w:szCs w:val="22"/>
                <w:lang w:bidi="ar-IQ"/>
              </w:rPr>
              <w:t>2.71</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22.55</w:t>
            </w:r>
            <w:r w:rsidRPr="00865FBF">
              <w:rPr>
                <w:sz w:val="22"/>
                <w:szCs w:val="22"/>
                <w:rtl/>
                <w:lang w:bidi="ar-IQ"/>
              </w:rPr>
              <w:t>±</w:t>
            </w:r>
            <w:r w:rsidRPr="00865FBF">
              <w:rPr>
                <w:sz w:val="22"/>
                <w:szCs w:val="22"/>
                <w:lang w:bidi="ar-IQ"/>
              </w:rPr>
              <w:t>2.71</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22.55</w:t>
            </w:r>
            <w:r w:rsidRPr="00865FBF">
              <w:rPr>
                <w:sz w:val="22"/>
                <w:szCs w:val="22"/>
                <w:rtl/>
                <w:lang w:bidi="ar-IQ"/>
              </w:rPr>
              <w:t>±</w:t>
            </w:r>
            <w:r w:rsidRPr="00865FBF">
              <w:rPr>
                <w:sz w:val="22"/>
                <w:szCs w:val="22"/>
                <w:lang w:bidi="ar-IQ"/>
              </w:rPr>
              <w:t>2.65</w:t>
            </w:r>
          </w:p>
        </w:tc>
      </w:tr>
      <w:tr w:rsidR="001A78F9" w:rsidRPr="00865FBF">
        <w:trPr>
          <w:jc w:val="right"/>
        </w:trPr>
        <w:tc>
          <w:tcPr>
            <w:tcW w:w="1534" w:type="dxa"/>
            <w:vMerge w:val="restart"/>
            <w:vAlign w:val="center"/>
          </w:tcPr>
          <w:p w:rsidR="001A78F9" w:rsidRPr="00865FBF" w:rsidRDefault="001A78F9" w:rsidP="00865FBF">
            <w:pPr>
              <w:jc w:val="center"/>
              <w:rPr>
                <w:b/>
                <w:bCs/>
              </w:rPr>
            </w:pPr>
            <w:r w:rsidRPr="00865FBF">
              <w:rPr>
                <w:b/>
                <w:bCs/>
                <w:sz w:val="22"/>
                <w:szCs w:val="22"/>
                <w:rtl/>
              </w:rPr>
              <w:t>درجة حرارة الماء مْ</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15.11</w:t>
            </w:r>
            <w:r w:rsidRPr="00865FBF">
              <w:rPr>
                <w:rFonts w:cs="Simplified Arabic"/>
                <w:sz w:val="22"/>
                <w:szCs w:val="22"/>
                <w:rtl/>
                <w:lang w:bidi="ar-IQ"/>
              </w:rPr>
              <w:t>-</w:t>
            </w:r>
            <w:r w:rsidRPr="00865FBF">
              <w:rPr>
                <w:rFonts w:cs="Simplified Arabic"/>
                <w:sz w:val="22"/>
                <w:szCs w:val="22"/>
                <w:lang w:bidi="ar-IQ"/>
              </w:rPr>
              <w:t>24.21</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15.11</w:t>
            </w:r>
            <w:r w:rsidRPr="00865FBF">
              <w:rPr>
                <w:rFonts w:cs="Simplified Arabic"/>
                <w:sz w:val="22"/>
                <w:szCs w:val="22"/>
                <w:rtl/>
                <w:lang w:bidi="ar-IQ"/>
              </w:rPr>
              <w:t>-</w:t>
            </w:r>
            <w:r w:rsidRPr="00865FBF">
              <w:rPr>
                <w:rFonts w:cs="Simplified Arabic"/>
                <w:sz w:val="22"/>
                <w:szCs w:val="22"/>
                <w:lang w:bidi="ar-IQ"/>
              </w:rPr>
              <w:t>23.66</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15.18</w:t>
            </w:r>
            <w:r w:rsidRPr="00865FBF">
              <w:rPr>
                <w:rFonts w:cs="Simplified Arabic"/>
                <w:sz w:val="22"/>
                <w:szCs w:val="22"/>
                <w:rtl/>
                <w:lang w:bidi="ar-IQ"/>
              </w:rPr>
              <w:t>-</w:t>
            </w:r>
            <w:r w:rsidRPr="00865FBF">
              <w:rPr>
                <w:rFonts w:cs="Simplified Arabic"/>
                <w:sz w:val="22"/>
                <w:szCs w:val="22"/>
                <w:lang w:bidi="ar-IQ"/>
              </w:rPr>
              <w:t>23.70</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15.33</w:t>
            </w:r>
            <w:r w:rsidRPr="00865FBF">
              <w:rPr>
                <w:rFonts w:cs="Simplified Arabic"/>
                <w:sz w:val="22"/>
                <w:szCs w:val="22"/>
                <w:rtl/>
                <w:lang w:bidi="ar-IQ"/>
              </w:rPr>
              <w:t>-</w:t>
            </w:r>
            <w:r w:rsidRPr="00865FBF">
              <w:rPr>
                <w:rFonts w:cs="Simplified Arabic"/>
                <w:sz w:val="22"/>
                <w:szCs w:val="22"/>
                <w:lang w:bidi="ar-IQ"/>
              </w:rPr>
              <w:t>24.22</w:t>
            </w:r>
          </w:p>
        </w:tc>
      </w:tr>
      <w:tr w:rsidR="001A78F9" w:rsidRPr="00865FBF">
        <w:trPr>
          <w:jc w:val="right"/>
        </w:trPr>
        <w:tc>
          <w:tcPr>
            <w:tcW w:w="1534" w:type="dxa"/>
            <w:vMerge/>
            <w:vAlign w:val="center"/>
          </w:tcPr>
          <w:p w:rsidR="001A78F9" w:rsidRPr="00865FBF" w:rsidRDefault="001A78F9" w:rsidP="00865FBF">
            <w:pPr>
              <w:bidi/>
              <w:jc w:val="center"/>
              <w:rPr>
                <w:rFonts w:cs="Simplified Arabic"/>
                <w:lang w:bidi="ar-IQ"/>
              </w:rPr>
            </w:pP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19.66</w:t>
            </w:r>
            <w:r w:rsidRPr="00865FBF">
              <w:rPr>
                <w:sz w:val="22"/>
                <w:szCs w:val="22"/>
                <w:rtl/>
                <w:lang w:bidi="ar-IQ"/>
              </w:rPr>
              <w:t>±</w:t>
            </w:r>
            <w:r w:rsidRPr="00865FBF">
              <w:rPr>
                <w:sz w:val="22"/>
                <w:szCs w:val="22"/>
                <w:lang w:bidi="ar-IQ"/>
              </w:rPr>
              <w:t>1.97</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19.38</w:t>
            </w:r>
            <w:r w:rsidRPr="00865FBF">
              <w:rPr>
                <w:sz w:val="22"/>
                <w:szCs w:val="22"/>
                <w:rtl/>
                <w:lang w:bidi="ar-IQ"/>
              </w:rPr>
              <w:t>±</w:t>
            </w:r>
            <w:r w:rsidRPr="00865FBF">
              <w:rPr>
                <w:sz w:val="22"/>
                <w:szCs w:val="22"/>
                <w:lang w:bidi="ar-IQ"/>
              </w:rPr>
              <w:t>1.85</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19.44</w:t>
            </w:r>
            <w:r w:rsidRPr="00865FBF">
              <w:rPr>
                <w:sz w:val="22"/>
                <w:szCs w:val="22"/>
                <w:rtl/>
                <w:lang w:bidi="ar-IQ"/>
              </w:rPr>
              <w:t>±</w:t>
            </w:r>
            <w:r w:rsidRPr="00865FBF">
              <w:rPr>
                <w:sz w:val="22"/>
                <w:szCs w:val="22"/>
                <w:lang w:bidi="ar-IQ"/>
              </w:rPr>
              <w:t>1.84</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19.77</w:t>
            </w:r>
            <w:r w:rsidRPr="00865FBF">
              <w:rPr>
                <w:sz w:val="22"/>
                <w:szCs w:val="22"/>
                <w:rtl/>
                <w:lang w:bidi="ar-IQ"/>
              </w:rPr>
              <w:t>±</w:t>
            </w:r>
            <w:r w:rsidRPr="00865FBF">
              <w:rPr>
                <w:sz w:val="22"/>
                <w:szCs w:val="22"/>
                <w:lang w:bidi="ar-IQ"/>
              </w:rPr>
              <w:t>1.92</w:t>
            </w:r>
          </w:p>
        </w:tc>
      </w:tr>
      <w:tr w:rsidR="001A78F9" w:rsidRPr="00865FBF">
        <w:trPr>
          <w:jc w:val="right"/>
        </w:trPr>
        <w:tc>
          <w:tcPr>
            <w:tcW w:w="1534" w:type="dxa"/>
            <w:vMerge w:val="restart"/>
            <w:vAlign w:val="center"/>
          </w:tcPr>
          <w:p w:rsidR="001A78F9" w:rsidRPr="00865FBF" w:rsidRDefault="001A78F9" w:rsidP="00865FBF">
            <w:pPr>
              <w:bidi/>
              <w:jc w:val="center"/>
              <w:rPr>
                <w:b/>
                <w:bCs/>
                <w:rtl/>
              </w:rPr>
            </w:pPr>
          </w:p>
          <w:p w:rsidR="001A78F9" w:rsidRPr="00865FBF" w:rsidRDefault="001A78F9" w:rsidP="00865FBF">
            <w:pPr>
              <w:jc w:val="center"/>
              <w:rPr>
                <w:b/>
                <w:bCs/>
                <w:rtl/>
              </w:rPr>
            </w:pPr>
            <w:r w:rsidRPr="00865FBF">
              <w:rPr>
                <w:b/>
                <w:bCs/>
                <w:sz w:val="22"/>
                <w:szCs w:val="22"/>
                <w:rtl/>
              </w:rPr>
              <w:t>الأس الهيدروجيني</w:t>
            </w:r>
          </w:p>
          <w:p w:rsidR="001A78F9" w:rsidRPr="00865FBF" w:rsidRDefault="001A78F9" w:rsidP="00865FBF">
            <w:pPr>
              <w:bidi/>
              <w:jc w:val="center"/>
              <w:rPr>
                <w:b/>
                <w:bCs/>
              </w:rPr>
            </w:pP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7.32</w:t>
            </w:r>
            <w:r w:rsidRPr="00865FBF">
              <w:rPr>
                <w:rFonts w:cs="Simplified Arabic"/>
                <w:sz w:val="22"/>
                <w:szCs w:val="22"/>
                <w:rtl/>
                <w:lang w:bidi="ar-IQ"/>
              </w:rPr>
              <w:t>-</w:t>
            </w:r>
            <w:r w:rsidRPr="00865FBF">
              <w:rPr>
                <w:rFonts w:cs="Simplified Arabic"/>
                <w:sz w:val="22"/>
                <w:szCs w:val="22"/>
                <w:lang w:bidi="ar-IQ"/>
              </w:rPr>
              <w:t>8.18</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7.36</w:t>
            </w:r>
            <w:r w:rsidRPr="00865FBF">
              <w:rPr>
                <w:rFonts w:cs="Simplified Arabic"/>
                <w:sz w:val="22"/>
                <w:szCs w:val="22"/>
                <w:rtl/>
                <w:lang w:bidi="ar-IQ"/>
              </w:rPr>
              <w:t>-</w:t>
            </w:r>
            <w:r w:rsidRPr="00865FBF">
              <w:rPr>
                <w:rFonts w:cs="Simplified Arabic"/>
                <w:sz w:val="22"/>
                <w:szCs w:val="22"/>
                <w:lang w:bidi="ar-IQ"/>
              </w:rPr>
              <w:t>8.10</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7.17</w:t>
            </w:r>
            <w:r w:rsidRPr="00865FBF">
              <w:rPr>
                <w:rFonts w:cs="Simplified Arabic"/>
                <w:sz w:val="22"/>
                <w:szCs w:val="22"/>
                <w:rtl/>
                <w:lang w:bidi="ar-IQ"/>
              </w:rPr>
              <w:t>-</w:t>
            </w:r>
            <w:r w:rsidRPr="00865FBF">
              <w:rPr>
                <w:rFonts w:cs="Simplified Arabic"/>
                <w:sz w:val="22"/>
                <w:szCs w:val="22"/>
                <w:lang w:bidi="ar-IQ"/>
              </w:rPr>
              <w:t>8.27</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7.30</w:t>
            </w:r>
            <w:r w:rsidRPr="00865FBF">
              <w:rPr>
                <w:rFonts w:cs="Simplified Arabic"/>
                <w:sz w:val="22"/>
                <w:szCs w:val="22"/>
                <w:rtl/>
                <w:lang w:bidi="ar-IQ"/>
              </w:rPr>
              <w:t>-</w:t>
            </w:r>
            <w:r w:rsidRPr="00865FBF">
              <w:rPr>
                <w:rFonts w:cs="Simplified Arabic"/>
                <w:sz w:val="22"/>
                <w:szCs w:val="22"/>
                <w:lang w:bidi="ar-IQ"/>
              </w:rPr>
              <w:t>8.02</w:t>
            </w:r>
          </w:p>
        </w:tc>
      </w:tr>
      <w:tr w:rsidR="001A78F9" w:rsidRPr="00865FBF">
        <w:trPr>
          <w:trHeight w:val="476"/>
          <w:jc w:val="right"/>
        </w:trPr>
        <w:tc>
          <w:tcPr>
            <w:tcW w:w="1534" w:type="dxa"/>
            <w:vMerge/>
            <w:vAlign w:val="center"/>
          </w:tcPr>
          <w:p w:rsidR="001A78F9" w:rsidRPr="00865FBF" w:rsidRDefault="001A78F9" w:rsidP="00865FBF">
            <w:pPr>
              <w:bidi/>
              <w:jc w:val="center"/>
              <w:rPr>
                <w:rFonts w:cs="Simplified Arabic"/>
                <w:lang w:bidi="ar-IQ"/>
              </w:rPr>
            </w:pP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7.75</w:t>
            </w:r>
            <w:r w:rsidRPr="00865FBF">
              <w:rPr>
                <w:sz w:val="22"/>
                <w:szCs w:val="22"/>
                <w:rtl/>
                <w:lang w:bidi="ar-IQ"/>
              </w:rPr>
              <w:t>±</w:t>
            </w:r>
            <w:r w:rsidRPr="00865FBF">
              <w:rPr>
                <w:sz w:val="22"/>
                <w:szCs w:val="22"/>
                <w:lang w:bidi="ar-IQ"/>
              </w:rPr>
              <w:t>0.18</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7.73</w:t>
            </w:r>
            <w:r w:rsidRPr="00865FBF">
              <w:rPr>
                <w:sz w:val="22"/>
                <w:szCs w:val="22"/>
                <w:rtl/>
                <w:lang w:bidi="ar-IQ"/>
              </w:rPr>
              <w:t>±</w:t>
            </w:r>
            <w:r w:rsidRPr="00865FBF">
              <w:rPr>
                <w:sz w:val="22"/>
                <w:szCs w:val="22"/>
                <w:lang w:bidi="ar-IQ"/>
              </w:rPr>
              <w:t>0.15</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7.72</w:t>
            </w:r>
            <w:r w:rsidRPr="00865FBF">
              <w:rPr>
                <w:sz w:val="22"/>
                <w:szCs w:val="22"/>
                <w:rtl/>
                <w:lang w:bidi="ar-IQ"/>
              </w:rPr>
              <w:t>±</w:t>
            </w:r>
            <w:r w:rsidRPr="00865FBF">
              <w:rPr>
                <w:sz w:val="22"/>
                <w:szCs w:val="22"/>
                <w:lang w:bidi="ar-IQ"/>
              </w:rPr>
              <w:t>0.23</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7.66</w:t>
            </w:r>
            <w:r w:rsidRPr="00865FBF">
              <w:rPr>
                <w:sz w:val="22"/>
                <w:szCs w:val="22"/>
                <w:rtl/>
                <w:lang w:bidi="ar-IQ"/>
              </w:rPr>
              <w:t>±</w:t>
            </w:r>
            <w:r w:rsidRPr="00865FBF">
              <w:rPr>
                <w:sz w:val="22"/>
                <w:szCs w:val="22"/>
                <w:lang w:bidi="ar-IQ"/>
              </w:rPr>
              <w:t>0.15</w:t>
            </w:r>
          </w:p>
        </w:tc>
      </w:tr>
      <w:tr w:rsidR="001A78F9" w:rsidRPr="00865FBF">
        <w:trPr>
          <w:jc w:val="right"/>
        </w:trPr>
        <w:tc>
          <w:tcPr>
            <w:tcW w:w="1534" w:type="dxa"/>
            <w:vMerge w:val="restart"/>
            <w:vAlign w:val="center"/>
          </w:tcPr>
          <w:p w:rsidR="001A78F9" w:rsidRPr="00865FBF" w:rsidRDefault="001A78F9" w:rsidP="00865FBF">
            <w:pPr>
              <w:bidi/>
              <w:jc w:val="center"/>
              <w:rPr>
                <w:b/>
                <w:bCs/>
              </w:rPr>
            </w:pPr>
            <w:r w:rsidRPr="00865FBF">
              <w:rPr>
                <w:b/>
                <w:bCs/>
                <w:sz w:val="22"/>
                <w:szCs w:val="22"/>
                <w:rtl/>
              </w:rPr>
              <w:t>التوصيلية الكهربائية (مايكروسيمنس/سم)</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765.42</w:t>
            </w:r>
            <w:r w:rsidRPr="00865FBF">
              <w:rPr>
                <w:rFonts w:cs="Simplified Arabic"/>
                <w:sz w:val="22"/>
                <w:szCs w:val="22"/>
                <w:rtl/>
                <w:lang w:bidi="ar-IQ"/>
              </w:rPr>
              <w:t>-</w:t>
            </w:r>
            <w:r w:rsidRPr="00865FBF">
              <w:rPr>
                <w:rFonts w:cs="Simplified Arabic"/>
                <w:sz w:val="22"/>
                <w:szCs w:val="22"/>
                <w:lang w:bidi="ar-IQ"/>
              </w:rPr>
              <w:t>1109.68</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746.86</w:t>
            </w:r>
            <w:r w:rsidRPr="00865FBF">
              <w:rPr>
                <w:rFonts w:cs="Simplified Arabic"/>
                <w:sz w:val="22"/>
                <w:szCs w:val="22"/>
                <w:rtl/>
                <w:lang w:bidi="ar-IQ"/>
              </w:rPr>
              <w:t>-</w:t>
            </w:r>
            <w:r w:rsidRPr="00865FBF">
              <w:rPr>
                <w:rFonts w:cs="Simplified Arabic"/>
                <w:sz w:val="22"/>
                <w:szCs w:val="22"/>
                <w:lang w:bidi="ar-IQ"/>
              </w:rPr>
              <w:t>1061.13</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751.20</w:t>
            </w:r>
            <w:r w:rsidRPr="00865FBF">
              <w:rPr>
                <w:rFonts w:cs="Simplified Arabic"/>
                <w:sz w:val="22"/>
                <w:szCs w:val="22"/>
                <w:rtl/>
                <w:lang w:bidi="ar-IQ"/>
              </w:rPr>
              <w:t>-</w:t>
            </w:r>
            <w:r w:rsidRPr="00865FBF">
              <w:rPr>
                <w:rFonts w:cs="Simplified Arabic"/>
                <w:sz w:val="22"/>
                <w:szCs w:val="22"/>
                <w:lang w:bidi="ar-IQ"/>
              </w:rPr>
              <w:t>1055.90</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763.30</w:t>
            </w:r>
            <w:r w:rsidRPr="00865FBF">
              <w:rPr>
                <w:rFonts w:cs="Simplified Arabic"/>
                <w:sz w:val="22"/>
                <w:szCs w:val="22"/>
                <w:rtl/>
                <w:lang w:bidi="ar-IQ"/>
              </w:rPr>
              <w:t>-</w:t>
            </w:r>
            <w:r w:rsidRPr="00865FBF">
              <w:rPr>
                <w:rFonts w:cs="Simplified Arabic"/>
                <w:sz w:val="22"/>
                <w:szCs w:val="22"/>
                <w:lang w:bidi="ar-IQ"/>
              </w:rPr>
              <w:t>1162.47</w:t>
            </w:r>
          </w:p>
        </w:tc>
      </w:tr>
      <w:tr w:rsidR="001A78F9" w:rsidRPr="00865FBF">
        <w:trPr>
          <w:jc w:val="right"/>
        </w:trPr>
        <w:tc>
          <w:tcPr>
            <w:tcW w:w="1534" w:type="dxa"/>
            <w:vMerge/>
            <w:vAlign w:val="center"/>
          </w:tcPr>
          <w:p w:rsidR="001A78F9" w:rsidRPr="00865FBF" w:rsidRDefault="001A78F9" w:rsidP="00865FBF">
            <w:pPr>
              <w:bidi/>
              <w:jc w:val="center"/>
              <w:rPr>
                <w:rFonts w:cs="Simplified Arabic"/>
                <w:lang w:bidi="ar-IQ"/>
              </w:rPr>
            </w:pP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937.55</w:t>
            </w:r>
            <w:r w:rsidRPr="00865FBF">
              <w:rPr>
                <w:sz w:val="22"/>
                <w:szCs w:val="22"/>
                <w:rtl/>
                <w:lang w:bidi="ar-IQ"/>
              </w:rPr>
              <w:t>±</w:t>
            </w:r>
            <w:r w:rsidRPr="00865FBF">
              <w:rPr>
                <w:sz w:val="22"/>
                <w:szCs w:val="22"/>
                <w:lang w:bidi="ar-IQ"/>
              </w:rPr>
              <w:t>74.64</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904</w:t>
            </w:r>
            <w:r w:rsidRPr="00865FBF">
              <w:rPr>
                <w:sz w:val="22"/>
                <w:szCs w:val="22"/>
                <w:rtl/>
                <w:lang w:bidi="ar-IQ"/>
              </w:rPr>
              <w:t>±</w:t>
            </w:r>
            <w:r w:rsidRPr="00865FBF">
              <w:rPr>
                <w:sz w:val="22"/>
                <w:szCs w:val="22"/>
                <w:lang w:bidi="ar-IQ"/>
              </w:rPr>
              <w:t>68.14</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903.55</w:t>
            </w:r>
            <w:r w:rsidRPr="00865FBF">
              <w:rPr>
                <w:sz w:val="22"/>
                <w:szCs w:val="22"/>
                <w:rtl/>
                <w:lang w:bidi="ar-IQ"/>
              </w:rPr>
              <w:t>±</w:t>
            </w:r>
            <w:r w:rsidRPr="00865FBF">
              <w:rPr>
                <w:sz w:val="22"/>
                <w:szCs w:val="22"/>
                <w:lang w:bidi="ar-IQ"/>
              </w:rPr>
              <w:t>66.06</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962.88</w:t>
            </w:r>
            <w:r w:rsidRPr="00865FBF">
              <w:rPr>
                <w:sz w:val="22"/>
                <w:szCs w:val="22"/>
                <w:rtl/>
                <w:lang w:bidi="ar-IQ"/>
              </w:rPr>
              <w:t>±</w:t>
            </w:r>
            <w:r w:rsidRPr="00865FBF">
              <w:rPr>
                <w:sz w:val="22"/>
                <w:szCs w:val="22"/>
                <w:lang w:bidi="ar-IQ"/>
              </w:rPr>
              <w:t>86.54</w:t>
            </w:r>
          </w:p>
        </w:tc>
      </w:tr>
      <w:tr w:rsidR="001A78F9" w:rsidRPr="00865FBF">
        <w:trPr>
          <w:jc w:val="right"/>
        </w:trPr>
        <w:tc>
          <w:tcPr>
            <w:tcW w:w="1534" w:type="dxa"/>
            <w:vMerge w:val="restart"/>
            <w:vAlign w:val="center"/>
          </w:tcPr>
          <w:p w:rsidR="001A78F9" w:rsidRPr="00865FBF" w:rsidRDefault="001A78F9" w:rsidP="00865FBF">
            <w:pPr>
              <w:bidi/>
              <w:jc w:val="center"/>
              <w:rPr>
                <w:b/>
                <w:bCs/>
              </w:rPr>
            </w:pPr>
            <w:r w:rsidRPr="00865FBF">
              <w:rPr>
                <w:b/>
                <w:bCs/>
                <w:sz w:val="22"/>
                <w:szCs w:val="22"/>
                <w:rtl/>
              </w:rPr>
              <w:t xml:space="preserve">الملوحة </w:t>
            </w:r>
            <w:r w:rsidRPr="00865FBF">
              <w:rPr>
                <w:b/>
                <w:bCs/>
                <w:sz w:val="22"/>
                <w:szCs w:val="22"/>
              </w:rPr>
              <w:t>%</w:t>
            </w:r>
            <w:r w:rsidRPr="00865FBF">
              <w:rPr>
                <w:b/>
                <w:bCs/>
                <w:sz w:val="22"/>
                <w:szCs w:val="22"/>
                <w:vertAlign w:val="subscript"/>
              </w:rPr>
              <w:t>0</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0.439</w:t>
            </w:r>
            <w:r w:rsidRPr="00865FBF">
              <w:rPr>
                <w:rFonts w:cs="Simplified Arabic"/>
                <w:sz w:val="22"/>
                <w:szCs w:val="22"/>
                <w:rtl/>
                <w:lang w:bidi="ar-IQ"/>
              </w:rPr>
              <w:t>-</w:t>
            </w:r>
            <w:r w:rsidRPr="00865FBF">
              <w:rPr>
                <w:rFonts w:cs="Simplified Arabic"/>
                <w:sz w:val="22"/>
                <w:szCs w:val="22"/>
                <w:lang w:bidi="ar-IQ"/>
              </w:rPr>
              <w:t>0.671</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0.435</w:t>
            </w:r>
            <w:r w:rsidRPr="00865FBF">
              <w:rPr>
                <w:rFonts w:cs="Simplified Arabic"/>
                <w:sz w:val="22"/>
                <w:szCs w:val="22"/>
                <w:rtl/>
                <w:lang w:bidi="ar-IQ"/>
              </w:rPr>
              <w:t>-</w:t>
            </w:r>
            <w:r w:rsidRPr="00865FBF">
              <w:rPr>
                <w:rFonts w:cs="Simplified Arabic"/>
                <w:sz w:val="22"/>
                <w:szCs w:val="22"/>
                <w:lang w:bidi="ar-IQ"/>
              </w:rPr>
              <w:t>0.65</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0.43</w:t>
            </w:r>
            <w:r w:rsidRPr="00865FBF">
              <w:rPr>
                <w:rFonts w:cs="Simplified Arabic"/>
                <w:sz w:val="22"/>
                <w:szCs w:val="22"/>
                <w:rtl/>
                <w:lang w:bidi="ar-IQ"/>
              </w:rPr>
              <w:t>-</w:t>
            </w:r>
            <w:r w:rsidRPr="00865FBF">
              <w:rPr>
                <w:rFonts w:cs="Simplified Arabic"/>
                <w:sz w:val="22"/>
                <w:szCs w:val="22"/>
                <w:lang w:bidi="ar-IQ"/>
              </w:rPr>
              <w:t>0.63</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0.43</w:t>
            </w:r>
            <w:r w:rsidRPr="00865FBF">
              <w:rPr>
                <w:rFonts w:cs="Simplified Arabic"/>
                <w:sz w:val="22"/>
                <w:szCs w:val="22"/>
                <w:rtl/>
                <w:lang w:bidi="ar-IQ"/>
              </w:rPr>
              <w:t>-</w:t>
            </w:r>
            <w:r w:rsidRPr="00865FBF">
              <w:rPr>
                <w:rFonts w:cs="Simplified Arabic"/>
                <w:sz w:val="22"/>
                <w:szCs w:val="22"/>
                <w:lang w:bidi="ar-IQ"/>
              </w:rPr>
              <w:t>0.67</w:t>
            </w:r>
          </w:p>
        </w:tc>
      </w:tr>
      <w:tr w:rsidR="001A78F9" w:rsidRPr="00865FBF">
        <w:trPr>
          <w:jc w:val="right"/>
        </w:trPr>
        <w:tc>
          <w:tcPr>
            <w:tcW w:w="1534" w:type="dxa"/>
            <w:vMerge/>
            <w:vAlign w:val="center"/>
          </w:tcPr>
          <w:p w:rsidR="001A78F9" w:rsidRPr="00865FBF" w:rsidRDefault="001A78F9" w:rsidP="00865FBF">
            <w:pPr>
              <w:bidi/>
              <w:jc w:val="center"/>
              <w:rPr>
                <w:rFonts w:cs="Simplified Arabic"/>
                <w:lang w:bidi="ar-IQ"/>
              </w:rPr>
            </w:pP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0.55</w:t>
            </w:r>
            <w:r w:rsidRPr="00865FBF">
              <w:rPr>
                <w:sz w:val="22"/>
                <w:szCs w:val="22"/>
                <w:rtl/>
                <w:lang w:bidi="ar-IQ"/>
              </w:rPr>
              <w:t>±</w:t>
            </w:r>
            <w:r w:rsidRPr="00865FBF">
              <w:rPr>
                <w:sz w:val="22"/>
                <w:szCs w:val="22"/>
                <w:lang w:bidi="ar-IQ"/>
              </w:rPr>
              <w:t>5.031</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0.54</w:t>
            </w:r>
            <w:r w:rsidRPr="00865FBF">
              <w:rPr>
                <w:sz w:val="22"/>
                <w:szCs w:val="22"/>
                <w:rtl/>
                <w:lang w:bidi="ar-IQ"/>
              </w:rPr>
              <w:t>±</w:t>
            </w:r>
            <w:r w:rsidRPr="00865FBF">
              <w:rPr>
                <w:sz w:val="22"/>
                <w:szCs w:val="22"/>
                <w:lang w:bidi="ar-IQ"/>
              </w:rPr>
              <w:t>4.74</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0.53</w:t>
            </w:r>
            <w:r w:rsidRPr="00865FBF">
              <w:rPr>
                <w:sz w:val="22"/>
                <w:szCs w:val="22"/>
                <w:rtl/>
                <w:lang w:bidi="ar-IQ"/>
              </w:rPr>
              <w:t>±</w:t>
            </w:r>
            <w:r w:rsidRPr="00865FBF">
              <w:rPr>
                <w:sz w:val="22"/>
                <w:szCs w:val="22"/>
                <w:lang w:bidi="ar-IQ"/>
              </w:rPr>
              <w:t>4.41</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0.55</w:t>
            </w:r>
            <w:r w:rsidRPr="00865FBF">
              <w:rPr>
                <w:sz w:val="22"/>
                <w:szCs w:val="22"/>
                <w:rtl/>
                <w:lang w:bidi="ar-IQ"/>
              </w:rPr>
              <w:t>±</w:t>
            </w:r>
            <w:r w:rsidRPr="00865FBF">
              <w:rPr>
                <w:sz w:val="22"/>
                <w:szCs w:val="22"/>
                <w:lang w:bidi="ar-IQ"/>
              </w:rPr>
              <w:t>5.30</w:t>
            </w:r>
          </w:p>
        </w:tc>
      </w:tr>
      <w:tr w:rsidR="001A78F9" w:rsidRPr="00865FBF">
        <w:trPr>
          <w:jc w:val="right"/>
        </w:trPr>
        <w:tc>
          <w:tcPr>
            <w:tcW w:w="1534" w:type="dxa"/>
            <w:vMerge w:val="restart"/>
            <w:vAlign w:val="center"/>
          </w:tcPr>
          <w:p w:rsidR="001A78F9" w:rsidRPr="00865FBF" w:rsidRDefault="001A78F9" w:rsidP="00865FBF">
            <w:pPr>
              <w:jc w:val="center"/>
              <w:rPr>
                <w:b/>
                <w:bCs/>
              </w:rPr>
            </w:pPr>
            <w:r w:rsidRPr="00865FBF">
              <w:rPr>
                <w:b/>
                <w:bCs/>
                <w:sz w:val="22"/>
                <w:szCs w:val="22"/>
                <w:rtl/>
              </w:rPr>
              <w:t>الأوكسجين الذائب ملغم/لتر</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4.62</w:t>
            </w:r>
            <w:r w:rsidRPr="00865FBF">
              <w:rPr>
                <w:rFonts w:cs="Simplified Arabic"/>
                <w:sz w:val="22"/>
                <w:szCs w:val="22"/>
                <w:rtl/>
                <w:lang w:bidi="ar-IQ"/>
              </w:rPr>
              <w:t>-</w:t>
            </w:r>
            <w:r w:rsidRPr="00865FBF">
              <w:rPr>
                <w:rFonts w:cs="Simplified Arabic"/>
                <w:sz w:val="22"/>
                <w:szCs w:val="22"/>
                <w:lang w:bidi="ar-IQ"/>
              </w:rPr>
              <w:t>7.46</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5.57</w:t>
            </w:r>
            <w:r w:rsidRPr="00865FBF">
              <w:rPr>
                <w:rFonts w:cs="Simplified Arabic"/>
                <w:sz w:val="22"/>
                <w:szCs w:val="22"/>
                <w:rtl/>
                <w:lang w:bidi="ar-IQ"/>
              </w:rPr>
              <w:t>-</w:t>
            </w:r>
            <w:r w:rsidRPr="00865FBF">
              <w:rPr>
                <w:rFonts w:cs="Simplified Arabic"/>
                <w:sz w:val="22"/>
                <w:szCs w:val="22"/>
                <w:lang w:bidi="ar-IQ"/>
              </w:rPr>
              <w:t>7.91</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5.74</w:t>
            </w:r>
            <w:r w:rsidRPr="00865FBF">
              <w:rPr>
                <w:rFonts w:cs="Simplified Arabic"/>
                <w:sz w:val="22"/>
                <w:szCs w:val="22"/>
                <w:rtl/>
                <w:lang w:bidi="ar-IQ"/>
              </w:rPr>
              <w:t>-</w:t>
            </w:r>
            <w:r w:rsidRPr="00865FBF">
              <w:rPr>
                <w:rFonts w:cs="Simplified Arabic"/>
                <w:sz w:val="22"/>
                <w:szCs w:val="22"/>
                <w:lang w:bidi="ar-IQ"/>
              </w:rPr>
              <w:t>8.38</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2.72</w:t>
            </w:r>
            <w:r w:rsidRPr="00865FBF">
              <w:rPr>
                <w:rFonts w:cs="Simplified Arabic"/>
                <w:sz w:val="22"/>
                <w:szCs w:val="22"/>
                <w:rtl/>
                <w:lang w:bidi="ar-IQ"/>
              </w:rPr>
              <w:t>-</w:t>
            </w:r>
            <w:r w:rsidRPr="00865FBF">
              <w:rPr>
                <w:rFonts w:cs="Simplified Arabic"/>
                <w:sz w:val="22"/>
                <w:szCs w:val="22"/>
                <w:lang w:bidi="ar-IQ"/>
              </w:rPr>
              <w:t>6.96</w:t>
            </w:r>
          </w:p>
        </w:tc>
      </w:tr>
      <w:tr w:rsidR="001A78F9" w:rsidRPr="00865FBF">
        <w:trPr>
          <w:jc w:val="right"/>
        </w:trPr>
        <w:tc>
          <w:tcPr>
            <w:tcW w:w="1534" w:type="dxa"/>
            <w:vMerge/>
            <w:vAlign w:val="center"/>
          </w:tcPr>
          <w:p w:rsidR="001A78F9" w:rsidRPr="00865FBF" w:rsidRDefault="001A78F9" w:rsidP="00865FBF">
            <w:pPr>
              <w:bidi/>
              <w:jc w:val="center"/>
              <w:rPr>
                <w:rFonts w:cs="Simplified Arabic"/>
                <w:lang w:bidi="ar-IQ"/>
              </w:rPr>
            </w:pP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6.04</w:t>
            </w:r>
            <w:r w:rsidRPr="00865FBF">
              <w:rPr>
                <w:sz w:val="22"/>
                <w:szCs w:val="22"/>
                <w:rtl/>
                <w:lang w:bidi="ar-IQ"/>
              </w:rPr>
              <w:t>±</w:t>
            </w:r>
            <w:r w:rsidRPr="00865FBF">
              <w:rPr>
                <w:sz w:val="22"/>
                <w:szCs w:val="22"/>
                <w:lang w:bidi="ar-IQ"/>
              </w:rPr>
              <w:t>0.61</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6.74</w:t>
            </w:r>
            <w:r w:rsidRPr="00865FBF">
              <w:rPr>
                <w:sz w:val="22"/>
                <w:szCs w:val="22"/>
                <w:rtl/>
                <w:lang w:bidi="ar-IQ"/>
              </w:rPr>
              <w:t>±</w:t>
            </w:r>
            <w:r w:rsidRPr="00865FBF">
              <w:rPr>
                <w:sz w:val="22"/>
                <w:szCs w:val="22"/>
                <w:lang w:bidi="ar-IQ"/>
              </w:rPr>
              <w:t>0.50</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7.06</w:t>
            </w:r>
            <w:r w:rsidRPr="00865FBF">
              <w:rPr>
                <w:sz w:val="22"/>
                <w:szCs w:val="22"/>
                <w:rtl/>
                <w:lang w:bidi="ar-IQ"/>
              </w:rPr>
              <w:t>±</w:t>
            </w:r>
            <w:r w:rsidRPr="00865FBF">
              <w:rPr>
                <w:sz w:val="22"/>
                <w:szCs w:val="22"/>
                <w:lang w:bidi="ar-IQ"/>
              </w:rPr>
              <w:t>0.57</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4.84</w:t>
            </w:r>
            <w:r w:rsidRPr="00865FBF">
              <w:rPr>
                <w:sz w:val="22"/>
                <w:szCs w:val="22"/>
                <w:rtl/>
                <w:lang w:bidi="ar-IQ"/>
              </w:rPr>
              <w:t>±</w:t>
            </w:r>
            <w:r w:rsidRPr="00865FBF">
              <w:rPr>
                <w:sz w:val="22"/>
                <w:szCs w:val="22"/>
                <w:lang w:bidi="ar-IQ"/>
              </w:rPr>
              <w:t>0.91</w:t>
            </w:r>
          </w:p>
        </w:tc>
      </w:tr>
      <w:tr w:rsidR="001A78F9" w:rsidRPr="00865FBF">
        <w:trPr>
          <w:jc w:val="right"/>
        </w:trPr>
        <w:tc>
          <w:tcPr>
            <w:tcW w:w="1534" w:type="dxa"/>
            <w:vMerge w:val="restart"/>
            <w:vAlign w:val="center"/>
          </w:tcPr>
          <w:p w:rsidR="001A78F9" w:rsidRPr="00865FBF" w:rsidRDefault="001A78F9" w:rsidP="00865FBF">
            <w:pPr>
              <w:bidi/>
              <w:jc w:val="center"/>
              <w:rPr>
                <w:b/>
                <w:bCs/>
                <w:rtl/>
              </w:rPr>
            </w:pPr>
            <w:r w:rsidRPr="00865FBF">
              <w:rPr>
                <w:b/>
                <w:bCs/>
                <w:sz w:val="22"/>
                <w:szCs w:val="22"/>
                <w:rtl/>
              </w:rPr>
              <w:t>العسرة الكلية  ملغم</w:t>
            </w:r>
            <w:r w:rsidRPr="00865FBF">
              <w:rPr>
                <w:b/>
                <w:bCs/>
                <w:sz w:val="22"/>
                <w:szCs w:val="22"/>
              </w:rPr>
              <w:t>CaCO</w:t>
            </w:r>
            <w:r w:rsidRPr="00865FBF">
              <w:rPr>
                <w:b/>
                <w:bCs/>
                <w:sz w:val="22"/>
                <w:szCs w:val="22"/>
                <w:vertAlign w:val="subscript"/>
              </w:rPr>
              <w:t>3</w:t>
            </w:r>
            <w:r w:rsidRPr="00865FBF">
              <w:rPr>
                <w:b/>
                <w:bCs/>
                <w:sz w:val="22"/>
                <w:szCs w:val="22"/>
                <w:rtl/>
              </w:rPr>
              <w:t>/لتر</w:t>
            </w:r>
          </w:p>
          <w:p w:rsidR="001A78F9" w:rsidRPr="00865FBF" w:rsidRDefault="001A78F9" w:rsidP="00865FBF">
            <w:pPr>
              <w:jc w:val="center"/>
              <w:rPr>
                <w:b/>
                <w:bCs/>
              </w:rPr>
            </w:pP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456.29</w:t>
            </w:r>
            <w:r w:rsidRPr="00865FBF">
              <w:rPr>
                <w:rFonts w:cs="Simplified Arabic"/>
                <w:sz w:val="22"/>
                <w:szCs w:val="22"/>
                <w:rtl/>
                <w:lang w:bidi="ar-IQ"/>
              </w:rPr>
              <w:t>-</w:t>
            </w:r>
            <w:r w:rsidRPr="00865FBF">
              <w:rPr>
                <w:rFonts w:cs="Simplified Arabic"/>
                <w:sz w:val="22"/>
                <w:szCs w:val="22"/>
                <w:lang w:bidi="ar-IQ"/>
              </w:rPr>
              <w:t>641.48</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430.40</w:t>
            </w:r>
            <w:r w:rsidRPr="00865FBF">
              <w:rPr>
                <w:rFonts w:cs="Simplified Arabic"/>
                <w:sz w:val="22"/>
                <w:szCs w:val="22"/>
                <w:rtl/>
                <w:lang w:bidi="ar-IQ"/>
              </w:rPr>
              <w:t>-</w:t>
            </w:r>
            <w:r w:rsidRPr="00865FBF">
              <w:rPr>
                <w:rFonts w:cs="Simplified Arabic"/>
                <w:sz w:val="22"/>
                <w:szCs w:val="22"/>
                <w:lang w:bidi="ar-IQ"/>
              </w:rPr>
              <w:t>829.59</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486.32</w:t>
            </w:r>
            <w:r w:rsidRPr="00865FBF">
              <w:rPr>
                <w:rFonts w:cs="Simplified Arabic"/>
                <w:sz w:val="22"/>
                <w:szCs w:val="22"/>
                <w:rtl/>
                <w:lang w:bidi="ar-IQ"/>
              </w:rPr>
              <w:t>-</w:t>
            </w:r>
            <w:r w:rsidRPr="00865FBF">
              <w:rPr>
                <w:rFonts w:cs="Simplified Arabic"/>
                <w:sz w:val="22"/>
                <w:szCs w:val="22"/>
                <w:lang w:bidi="ar-IQ"/>
              </w:rPr>
              <w:t>647</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479.61</w:t>
            </w:r>
            <w:r w:rsidRPr="00865FBF">
              <w:rPr>
                <w:rFonts w:cs="Simplified Arabic"/>
                <w:sz w:val="22"/>
                <w:szCs w:val="22"/>
                <w:rtl/>
                <w:lang w:bidi="ar-IQ"/>
              </w:rPr>
              <w:t>-</w:t>
            </w:r>
            <w:r w:rsidRPr="00865FBF">
              <w:rPr>
                <w:rFonts w:cs="Simplified Arabic"/>
                <w:sz w:val="22"/>
                <w:szCs w:val="22"/>
                <w:lang w:bidi="ar-IQ"/>
              </w:rPr>
              <w:t>684.83</w:t>
            </w:r>
          </w:p>
        </w:tc>
      </w:tr>
      <w:tr w:rsidR="001A78F9" w:rsidRPr="00865FBF">
        <w:trPr>
          <w:jc w:val="right"/>
        </w:trPr>
        <w:tc>
          <w:tcPr>
            <w:tcW w:w="1534" w:type="dxa"/>
            <w:vMerge/>
            <w:vAlign w:val="center"/>
          </w:tcPr>
          <w:p w:rsidR="001A78F9" w:rsidRPr="00865FBF" w:rsidRDefault="001A78F9" w:rsidP="00865FBF">
            <w:pPr>
              <w:bidi/>
              <w:jc w:val="center"/>
              <w:rPr>
                <w:rFonts w:cs="Simplified Arabic"/>
                <w:lang w:bidi="ar-IQ"/>
              </w:rPr>
            </w:pP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548.88</w:t>
            </w:r>
            <w:r w:rsidRPr="00865FBF">
              <w:rPr>
                <w:sz w:val="22"/>
                <w:szCs w:val="22"/>
                <w:rtl/>
                <w:lang w:bidi="ar-IQ"/>
              </w:rPr>
              <w:t>±</w:t>
            </w:r>
            <w:r w:rsidRPr="00865FBF">
              <w:rPr>
                <w:sz w:val="22"/>
                <w:szCs w:val="22"/>
                <w:lang w:bidi="ar-IQ"/>
              </w:rPr>
              <w:t>40.15</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630</w:t>
            </w:r>
            <w:r w:rsidRPr="00865FBF">
              <w:rPr>
                <w:sz w:val="22"/>
                <w:szCs w:val="22"/>
                <w:rtl/>
                <w:lang w:bidi="ar-IQ"/>
              </w:rPr>
              <w:t>±</w:t>
            </w:r>
            <w:r w:rsidRPr="00865FBF">
              <w:rPr>
                <w:sz w:val="22"/>
                <w:szCs w:val="22"/>
                <w:lang w:bidi="ar-IQ"/>
              </w:rPr>
              <w:t>86.55</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566.6</w:t>
            </w:r>
            <w:r w:rsidRPr="00865FBF">
              <w:rPr>
                <w:sz w:val="22"/>
                <w:szCs w:val="22"/>
                <w:rtl/>
                <w:lang w:bidi="ar-IQ"/>
              </w:rPr>
              <w:t>±</w:t>
            </w:r>
            <w:r w:rsidRPr="00865FBF">
              <w:rPr>
                <w:sz w:val="22"/>
                <w:szCs w:val="22"/>
                <w:lang w:bidi="ar-IQ"/>
              </w:rPr>
              <w:t>34.84</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582.22</w:t>
            </w:r>
            <w:r w:rsidRPr="00865FBF">
              <w:rPr>
                <w:sz w:val="22"/>
                <w:szCs w:val="22"/>
                <w:rtl/>
                <w:lang w:bidi="ar-IQ"/>
              </w:rPr>
              <w:t>±</w:t>
            </w:r>
            <w:r w:rsidRPr="00865FBF">
              <w:rPr>
                <w:sz w:val="22"/>
                <w:szCs w:val="22"/>
                <w:lang w:bidi="ar-IQ"/>
              </w:rPr>
              <w:t>44.49</w:t>
            </w:r>
          </w:p>
        </w:tc>
      </w:tr>
      <w:tr w:rsidR="001A78F9" w:rsidRPr="00865FBF">
        <w:trPr>
          <w:jc w:val="right"/>
        </w:trPr>
        <w:tc>
          <w:tcPr>
            <w:tcW w:w="1534" w:type="dxa"/>
            <w:vMerge w:val="restart"/>
          </w:tcPr>
          <w:p w:rsidR="001A78F9" w:rsidRPr="00865FBF" w:rsidRDefault="001A78F9" w:rsidP="00865FBF">
            <w:pPr>
              <w:bidi/>
              <w:jc w:val="center"/>
              <w:rPr>
                <w:rFonts w:cs="Simplified Arabic"/>
                <w:lang w:bidi="ar-IQ"/>
              </w:rPr>
            </w:pPr>
            <w:r w:rsidRPr="00865FBF">
              <w:rPr>
                <w:b/>
                <w:bCs/>
                <w:sz w:val="22"/>
                <w:szCs w:val="22"/>
                <w:rtl/>
              </w:rPr>
              <w:t>عسرة الكالسيوم ملغم</w:t>
            </w:r>
            <w:r w:rsidRPr="00865FBF">
              <w:rPr>
                <w:b/>
                <w:bCs/>
                <w:sz w:val="22"/>
                <w:szCs w:val="22"/>
              </w:rPr>
              <w:t>CaCO</w:t>
            </w:r>
            <w:r w:rsidRPr="00865FBF">
              <w:rPr>
                <w:b/>
                <w:bCs/>
                <w:sz w:val="22"/>
                <w:szCs w:val="22"/>
                <w:vertAlign w:val="subscript"/>
              </w:rPr>
              <w:t>3</w:t>
            </w:r>
            <w:r w:rsidRPr="00865FBF">
              <w:rPr>
                <w:b/>
                <w:bCs/>
                <w:sz w:val="22"/>
                <w:szCs w:val="22"/>
                <w:rtl/>
              </w:rPr>
              <w:t>/لتر</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114.36</w:t>
            </w:r>
            <w:r w:rsidRPr="00865FBF">
              <w:rPr>
                <w:rFonts w:cs="Simplified Arabic"/>
                <w:sz w:val="22"/>
                <w:szCs w:val="22"/>
                <w:rtl/>
                <w:lang w:bidi="ar-IQ"/>
              </w:rPr>
              <w:t>-</w:t>
            </w:r>
            <w:r w:rsidRPr="00865FBF">
              <w:rPr>
                <w:rFonts w:cs="Simplified Arabic"/>
                <w:sz w:val="22"/>
                <w:szCs w:val="22"/>
                <w:lang w:bidi="ar-IQ"/>
              </w:rPr>
              <w:t>186.57</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115.17</w:t>
            </w:r>
            <w:r w:rsidRPr="00865FBF">
              <w:rPr>
                <w:rFonts w:cs="Simplified Arabic"/>
                <w:sz w:val="22"/>
                <w:szCs w:val="22"/>
                <w:rtl/>
                <w:lang w:bidi="ar-IQ"/>
              </w:rPr>
              <w:t>-</w:t>
            </w:r>
            <w:r w:rsidRPr="00865FBF">
              <w:rPr>
                <w:rFonts w:cs="Simplified Arabic"/>
                <w:sz w:val="22"/>
                <w:szCs w:val="22"/>
                <w:lang w:bidi="ar-IQ"/>
              </w:rPr>
              <w:t>182.46</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117.98</w:t>
            </w:r>
            <w:r w:rsidRPr="00865FBF">
              <w:rPr>
                <w:rFonts w:cs="Simplified Arabic"/>
                <w:sz w:val="22"/>
                <w:szCs w:val="22"/>
                <w:rtl/>
                <w:lang w:bidi="ar-IQ"/>
              </w:rPr>
              <w:t>-</w:t>
            </w:r>
            <w:r w:rsidRPr="00865FBF">
              <w:rPr>
                <w:rFonts w:cs="Simplified Arabic"/>
                <w:sz w:val="22"/>
                <w:szCs w:val="22"/>
                <w:lang w:bidi="ar-IQ"/>
              </w:rPr>
              <w:t>159.89</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114.39</w:t>
            </w:r>
            <w:r w:rsidRPr="00865FBF">
              <w:rPr>
                <w:rFonts w:cs="Simplified Arabic"/>
                <w:sz w:val="22"/>
                <w:szCs w:val="22"/>
                <w:rtl/>
                <w:lang w:bidi="ar-IQ"/>
              </w:rPr>
              <w:t>-</w:t>
            </w:r>
            <w:r w:rsidRPr="00865FBF">
              <w:rPr>
                <w:rFonts w:cs="Simplified Arabic"/>
                <w:sz w:val="22"/>
                <w:szCs w:val="22"/>
                <w:lang w:bidi="ar-IQ"/>
              </w:rPr>
              <w:t>241.86</w:t>
            </w:r>
          </w:p>
        </w:tc>
      </w:tr>
      <w:tr w:rsidR="001A78F9" w:rsidRPr="00865FBF">
        <w:trPr>
          <w:jc w:val="right"/>
        </w:trPr>
        <w:tc>
          <w:tcPr>
            <w:tcW w:w="1534" w:type="dxa"/>
            <w:vMerge/>
          </w:tcPr>
          <w:p w:rsidR="001A78F9" w:rsidRPr="00865FBF" w:rsidRDefault="001A78F9" w:rsidP="00865FBF">
            <w:pPr>
              <w:bidi/>
              <w:jc w:val="center"/>
              <w:rPr>
                <w:rFonts w:cs="Simplified Arabic"/>
                <w:lang w:bidi="ar-IQ"/>
              </w:rPr>
            </w:pP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150.47</w:t>
            </w:r>
            <w:r w:rsidRPr="00865FBF">
              <w:rPr>
                <w:sz w:val="22"/>
                <w:szCs w:val="22"/>
                <w:rtl/>
                <w:lang w:bidi="ar-IQ"/>
              </w:rPr>
              <w:t>±</w:t>
            </w:r>
            <w:r w:rsidRPr="00865FBF">
              <w:rPr>
                <w:sz w:val="22"/>
                <w:szCs w:val="22"/>
                <w:lang w:bidi="ar-IQ"/>
              </w:rPr>
              <w:t>15.65</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148.81</w:t>
            </w:r>
            <w:r w:rsidRPr="00865FBF">
              <w:rPr>
                <w:sz w:val="22"/>
                <w:szCs w:val="22"/>
                <w:rtl/>
                <w:lang w:bidi="ar-IQ"/>
              </w:rPr>
              <w:t>±</w:t>
            </w:r>
            <w:r w:rsidRPr="00865FBF">
              <w:rPr>
                <w:sz w:val="22"/>
                <w:szCs w:val="22"/>
                <w:lang w:bidi="ar-IQ"/>
              </w:rPr>
              <w:t>14.59</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138.93</w:t>
            </w:r>
            <w:r w:rsidRPr="00865FBF">
              <w:rPr>
                <w:sz w:val="22"/>
                <w:szCs w:val="22"/>
                <w:rtl/>
                <w:lang w:bidi="ar-IQ"/>
              </w:rPr>
              <w:t>±</w:t>
            </w:r>
            <w:r w:rsidRPr="00865FBF">
              <w:rPr>
                <w:sz w:val="22"/>
                <w:szCs w:val="22"/>
                <w:lang w:bidi="ar-IQ"/>
              </w:rPr>
              <w:t>9.08</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178.12</w:t>
            </w:r>
            <w:r w:rsidRPr="00865FBF">
              <w:rPr>
                <w:sz w:val="22"/>
                <w:szCs w:val="22"/>
                <w:rtl/>
                <w:lang w:bidi="ar-IQ"/>
              </w:rPr>
              <w:t>±</w:t>
            </w:r>
            <w:r w:rsidRPr="00865FBF">
              <w:rPr>
                <w:sz w:val="22"/>
                <w:szCs w:val="22"/>
                <w:lang w:bidi="ar-IQ"/>
              </w:rPr>
              <w:t>27.64</w:t>
            </w:r>
          </w:p>
        </w:tc>
      </w:tr>
      <w:tr w:rsidR="001A78F9" w:rsidRPr="00865FBF">
        <w:trPr>
          <w:jc w:val="right"/>
        </w:trPr>
        <w:tc>
          <w:tcPr>
            <w:tcW w:w="1534" w:type="dxa"/>
            <w:vMerge w:val="restart"/>
          </w:tcPr>
          <w:p w:rsidR="001A78F9" w:rsidRPr="00865FBF" w:rsidRDefault="001A78F9" w:rsidP="00865FBF">
            <w:pPr>
              <w:bidi/>
              <w:jc w:val="center"/>
              <w:rPr>
                <w:b/>
                <w:bCs/>
                <w:rtl/>
              </w:rPr>
            </w:pPr>
            <w:r w:rsidRPr="00865FBF">
              <w:rPr>
                <w:b/>
                <w:bCs/>
                <w:sz w:val="22"/>
                <w:szCs w:val="22"/>
                <w:rtl/>
              </w:rPr>
              <w:t>عسرة المغنيسيوم ملغم</w:t>
            </w:r>
            <w:r w:rsidRPr="00865FBF">
              <w:rPr>
                <w:b/>
                <w:bCs/>
                <w:sz w:val="22"/>
                <w:szCs w:val="22"/>
              </w:rPr>
              <w:t>MgCO</w:t>
            </w:r>
            <w:r w:rsidRPr="00865FBF">
              <w:rPr>
                <w:b/>
                <w:bCs/>
                <w:sz w:val="22"/>
                <w:szCs w:val="22"/>
                <w:vertAlign w:val="subscript"/>
              </w:rPr>
              <w:t>3</w:t>
            </w:r>
            <w:r w:rsidRPr="00865FBF">
              <w:rPr>
                <w:b/>
                <w:bCs/>
                <w:sz w:val="22"/>
                <w:szCs w:val="22"/>
                <w:rtl/>
              </w:rPr>
              <w:t>/لتر</w:t>
            </w:r>
          </w:p>
          <w:p w:rsidR="001A78F9" w:rsidRPr="00865FBF" w:rsidRDefault="001A78F9" w:rsidP="00865FBF">
            <w:pPr>
              <w:bidi/>
              <w:jc w:val="center"/>
              <w:rPr>
                <w:rFonts w:cs="Simplified Arabic"/>
                <w:lang w:bidi="ar-IQ"/>
              </w:rPr>
            </w:pP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20.89</w:t>
            </w:r>
            <w:r w:rsidRPr="00865FBF">
              <w:rPr>
                <w:rFonts w:cs="Simplified Arabic"/>
                <w:sz w:val="22"/>
                <w:szCs w:val="22"/>
                <w:rtl/>
                <w:lang w:bidi="ar-IQ"/>
              </w:rPr>
              <w:t>-</w:t>
            </w:r>
            <w:r w:rsidRPr="00865FBF">
              <w:rPr>
                <w:rFonts w:cs="Simplified Arabic"/>
                <w:sz w:val="22"/>
                <w:szCs w:val="22"/>
                <w:lang w:bidi="ar-IQ"/>
              </w:rPr>
              <w:t>69.62</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22.08</w:t>
            </w:r>
            <w:r w:rsidRPr="00865FBF">
              <w:rPr>
                <w:rFonts w:cs="Simplified Arabic"/>
                <w:sz w:val="22"/>
                <w:szCs w:val="22"/>
                <w:rtl/>
                <w:lang w:bidi="ar-IQ"/>
              </w:rPr>
              <w:t>-</w:t>
            </w:r>
            <w:r w:rsidRPr="00865FBF">
              <w:rPr>
                <w:rFonts w:cs="Simplified Arabic"/>
                <w:sz w:val="22"/>
                <w:szCs w:val="22"/>
                <w:lang w:bidi="ar-IQ"/>
              </w:rPr>
              <w:t>102.19</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32.32</w:t>
            </w:r>
            <w:r w:rsidRPr="00865FBF">
              <w:rPr>
                <w:rFonts w:cs="Simplified Arabic"/>
                <w:sz w:val="22"/>
                <w:szCs w:val="22"/>
                <w:rtl/>
                <w:lang w:bidi="ar-IQ"/>
              </w:rPr>
              <w:t>-</w:t>
            </w:r>
            <w:r w:rsidRPr="00865FBF">
              <w:rPr>
                <w:rFonts w:cs="Simplified Arabic"/>
                <w:sz w:val="22"/>
                <w:szCs w:val="22"/>
                <w:lang w:bidi="ar-IQ"/>
              </w:rPr>
              <w:t>73.17</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22.42</w:t>
            </w:r>
            <w:r w:rsidRPr="00865FBF">
              <w:rPr>
                <w:rFonts w:cs="Simplified Arabic"/>
                <w:sz w:val="22"/>
                <w:szCs w:val="22"/>
                <w:rtl/>
                <w:lang w:bidi="ar-IQ"/>
              </w:rPr>
              <w:t>-</w:t>
            </w:r>
            <w:r w:rsidRPr="00865FBF">
              <w:rPr>
                <w:rFonts w:cs="Simplified Arabic"/>
                <w:sz w:val="22"/>
                <w:szCs w:val="22"/>
                <w:lang w:bidi="ar-IQ"/>
              </w:rPr>
              <w:t>66.42</w:t>
            </w:r>
          </w:p>
        </w:tc>
      </w:tr>
      <w:tr w:rsidR="001A78F9" w:rsidRPr="00865FBF">
        <w:trPr>
          <w:jc w:val="right"/>
        </w:trPr>
        <w:tc>
          <w:tcPr>
            <w:tcW w:w="1534" w:type="dxa"/>
            <w:vMerge/>
          </w:tcPr>
          <w:p w:rsidR="001A78F9" w:rsidRPr="00865FBF" w:rsidRDefault="001A78F9" w:rsidP="00865FBF">
            <w:pPr>
              <w:bidi/>
              <w:jc w:val="center"/>
              <w:rPr>
                <w:rFonts w:cs="Simplified Arabic"/>
                <w:lang w:bidi="ar-IQ"/>
              </w:rPr>
            </w:pP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45.26</w:t>
            </w:r>
            <w:r w:rsidRPr="00865FBF">
              <w:rPr>
                <w:sz w:val="22"/>
                <w:szCs w:val="22"/>
                <w:rtl/>
                <w:lang w:bidi="ar-IQ"/>
              </w:rPr>
              <w:t>±</w:t>
            </w:r>
            <w:r w:rsidRPr="00865FBF">
              <w:rPr>
                <w:sz w:val="22"/>
                <w:szCs w:val="22"/>
                <w:lang w:bidi="ar-IQ"/>
              </w:rPr>
              <w:t>10.56</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62.13</w:t>
            </w:r>
            <w:r w:rsidRPr="00865FBF">
              <w:rPr>
                <w:sz w:val="22"/>
                <w:szCs w:val="22"/>
                <w:rtl/>
                <w:lang w:bidi="ar-IQ"/>
              </w:rPr>
              <w:t>±</w:t>
            </w:r>
            <w:r w:rsidRPr="00865FBF">
              <w:rPr>
                <w:sz w:val="22"/>
                <w:szCs w:val="22"/>
                <w:lang w:bidi="ar-IQ"/>
              </w:rPr>
              <w:t>17.36</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52.74</w:t>
            </w:r>
            <w:r w:rsidRPr="00865FBF">
              <w:rPr>
                <w:sz w:val="22"/>
                <w:szCs w:val="22"/>
                <w:rtl/>
                <w:lang w:bidi="ar-IQ"/>
              </w:rPr>
              <w:t>±</w:t>
            </w:r>
            <w:r w:rsidRPr="00865FBF">
              <w:rPr>
                <w:sz w:val="22"/>
                <w:szCs w:val="22"/>
                <w:lang w:bidi="ar-IQ"/>
              </w:rPr>
              <w:t>8.85</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44.42</w:t>
            </w:r>
            <w:r w:rsidRPr="00865FBF">
              <w:rPr>
                <w:sz w:val="22"/>
                <w:szCs w:val="22"/>
                <w:rtl/>
                <w:lang w:bidi="ar-IQ"/>
              </w:rPr>
              <w:t>±</w:t>
            </w:r>
            <w:r w:rsidRPr="00865FBF">
              <w:rPr>
                <w:sz w:val="22"/>
                <w:szCs w:val="22"/>
                <w:lang w:bidi="ar-IQ"/>
              </w:rPr>
              <w:t>9.54</w:t>
            </w:r>
          </w:p>
        </w:tc>
      </w:tr>
      <w:tr w:rsidR="001A78F9" w:rsidRPr="00865FBF">
        <w:trPr>
          <w:jc w:val="right"/>
        </w:trPr>
        <w:tc>
          <w:tcPr>
            <w:tcW w:w="1534" w:type="dxa"/>
            <w:vMerge w:val="restart"/>
          </w:tcPr>
          <w:p w:rsidR="001A78F9" w:rsidRPr="00865FBF" w:rsidRDefault="001A78F9" w:rsidP="00865FBF">
            <w:pPr>
              <w:bidi/>
              <w:jc w:val="center"/>
              <w:rPr>
                <w:rFonts w:cs="Simplified Arabic"/>
                <w:lang w:bidi="ar-IQ"/>
              </w:rPr>
            </w:pPr>
            <w:r w:rsidRPr="00865FBF">
              <w:rPr>
                <w:b/>
                <w:bCs/>
                <w:sz w:val="22"/>
                <w:szCs w:val="22"/>
                <w:rtl/>
              </w:rPr>
              <w:t>القاعدية ملغم</w:t>
            </w:r>
            <w:r w:rsidRPr="00865FBF">
              <w:rPr>
                <w:b/>
                <w:bCs/>
                <w:sz w:val="22"/>
                <w:szCs w:val="22"/>
              </w:rPr>
              <w:t>CaCO</w:t>
            </w:r>
            <w:r w:rsidRPr="00865FBF">
              <w:rPr>
                <w:b/>
                <w:bCs/>
                <w:sz w:val="22"/>
                <w:szCs w:val="22"/>
                <w:vertAlign w:val="subscript"/>
              </w:rPr>
              <w:t>3</w:t>
            </w:r>
            <w:r w:rsidRPr="00865FBF">
              <w:rPr>
                <w:b/>
                <w:bCs/>
                <w:sz w:val="22"/>
                <w:szCs w:val="22"/>
                <w:rtl/>
              </w:rPr>
              <w:t>/لتر</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116.10</w:t>
            </w:r>
            <w:r w:rsidRPr="00865FBF">
              <w:rPr>
                <w:rFonts w:cs="Simplified Arabic"/>
                <w:sz w:val="22"/>
                <w:szCs w:val="22"/>
                <w:rtl/>
                <w:lang w:bidi="ar-IQ"/>
              </w:rPr>
              <w:t>-</w:t>
            </w:r>
            <w:r w:rsidRPr="00865FBF">
              <w:rPr>
                <w:rFonts w:cs="Simplified Arabic"/>
                <w:sz w:val="22"/>
                <w:szCs w:val="22"/>
                <w:lang w:bidi="ar-IQ"/>
              </w:rPr>
              <w:t>222.56</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110.34</w:t>
            </w:r>
            <w:r w:rsidRPr="00865FBF">
              <w:rPr>
                <w:rFonts w:cs="Simplified Arabic"/>
                <w:sz w:val="22"/>
                <w:szCs w:val="22"/>
                <w:rtl/>
                <w:lang w:bidi="ar-IQ"/>
              </w:rPr>
              <w:t>-</w:t>
            </w:r>
            <w:r w:rsidRPr="00865FBF">
              <w:rPr>
                <w:rFonts w:cs="Simplified Arabic"/>
                <w:sz w:val="22"/>
                <w:szCs w:val="22"/>
                <w:lang w:bidi="ar-IQ"/>
              </w:rPr>
              <w:t>215.43</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99.41</w:t>
            </w:r>
            <w:r w:rsidRPr="00865FBF">
              <w:rPr>
                <w:rFonts w:cs="Simplified Arabic"/>
                <w:sz w:val="22"/>
                <w:szCs w:val="22"/>
                <w:rtl/>
                <w:lang w:bidi="ar-IQ"/>
              </w:rPr>
              <w:t>-</w:t>
            </w:r>
            <w:r w:rsidRPr="00865FBF">
              <w:rPr>
                <w:rFonts w:cs="Simplified Arabic"/>
                <w:sz w:val="22"/>
                <w:szCs w:val="22"/>
                <w:lang w:bidi="ar-IQ"/>
              </w:rPr>
              <w:t>220.14</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116.58</w:t>
            </w:r>
            <w:r w:rsidRPr="00865FBF">
              <w:rPr>
                <w:rFonts w:cs="Simplified Arabic"/>
                <w:sz w:val="22"/>
                <w:szCs w:val="22"/>
                <w:rtl/>
                <w:lang w:bidi="ar-IQ"/>
              </w:rPr>
              <w:t>-</w:t>
            </w:r>
            <w:r w:rsidRPr="00865FBF">
              <w:rPr>
                <w:rFonts w:cs="Simplified Arabic"/>
                <w:sz w:val="22"/>
                <w:szCs w:val="22"/>
                <w:lang w:bidi="ar-IQ"/>
              </w:rPr>
              <w:t>227.41</w:t>
            </w:r>
          </w:p>
        </w:tc>
      </w:tr>
      <w:tr w:rsidR="001A78F9" w:rsidRPr="00865FBF">
        <w:trPr>
          <w:trHeight w:val="537"/>
          <w:jc w:val="right"/>
        </w:trPr>
        <w:tc>
          <w:tcPr>
            <w:tcW w:w="1534" w:type="dxa"/>
            <w:vMerge/>
          </w:tcPr>
          <w:p w:rsidR="001A78F9" w:rsidRPr="00865FBF" w:rsidRDefault="001A78F9" w:rsidP="00865FBF">
            <w:pPr>
              <w:bidi/>
              <w:jc w:val="center"/>
              <w:rPr>
                <w:rFonts w:cs="Simplified Arabic"/>
                <w:lang w:bidi="ar-IQ"/>
              </w:rPr>
            </w:pP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169.33</w:t>
            </w:r>
            <w:r w:rsidRPr="00865FBF">
              <w:rPr>
                <w:sz w:val="22"/>
                <w:szCs w:val="22"/>
                <w:rtl/>
                <w:lang w:bidi="ar-IQ"/>
              </w:rPr>
              <w:t>±</w:t>
            </w:r>
            <w:r w:rsidRPr="00865FBF">
              <w:rPr>
                <w:sz w:val="22"/>
                <w:szCs w:val="22"/>
                <w:lang w:bidi="ar-IQ"/>
              </w:rPr>
              <w:t>23.08</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162.88</w:t>
            </w:r>
            <w:r w:rsidRPr="00865FBF">
              <w:rPr>
                <w:sz w:val="22"/>
                <w:szCs w:val="22"/>
                <w:rtl/>
                <w:lang w:bidi="ar-IQ"/>
              </w:rPr>
              <w:t>±</w:t>
            </w:r>
            <w:r w:rsidRPr="00865FBF">
              <w:rPr>
                <w:sz w:val="22"/>
                <w:szCs w:val="22"/>
                <w:lang w:bidi="ar-IQ"/>
              </w:rPr>
              <w:t>22.78</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159.77</w:t>
            </w:r>
            <w:r w:rsidRPr="00865FBF">
              <w:rPr>
                <w:sz w:val="22"/>
                <w:szCs w:val="22"/>
                <w:rtl/>
                <w:lang w:bidi="ar-IQ"/>
              </w:rPr>
              <w:t>±</w:t>
            </w:r>
            <w:r w:rsidRPr="00865FBF">
              <w:rPr>
                <w:sz w:val="22"/>
                <w:szCs w:val="22"/>
                <w:lang w:bidi="ar-IQ"/>
              </w:rPr>
              <w:t>26.17</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172</w:t>
            </w:r>
            <w:r w:rsidRPr="00865FBF">
              <w:rPr>
                <w:sz w:val="22"/>
                <w:szCs w:val="22"/>
                <w:rtl/>
                <w:lang w:bidi="ar-IQ"/>
              </w:rPr>
              <w:t>±</w:t>
            </w:r>
            <w:r w:rsidRPr="00865FBF">
              <w:rPr>
                <w:sz w:val="22"/>
                <w:szCs w:val="22"/>
                <w:lang w:bidi="ar-IQ"/>
              </w:rPr>
              <w:t>24.03</w:t>
            </w:r>
          </w:p>
        </w:tc>
      </w:tr>
      <w:tr w:rsidR="001A78F9" w:rsidRPr="00865FBF">
        <w:trPr>
          <w:jc w:val="right"/>
        </w:trPr>
        <w:tc>
          <w:tcPr>
            <w:tcW w:w="1534" w:type="dxa"/>
            <w:vMerge w:val="restart"/>
          </w:tcPr>
          <w:p w:rsidR="001A78F9" w:rsidRPr="00865FBF" w:rsidRDefault="001A78F9" w:rsidP="00865FBF">
            <w:pPr>
              <w:bidi/>
              <w:jc w:val="center"/>
              <w:rPr>
                <w:rFonts w:cs="Simplified Arabic"/>
                <w:b/>
                <w:bCs/>
                <w:lang w:bidi="ar-IQ"/>
              </w:rPr>
            </w:pPr>
            <w:r w:rsidRPr="00865FBF">
              <w:rPr>
                <w:rFonts w:cs="Simplified Arabic"/>
                <w:b/>
                <w:bCs/>
                <w:sz w:val="22"/>
                <w:szCs w:val="22"/>
                <w:rtl/>
                <w:lang w:bidi="ar-IQ"/>
              </w:rPr>
              <w:t>الكلوريد (ملغم/لتر)</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131.57</w:t>
            </w:r>
            <w:r w:rsidRPr="00865FBF">
              <w:rPr>
                <w:rFonts w:cs="Simplified Arabic"/>
                <w:sz w:val="22"/>
                <w:szCs w:val="22"/>
                <w:rtl/>
                <w:lang w:bidi="ar-IQ"/>
              </w:rPr>
              <w:t>-</w:t>
            </w:r>
            <w:r w:rsidRPr="00865FBF">
              <w:rPr>
                <w:rFonts w:cs="Simplified Arabic"/>
                <w:sz w:val="22"/>
                <w:szCs w:val="22"/>
                <w:lang w:bidi="ar-IQ"/>
              </w:rPr>
              <w:t>255.84</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127.22</w:t>
            </w:r>
            <w:r w:rsidRPr="00865FBF">
              <w:rPr>
                <w:rFonts w:cs="Simplified Arabic"/>
                <w:sz w:val="22"/>
                <w:szCs w:val="22"/>
                <w:rtl/>
                <w:lang w:bidi="ar-IQ"/>
              </w:rPr>
              <w:t>-</w:t>
            </w:r>
            <w:r w:rsidRPr="00865FBF">
              <w:rPr>
                <w:rFonts w:cs="Simplified Arabic"/>
                <w:sz w:val="22"/>
                <w:szCs w:val="22"/>
                <w:lang w:bidi="ar-IQ"/>
              </w:rPr>
              <w:t>249.54</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125.15</w:t>
            </w:r>
            <w:r w:rsidRPr="00865FBF">
              <w:rPr>
                <w:rFonts w:cs="Simplified Arabic"/>
                <w:sz w:val="22"/>
                <w:szCs w:val="22"/>
                <w:rtl/>
                <w:lang w:bidi="ar-IQ"/>
              </w:rPr>
              <w:t>-</w:t>
            </w:r>
            <w:r w:rsidRPr="00865FBF">
              <w:rPr>
                <w:rFonts w:cs="Simplified Arabic"/>
                <w:sz w:val="22"/>
                <w:szCs w:val="22"/>
                <w:lang w:bidi="ar-IQ"/>
              </w:rPr>
              <w:t>243.16</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138.65</w:t>
            </w:r>
            <w:r w:rsidRPr="00865FBF">
              <w:rPr>
                <w:rFonts w:cs="Simplified Arabic"/>
                <w:sz w:val="22"/>
                <w:szCs w:val="22"/>
                <w:rtl/>
                <w:lang w:bidi="ar-IQ"/>
              </w:rPr>
              <w:t>-</w:t>
            </w:r>
            <w:r w:rsidRPr="00865FBF">
              <w:rPr>
                <w:rFonts w:cs="Simplified Arabic"/>
                <w:sz w:val="22"/>
                <w:szCs w:val="22"/>
                <w:lang w:bidi="ar-IQ"/>
              </w:rPr>
              <w:t>266.98</w:t>
            </w:r>
          </w:p>
        </w:tc>
      </w:tr>
      <w:tr w:rsidR="001A78F9" w:rsidRPr="00865FBF">
        <w:trPr>
          <w:trHeight w:val="484"/>
          <w:jc w:val="right"/>
        </w:trPr>
        <w:tc>
          <w:tcPr>
            <w:tcW w:w="1534" w:type="dxa"/>
            <w:vMerge/>
          </w:tcPr>
          <w:p w:rsidR="001A78F9" w:rsidRPr="00865FBF" w:rsidRDefault="001A78F9" w:rsidP="00865FBF">
            <w:pPr>
              <w:bidi/>
              <w:jc w:val="center"/>
              <w:rPr>
                <w:rFonts w:cs="Simplified Arabic"/>
                <w:lang w:bidi="ar-IQ"/>
              </w:rPr>
            </w:pP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193.7</w:t>
            </w:r>
            <w:r w:rsidRPr="00865FBF">
              <w:rPr>
                <w:sz w:val="22"/>
                <w:szCs w:val="22"/>
                <w:rtl/>
                <w:lang w:bidi="ar-IQ"/>
              </w:rPr>
              <w:t>±</w:t>
            </w:r>
            <w:r w:rsidRPr="00865FBF">
              <w:rPr>
                <w:sz w:val="22"/>
                <w:szCs w:val="22"/>
                <w:lang w:bidi="ar-IQ"/>
              </w:rPr>
              <w:t>26.94</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188.38</w:t>
            </w:r>
            <w:r w:rsidRPr="00865FBF">
              <w:rPr>
                <w:sz w:val="22"/>
                <w:szCs w:val="22"/>
                <w:rtl/>
                <w:lang w:bidi="ar-IQ"/>
              </w:rPr>
              <w:t>±</w:t>
            </w:r>
            <w:r w:rsidRPr="00865FBF">
              <w:rPr>
                <w:sz w:val="22"/>
                <w:szCs w:val="22"/>
                <w:lang w:bidi="ar-IQ"/>
              </w:rPr>
              <w:t>26.52</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184.15</w:t>
            </w:r>
            <w:r w:rsidRPr="00865FBF">
              <w:rPr>
                <w:sz w:val="22"/>
                <w:szCs w:val="22"/>
                <w:rtl/>
                <w:lang w:bidi="ar-IQ"/>
              </w:rPr>
              <w:t>±</w:t>
            </w:r>
            <w:r w:rsidRPr="00865FBF">
              <w:rPr>
                <w:sz w:val="22"/>
                <w:szCs w:val="22"/>
                <w:lang w:bidi="ar-IQ"/>
              </w:rPr>
              <w:t>25.58</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202.81</w:t>
            </w:r>
            <w:r w:rsidRPr="00865FBF">
              <w:rPr>
                <w:sz w:val="22"/>
                <w:szCs w:val="22"/>
                <w:rtl/>
                <w:lang w:bidi="ar-IQ"/>
              </w:rPr>
              <w:t>±</w:t>
            </w:r>
            <w:r w:rsidRPr="00865FBF">
              <w:rPr>
                <w:sz w:val="22"/>
                <w:szCs w:val="22"/>
                <w:lang w:bidi="ar-IQ"/>
              </w:rPr>
              <w:t>27.82</w:t>
            </w:r>
          </w:p>
        </w:tc>
      </w:tr>
      <w:tr w:rsidR="001A78F9" w:rsidRPr="00865FBF">
        <w:trPr>
          <w:jc w:val="right"/>
        </w:trPr>
        <w:tc>
          <w:tcPr>
            <w:tcW w:w="1534" w:type="dxa"/>
            <w:vMerge w:val="restart"/>
          </w:tcPr>
          <w:p w:rsidR="001A78F9" w:rsidRPr="00865FBF" w:rsidRDefault="001A78F9" w:rsidP="00865FBF">
            <w:pPr>
              <w:bidi/>
              <w:jc w:val="center"/>
              <w:rPr>
                <w:rFonts w:cs="Simplified Arabic"/>
                <w:lang w:bidi="ar-IQ"/>
              </w:rPr>
            </w:pPr>
            <w:r w:rsidRPr="00865FBF">
              <w:rPr>
                <w:b/>
                <w:bCs/>
                <w:sz w:val="22"/>
                <w:szCs w:val="22"/>
                <w:rtl/>
              </w:rPr>
              <w:t xml:space="preserve">العدد الكلي للهائمات النباتية فرد × </w:t>
            </w:r>
            <w:r w:rsidRPr="00865FBF">
              <w:rPr>
                <w:b/>
                <w:bCs/>
                <w:sz w:val="22"/>
                <w:szCs w:val="22"/>
              </w:rPr>
              <w:t>10</w:t>
            </w:r>
            <w:r w:rsidRPr="00865FBF">
              <w:rPr>
                <w:b/>
                <w:bCs/>
                <w:sz w:val="22"/>
                <w:szCs w:val="22"/>
                <w:vertAlign w:val="superscript"/>
                <w:rtl/>
              </w:rPr>
              <w:t>4</w:t>
            </w:r>
            <w:r w:rsidRPr="00865FBF">
              <w:rPr>
                <w:b/>
                <w:bCs/>
                <w:sz w:val="22"/>
                <w:szCs w:val="22"/>
                <w:rtl/>
              </w:rPr>
              <w:t>/سم</w:t>
            </w:r>
            <w:r w:rsidRPr="00865FBF">
              <w:rPr>
                <w:b/>
                <w:bCs/>
                <w:sz w:val="22"/>
                <w:szCs w:val="22"/>
                <w:vertAlign w:val="superscript"/>
                <w:rtl/>
              </w:rPr>
              <w:t>2</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4757818.5</w:t>
            </w:r>
            <w:r w:rsidRPr="00865FBF">
              <w:rPr>
                <w:rFonts w:cs="Simplified Arabic"/>
                <w:sz w:val="22"/>
                <w:szCs w:val="22"/>
                <w:rtl/>
                <w:lang w:bidi="ar-IQ"/>
              </w:rPr>
              <w:t>-</w:t>
            </w:r>
            <w:r w:rsidRPr="00865FBF">
              <w:rPr>
                <w:rFonts w:cs="Simplified Arabic"/>
                <w:sz w:val="22"/>
                <w:szCs w:val="22"/>
                <w:lang w:bidi="ar-IQ"/>
              </w:rPr>
              <w:t>17287514.8</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1144305.16</w:t>
            </w:r>
            <w:r w:rsidRPr="00865FBF">
              <w:rPr>
                <w:rFonts w:cs="Simplified Arabic"/>
                <w:sz w:val="22"/>
                <w:szCs w:val="22"/>
                <w:rtl/>
                <w:lang w:bidi="ar-IQ"/>
              </w:rPr>
              <w:t>-</w:t>
            </w:r>
            <w:r w:rsidRPr="00865FBF">
              <w:rPr>
                <w:rFonts w:cs="Simplified Arabic"/>
                <w:sz w:val="22"/>
                <w:szCs w:val="22"/>
                <w:lang w:bidi="ar-IQ"/>
              </w:rPr>
              <w:t>7762361.51</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3446387.5</w:t>
            </w:r>
            <w:r w:rsidRPr="00865FBF">
              <w:rPr>
                <w:rFonts w:cs="Simplified Arabic"/>
                <w:sz w:val="22"/>
                <w:szCs w:val="22"/>
                <w:rtl/>
                <w:lang w:bidi="ar-IQ"/>
              </w:rPr>
              <w:t>-</w:t>
            </w:r>
            <w:r w:rsidRPr="00865FBF">
              <w:rPr>
                <w:rFonts w:cs="Simplified Arabic"/>
                <w:sz w:val="22"/>
                <w:szCs w:val="22"/>
                <w:lang w:bidi="ar-IQ"/>
              </w:rPr>
              <w:t>20074056.9</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38876210</w:t>
            </w:r>
            <w:r w:rsidRPr="00865FBF">
              <w:rPr>
                <w:rFonts w:cs="Simplified Arabic"/>
                <w:sz w:val="22"/>
                <w:szCs w:val="22"/>
                <w:rtl/>
                <w:lang w:bidi="ar-IQ"/>
              </w:rPr>
              <w:t>-</w:t>
            </w:r>
            <w:r w:rsidRPr="00865FBF">
              <w:rPr>
                <w:rFonts w:cs="Simplified Arabic"/>
                <w:sz w:val="22"/>
                <w:szCs w:val="22"/>
                <w:lang w:bidi="ar-IQ"/>
              </w:rPr>
              <w:t>7846210</w:t>
            </w:r>
          </w:p>
        </w:tc>
      </w:tr>
      <w:tr w:rsidR="001A78F9" w:rsidRPr="00865FBF">
        <w:trPr>
          <w:jc w:val="right"/>
        </w:trPr>
        <w:tc>
          <w:tcPr>
            <w:tcW w:w="1534" w:type="dxa"/>
            <w:vMerge/>
          </w:tcPr>
          <w:p w:rsidR="001A78F9" w:rsidRPr="00865FBF" w:rsidRDefault="001A78F9" w:rsidP="00AE7C29">
            <w:pPr>
              <w:bidi/>
              <w:jc w:val="both"/>
              <w:rPr>
                <w:rFonts w:cs="Simplified Arabic"/>
                <w:lang w:bidi="ar-IQ"/>
              </w:rPr>
            </w:pP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11022667</w:t>
            </w:r>
            <w:r w:rsidRPr="00865FBF">
              <w:rPr>
                <w:sz w:val="22"/>
                <w:szCs w:val="22"/>
                <w:rtl/>
                <w:lang w:bidi="ar-IQ"/>
              </w:rPr>
              <w:t>±</w:t>
            </w:r>
            <w:r w:rsidRPr="00865FBF">
              <w:rPr>
                <w:sz w:val="22"/>
                <w:szCs w:val="22"/>
                <w:lang w:bidi="ar-IQ"/>
              </w:rPr>
              <w:t>2716754.9</w:t>
            </w:r>
          </w:p>
        </w:tc>
        <w:tc>
          <w:tcPr>
            <w:tcW w:w="2003"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4453333.3</w:t>
            </w:r>
            <w:r w:rsidRPr="00865FBF">
              <w:rPr>
                <w:sz w:val="22"/>
                <w:szCs w:val="22"/>
                <w:rtl/>
                <w:lang w:bidi="ar-IQ"/>
              </w:rPr>
              <w:t>±</w:t>
            </w:r>
            <w:r w:rsidRPr="00865FBF">
              <w:rPr>
                <w:sz w:val="22"/>
                <w:szCs w:val="22"/>
                <w:lang w:bidi="ar-IQ"/>
              </w:rPr>
              <w:t>1434961.9</w:t>
            </w:r>
          </w:p>
        </w:tc>
        <w:tc>
          <w:tcPr>
            <w:tcW w:w="1954"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11760222</w:t>
            </w:r>
            <w:r w:rsidRPr="00865FBF">
              <w:rPr>
                <w:sz w:val="22"/>
                <w:szCs w:val="22"/>
                <w:rtl/>
                <w:lang w:bidi="ar-IQ"/>
              </w:rPr>
              <w:t>±</w:t>
            </w:r>
            <w:r w:rsidRPr="00865FBF">
              <w:rPr>
                <w:sz w:val="22"/>
                <w:szCs w:val="22"/>
                <w:lang w:bidi="ar-IQ"/>
              </w:rPr>
              <w:t>3605299.1</w:t>
            </w:r>
          </w:p>
        </w:tc>
        <w:tc>
          <w:tcPr>
            <w:tcW w:w="1707" w:type="dxa"/>
            <w:vAlign w:val="center"/>
          </w:tcPr>
          <w:p w:rsidR="001A78F9" w:rsidRPr="00865FBF" w:rsidRDefault="001A78F9" w:rsidP="00AE7C29">
            <w:pPr>
              <w:bidi/>
              <w:jc w:val="center"/>
              <w:rPr>
                <w:rFonts w:cs="Simplified Arabic"/>
                <w:lang w:bidi="ar-IQ"/>
              </w:rPr>
            </w:pPr>
            <w:r w:rsidRPr="00865FBF">
              <w:rPr>
                <w:rFonts w:cs="Simplified Arabic"/>
                <w:sz w:val="22"/>
                <w:szCs w:val="22"/>
                <w:lang w:bidi="ar-IQ"/>
              </w:rPr>
              <w:t>39485000</w:t>
            </w:r>
            <w:r w:rsidRPr="00865FBF">
              <w:rPr>
                <w:sz w:val="22"/>
                <w:szCs w:val="22"/>
                <w:rtl/>
                <w:lang w:bidi="ar-IQ"/>
              </w:rPr>
              <w:t>±</w:t>
            </w:r>
            <w:r w:rsidRPr="00865FBF">
              <w:rPr>
                <w:sz w:val="22"/>
                <w:szCs w:val="22"/>
                <w:lang w:bidi="ar-IQ"/>
              </w:rPr>
              <w:t>981383</w:t>
            </w:r>
          </w:p>
        </w:tc>
      </w:tr>
    </w:tbl>
    <w:p w:rsidR="001A78F9" w:rsidRDefault="001A78F9" w:rsidP="00754846">
      <w:pPr>
        <w:jc w:val="both"/>
        <w:rPr>
          <w:rFonts w:ascii="Simplified Arabic" w:hAnsi="Simplified Arabic" w:cs="Simplified Arabic"/>
          <w:sz w:val="28"/>
          <w:szCs w:val="28"/>
          <w:lang w:bidi="ar-IQ"/>
        </w:rPr>
      </w:pPr>
    </w:p>
    <w:p w:rsidR="001A78F9" w:rsidRDefault="001A78F9" w:rsidP="008B74D1">
      <w:pPr>
        <w:bidi/>
        <w:jc w:val="both"/>
        <w:rPr>
          <w:rFonts w:ascii="Simplified Arabic" w:hAnsi="Simplified Arabic" w:cs="Simplified Arabic"/>
          <w:sz w:val="28"/>
          <w:szCs w:val="28"/>
          <w:rtl/>
          <w:lang w:bidi="ar-IQ"/>
        </w:rPr>
      </w:pPr>
    </w:p>
    <w:p w:rsidR="001A78F9" w:rsidRDefault="001A78F9" w:rsidP="00865FBF">
      <w:pPr>
        <w:bidi/>
        <w:jc w:val="both"/>
        <w:rPr>
          <w:rFonts w:ascii="Simplified Arabic" w:hAnsi="Simplified Arabic" w:cs="Simplified Arabic"/>
          <w:sz w:val="28"/>
          <w:szCs w:val="28"/>
          <w:rtl/>
          <w:lang w:bidi="ar-IQ"/>
        </w:rPr>
      </w:pPr>
    </w:p>
    <w:p w:rsidR="001A78F9" w:rsidRPr="0015513B" w:rsidRDefault="001A78F9" w:rsidP="00865FBF">
      <w:pPr>
        <w:bidi/>
        <w:jc w:val="both"/>
        <w:rPr>
          <w:rFonts w:ascii="Simplified Arabic" w:hAnsi="Simplified Arabic" w:cs="Simplified Arabic"/>
          <w:b/>
          <w:bCs/>
          <w:rtl/>
          <w:lang w:bidi="ar-IQ"/>
        </w:rPr>
      </w:pPr>
      <w:r w:rsidRPr="0015513B">
        <w:rPr>
          <w:rFonts w:ascii="Simplified Arabic" w:hAnsi="Simplified Arabic" w:cs="Simplified Arabic"/>
          <w:b/>
          <w:bCs/>
          <w:rtl/>
          <w:lang w:bidi="ar-IQ"/>
        </w:rPr>
        <w:t>جدول (3): عدد الانواع والاجناس لصفوف الطحالب الملتصقة على الطين في محطات نهر العباسية للفترة من تشرين الاول 2010 لغاية حزيران 2011.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4"/>
        <w:gridCol w:w="910"/>
        <w:gridCol w:w="797"/>
        <w:gridCol w:w="856"/>
        <w:gridCol w:w="797"/>
        <w:gridCol w:w="856"/>
        <w:gridCol w:w="797"/>
        <w:gridCol w:w="856"/>
        <w:gridCol w:w="797"/>
      </w:tblGrid>
      <w:tr w:rsidR="001A78F9" w:rsidRPr="0015513B">
        <w:trPr>
          <w:jc w:val="right"/>
        </w:trPr>
        <w:tc>
          <w:tcPr>
            <w:tcW w:w="988" w:type="dxa"/>
            <w:vMerge w:val="restart"/>
            <w:vAlign w:val="center"/>
          </w:tcPr>
          <w:p w:rsidR="001A78F9" w:rsidRPr="0015513B" w:rsidRDefault="001A78F9" w:rsidP="004921AE">
            <w:pPr>
              <w:jc w:val="center"/>
              <w:rPr>
                <w:rFonts w:ascii="Simplified Arabic" w:hAnsi="Simplified Arabic" w:cs="Simplified Arabic"/>
                <w:b/>
                <w:bCs/>
                <w:lang w:bidi="ar-IQ"/>
              </w:rPr>
            </w:pPr>
            <w:r w:rsidRPr="0015513B">
              <w:rPr>
                <w:rFonts w:ascii="Simplified Arabic" w:hAnsi="Simplified Arabic" w:cs="Simplified Arabic"/>
                <w:b/>
                <w:bCs/>
                <w:rtl/>
                <w:lang w:bidi="ar-IQ"/>
              </w:rPr>
              <w:t>الصفوف</w:t>
            </w:r>
          </w:p>
        </w:tc>
        <w:tc>
          <w:tcPr>
            <w:tcW w:w="7540" w:type="dxa"/>
            <w:gridSpan w:val="8"/>
            <w:vAlign w:val="center"/>
          </w:tcPr>
          <w:p w:rsidR="001A78F9" w:rsidRPr="0015513B" w:rsidRDefault="001A78F9" w:rsidP="004921AE">
            <w:pPr>
              <w:jc w:val="center"/>
              <w:rPr>
                <w:rFonts w:ascii="Simplified Arabic" w:hAnsi="Simplified Arabic" w:cs="Simplified Arabic"/>
                <w:b/>
                <w:bCs/>
                <w:lang w:bidi="ar-IQ"/>
              </w:rPr>
            </w:pPr>
            <w:r w:rsidRPr="0015513B">
              <w:rPr>
                <w:rFonts w:ascii="Simplified Arabic" w:hAnsi="Simplified Arabic" w:cs="Simplified Arabic"/>
                <w:b/>
                <w:bCs/>
                <w:rtl/>
                <w:lang w:bidi="ar-IQ"/>
              </w:rPr>
              <w:t>المحطات</w:t>
            </w:r>
          </w:p>
        </w:tc>
      </w:tr>
      <w:tr w:rsidR="001A78F9" w:rsidRPr="0015513B">
        <w:trPr>
          <w:jc w:val="right"/>
        </w:trPr>
        <w:tc>
          <w:tcPr>
            <w:tcW w:w="988" w:type="dxa"/>
            <w:vMerge/>
          </w:tcPr>
          <w:p w:rsidR="001A78F9" w:rsidRPr="0015513B" w:rsidRDefault="001A78F9" w:rsidP="004921AE">
            <w:pPr>
              <w:jc w:val="center"/>
              <w:rPr>
                <w:rFonts w:ascii="Simplified Arabic" w:hAnsi="Simplified Arabic" w:cs="Simplified Arabic"/>
                <w:b/>
                <w:bCs/>
                <w:lang w:bidi="ar-IQ"/>
              </w:rPr>
            </w:pPr>
          </w:p>
        </w:tc>
        <w:tc>
          <w:tcPr>
            <w:tcW w:w="1949" w:type="dxa"/>
            <w:gridSpan w:val="2"/>
            <w:vAlign w:val="center"/>
          </w:tcPr>
          <w:p w:rsidR="001A78F9" w:rsidRPr="0015513B" w:rsidRDefault="001A78F9" w:rsidP="004921AE">
            <w:pPr>
              <w:jc w:val="center"/>
              <w:rPr>
                <w:rFonts w:ascii="Simplified Arabic" w:hAnsi="Simplified Arabic" w:cs="Simplified Arabic"/>
                <w:b/>
                <w:bCs/>
                <w:lang w:bidi="ar-IQ"/>
              </w:rPr>
            </w:pPr>
            <w:r w:rsidRPr="0015513B">
              <w:rPr>
                <w:rFonts w:ascii="Simplified Arabic" w:hAnsi="Simplified Arabic" w:cs="Simplified Arabic"/>
                <w:b/>
                <w:bCs/>
                <w:rtl/>
                <w:lang w:bidi="ar-IQ"/>
              </w:rPr>
              <w:t>الاولى</w:t>
            </w:r>
          </w:p>
        </w:tc>
        <w:tc>
          <w:tcPr>
            <w:tcW w:w="1863" w:type="dxa"/>
            <w:gridSpan w:val="2"/>
            <w:vAlign w:val="center"/>
          </w:tcPr>
          <w:p w:rsidR="001A78F9" w:rsidRPr="0015513B" w:rsidRDefault="001A78F9" w:rsidP="004921AE">
            <w:pPr>
              <w:jc w:val="center"/>
              <w:rPr>
                <w:rFonts w:ascii="Simplified Arabic" w:hAnsi="Simplified Arabic" w:cs="Simplified Arabic"/>
                <w:b/>
                <w:bCs/>
                <w:lang w:bidi="ar-IQ"/>
              </w:rPr>
            </w:pPr>
            <w:r w:rsidRPr="0015513B">
              <w:rPr>
                <w:rFonts w:ascii="Simplified Arabic" w:hAnsi="Simplified Arabic" w:cs="Simplified Arabic"/>
                <w:b/>
                <w:bCs/>
                <w:rtl/>
                <w:lang w:bidi="ar-IQ"/>
              </w:rPr>
              <w:t>الثانية</w:t>
            </w:r>
          </w:p>
        </w:tc>
        <w:tc>
          <w:tcPr>
            <w:tcW w:w="1864" w:type="dxa"/>
            <w:gridSpan w:val="2"/>
            <w:vAlign w:val="center"/>
          </w:tcPr>
          <w:p w:rsidR="001A78F9" w:rsidRPr="0015513B" w:rsidRDefault="001A78F9" w:rsidP="004921AE">
            <w:pPr>
              <w:jc w:val="center"/>
              <w:rPr>
                <w:rFonts w:ascii="Simplified Arabic" w:hAnsi="Simplified Arabic" w:cs="Simplified Arabic"/>
                <w:b/>
                <w:bCs/>
                <w:lang w:bidi="ar-IQ"/>
              </w:rPr>
            </w:pPr>
            <w:r w:rsidRPr="0015513B">
              <w:rPr>
                <w:rFonts w:ascii="Simplified Arabic" w:hAnsi="Simplified Arabic" w:cs="Simplified Arabic"/>
                <w:b/>
                <w:bCs/>
                <w:rtl/>
                <w:lang w:bidi="ar-IQ"/>
              </w:rPr>
              <w:t>الثالثة</w:t>
            </w:r>
          </w:p>
        </w:tc>
        <w:tc>
          <w:tcPr>
            <w:tcW w:w="1864" w:type="dxa"/>
            <w:gridSpan w:val="2"/>
            <w:vAlign w:val="center"/>
          </w:tcPr>
          <w:p w:rsidR="001A78F9" w:rsidRPr="0015513B" w:rsidRDefault="001A78F9" w:rsidP="004921AE">
            <w:pPr>
              <w:jc w:val="center"/>
              <w:rPr>
                <w:rFonts w:ascii="Simplified Arabic" w:hAnsi="Simplified Arabic" w:cs="Simplified Arabic"/>
                <w:b/>
                <w:bCs/>
                <w:lang w:bidi="ar-IQ"/>
              </w:rPr>
            </w:pPr>
            <w:r w:rsidRPr="0015513B">
              <w:rPr>
                <w:rFonts w:ascii="Simplified Arabic" w:hAnsi="Simplified Arabic" w:cs="Simplified Arabic"/>
                <w:b/>
                <w:bCs/>
                <w:rtl/>
                <w:lang w:bidi="ar-IQ"/>
              </w:rPr>
              <w:t>الرابعة</w:t>
            </w:r>
          </w:p>
        </w:tc>
      </w:tr>
      <w:tr w:rsidR="001A78F9" w:rsidRPr="0015513B">
        <w:trPr>
          <w:jc w:val="right"/>
        </w:trPr>
        <w:tc>
          <w:tcPr>
            <w:tcW w:w="988" w:type="dxa"/>
            <w:vMerge/>
          </w:tcPr>
          <w:p w:rsidR="001A78F9" w:rsidRPr="0015513B" w:rsidRDefault="001A78F9" w:rsidP="004921AE">
            <w:pPr>
              <w:jc w:val="center"/>
              <w:rPr>
                <w:rFonts w:ascii="Simplified Arabic" w:hAnsi="Simplified Arabic" w:cs="Simplified Arabic"/>
                <w:b/>
                <w:bCs/>
                <w:lang w:bidi="ar-IQ"/>
              </w:rPr>
            </w:pPr>
          </w:p>
        </w:tc>
        <w:tc>
          <w:tcPr>
            <w:tcW w:w="1018" w:type="dxa"/>
            <w:vAlign w:val="center"/>
          </w:tcPr>
          <w:p w:rsidR="001A78F9" w:rsidRPr="0015513B" w:rsidRDefault="001A78F9" w:rsidP="004921AE">
            <w:pPr>
              <w:jc w:val="center"/>
              <w:rPr>
                <w:rFonts w:ascii="Simplified Arabic" w:hAnsi="Simplified Arabic" w:cs="Simplified Arabic"/>
                <w:b/>
                <w:bCs/>
                <w:lang w:bidi="ar-IQ"/>
              </w:rPr>
            </w:pPr>
            <w:r w:rsidRPr="0015513B">
              <w:rPr>
                <w:rFonts w:ascii="Simplified Arabic" w:hAnsi="Simplified Arabic" w:cs="Simplified Arabic"/>
                <w:b/>
                <w:bCs/>
                <w:rtl/>
                <w:lang w:bidi="ar-IQ"/>
              </w:rPr>
              <w:t>الجنس</w:t>
            </w:r>
          </w:p>
        </w:tc>
        <w:tc>
          <w:tcPr>
            <w:tcW w:w="931" w:type="dxa"/>
            <w:vAlign w:val="center"/>
          </w:tcPr>
          <w:p w:rsidR="001A78F9" w:rsidRPr="0015513B" w:rsidRDefault="001A78F9" w:rsidP="004921AE">
            <w:pPr>
              <w:jc w:val="center"/>
              <w:rPr>
                <w:rFonts w:ascii="Simplified Arabic" w:hAnsi="Simplified Arabic" w:cs="Simplified Arabic"/>
                <w:b/>
                <w:bCs/>
                <w:lang w:bidi="ar-IQ"/>
              </w:rPr>
            </w:pPr>
            <w:r w:rsidRPr="0015513B">
              <w:rPr>
                <w:rFonts w:ascii="Simplified Arabic" w:hAnsi="Simplified Arabic" w:cs="Simplified Arabic"/>
                <w:b/>
                <w:bCs/>
                <w:rtl/>
                <w:lang w:bidi="ar-IQ"/>
              </w:rPr>
              <w:t>النوع</w:t>
            </w:r>
          </w:p>
        </w:tc>
        <w:tc>
          <w:tcPr>
            <w:tcW w:w="931" w:type="dxa"/>
            <w:vAlign w:val="center"/>
          </w:tcPr>
          <w:p w:rsidR="001A78F9" w:rsidRPr="0015513B" w:rsidRDefault="001A78F9" w:rsidP="004921AE">
            <w:pPr>
              <w:jc w:val="center"/>
              <w:rPr>
                <w:rFonts w:ascii="Simplified Arabic" w:hAnsi="Simplified Arabic" w:cs="Simplified Arabic"/>
                <w:b/>
                <w:bCs/>
                <w:lang w:bidi="ar-IQ"/>
              </w:rPr>
            </w:pPr>
            <w:r w:rsidRPr="0015513B">
              <w:rPr>
                <w:rFonts w:ascii="Simplified Arabic" w:hAnsi="Simplified Arabic" w:cs="Simplified Arabic"/>
                <w:b/>
                <w:bCs/>
                <w:rtl/>
                <w:lang w:bidi="ar-IQ"/>
              </w:rPr>
              <w:t>الجنس</w:t>
            </w:r>
          </w:p>
        </w:tc>
        <w:tc>
          <w:tcPr>
            <w:tcW w:w="932" w:type="dxa"/>
            <w:vAlign w:val="center"/>
          </w:tcPr>
          <w:p w:rsidR="001A78F9" w:rsidRPr="0015513B" w:rsidRDefault="001A78F9" w:rsidP="004921AE">
            <w:pPr>
              <w:jc w:val="center"/>
              <w:rPr>
                <w:rFonts w:ascii="Simplified Arabic" w:hAnsi="Simplified Arabic" w:cs="Simplified Arabic"/>
                <w:b/>
                <w:bCs/>
                <w:lang w:bidi="ar-IQ"/>
              </w:rPr>
            </w:pPr>
            <w:r w:rsidRPr="0015513B">
              <w:rPr>
                <w:rFonts w:ascii="Simplified Arabic" w:hAnsi="Simplified Arabic" w:cs="Simplified Arabic"/>
                <w:b/>
                <w:bCs/>
                <w:rtl/>
                <w:lang w:bidi="ar-IQ"/>
              </w:rPr>
              <w:t>النوع</w:t>
            </w:r>
          </w:p>
        </w:tc>
        <w:tc>
          <w:tcPr>
            <w:tcW w:w="932" w:type="dxa"/>
            <w:vAlign w:val="center"/>
          </w:tcPr>
          <w:p w:rsidR="001A78F9" w:rsidRPr="0015513B" w:rsidRDefault="001A78F9" w:rsidP="004921AE">
            <w:pPr>
              <w:jc w:val="center"/>
              <w:rPr>
                <w:rFonts w:ascii="Simplified Arabic" w:hAnsi="Simplified Arabic" w:cs="Simplified Arabic"/>
                <w:b/>
                <w:bCs/>
                <w:lang w:bidi="ar-IQ"/>
              </w:rPr>
            </w:pPr>
            <w:r w:rsidRPr="0015513B">
              <w:rPr>
                <w:rFonts w:ascii="Simplified Arabic" w:hAnsi="Simplified Arabic" w:cs="Simplified Arabic"/>
                <w:b/>
                <w:bCs/>
                <w:rtl/>
                <w:lang w:bidi="ar-IQ"/>
              </w:rPr>
              <w:t>الجنس</w:t>
            </w:r>
          </w:p>
        </w:tc>
        <w:tc>
          <w:tcPr>
            <w:tcW w:w="932" w:type="dxa"/>
            <w:vAlign w:val="center"/>
          </w:tcPr>
          <w:p w:rsidR="001A78F9" w:rsidRPr="0015513B" w:rsidRDefault="001A78F9" w:rsidP="004921AE">
            <w:pPr>
              <w:jc w:val="center"/>
              <w:rPr>
                <w:rFonts w:ascii="Simplified Arabic" w:hAnsi="Simplified Arabic" w:cs="Simplified Arabic"/>
                <w:b/>
                <w:bCs/>
                <w:lang w:bidi="ar-IQ"/>
              </w:rPr>
            </w:pPr>
            <w:r w:rsidRPr="0015513B">
              <w:rPr>
                <w:rFonts w:ascii="Simplified Arabic" w:hAnsi="Simplified Arabic" w:cs="Simplified Arabic"/>
                <w:b/>
                <w:bCs/>
                <w:rtl/>
                <w:lang w:bidi="ar-IQ"/>
              </w:rPr>
              <w:t>النوع</w:t>
            </w:r>
          </w:p>
        </w:tc>
        <w:tc>
          <w:tcPr>
            <w:tcW w:w="932" w:type="dxa"/>
            <w:vAlign w:val="center"/>
          </w:tcPr>
          <w:p w:rsidR="001A78F9" w:rsidRPr="0015513B" w:rsidRDefault="001A78F9" w:rsidP="004921AE">
            <w:pPr>
              <w:jc w:val="center"/>
              <w:rPr>
                <w:rFonts w:ascii="Simplified Arabic" w:hAnsi="Simplified Arabic" w:cs="Simplified Arabic"/>
                <w:b/>
                <w:bCs/>
                <w:lang w:bidi="ar-IQ"/>
              </w:rPr>
            </w:pPr>
            <w:r w:rsidRPr="0015513B">
              <w:rPr>
                <w:rFonts w:ascii="Simplified Arabic" w:hAnsi="Simplified Arabic" w:cs="Simplified Arabic"/>
                <w:b/>
                <w:bCs/>
                <w:rtl/>
                <w:lang w:bidi="ar-IQ"/>
              </w:rPr>
              <w:t>الجنس</w:t>
            </w:r>
          </w:p>
        </w:tc>
        <w:tc>
          <w:tcPr>
            <w:tcW w:w="932" w:type="dxa"/>
            <w:vAlign w:val="center"/>
          </w:tcPr>
          <w:p w:rsidR="001A78F9" w:rsidRPr="0015513B" w:rsidRDefault="001A78F9" w:rsidP="004921AE">
            <w:pPr>
              <w:jc w:val="center"/>
              <w:rPr>
                <w:rFonts w:ascii="Simplified Arabic" w:hAnsi="Simplified Arabic" w:cs="Simplified Arabic"/>
                <w:b/>
                <w:bCs/>
                <w:lang w:bidi="ar-IQ"/>
              </w:rPr>
            </w:pPr>
            <w:r w:rsidRPr="0015513B">
              <w:rPr>
                <w:rFonts w:ascii="Simplified Arabic" w:hAnsi="Simplified Arabic" w:cs="Simplified Arabic"/>
                <w:b/>
                <w:bCs/>
                <w:rtl/>
                <w:lang w:bidi="ar-IQ"/>
              </w:rPr>
              <w:t>النوع</w:t>
            </w:r>
          </w:p>
        </w:tc>
      </w:tr>
      <w:tr w:rsidR="001A78F9" w:rsidRPr="0015513B">
        <w:trPr>
          <w:jc w:val="right"/>
        </w:trPr>
        <w:tc>
          <w:tcPr>
            <w:tcW w:w="988" w:type="dxa"/>
            <w:vAlign w:val="center"/>
          </w:tcPr>
          <w:p w:rsidR="001A78F9" w:rsidRPr="0015513B" w:rsidRDefault="001A78F9" w:rsidP="004921AE">
            <w:pPr>
              <w:jc w:val="center"/>
              <w:rPr>
                <w:rFonts w:ascii="Simplified Arabic" w:hAnsi="Simplified Arabic" w:cs="Simplified Arabic"/>
                <w:b/>
                <w:bCs/>
                <w:lang w:bidi="ar-IQ"/>
              </w:rPr>
            </w:pPr>
            <w:r w:rsidRPr="0015513B">
              <w:rPr>
                <w:rFonts w:ascii="Simplified Arabic" w:hAnsi="Simplified Arabic" w:cs="Simplified Arabic"/>
                <w:b/>
                <w:bCs/>
                <w:lang w:bidi="ar-IQ"/>
              </w:rPr>
              <w:t>Bacillariophyceae</w:t>
            </w:r>
          </w:p>
        </w:tc>
        <w:tc>
          <w:tcPr>
            <w:tcW w:w="1018"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val="en-AU" w:bidi="ar-IQ"/>
              </w:rPr>
              <w:t>1</w:t>
            </w:r>
            <w:r w:rsidRPr="0015513B">
              <w:rPr>
                <w:rFonts w:ascii="Simplified Arabic" w:hAnsi="Simplified Arabic" w:cs="Simplified Arabic"/>
                <w:lang w:bidi="ar-IQ"/>
              </w:rPr>
              <w:t>5</w:t>
            </w:r>
          </w:p>
        </w:tc>
        <w:tc>
          <w:tcPr>
            <w:tcW w:w="931"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29</w:t>
            </w:r>
          </w:p>
        </w:tc>
        <w:tc>
          <w:tcPr>
            <w:tcW w:w="931"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13</w:t>
            </w:r>
          </w:p>
        </w:tc>
        <w:tc>
          <w:tcPr>
            <w:tcW w:w="932"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21</w:t>
            </w:r>
          </w:p>
        </w:tc>
        <w:tc>
          <w:tcPr>
            <w:tcW w:w="932"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15</w:t>
            </w:r>
          </w:p>
        </w:tc>
        <w:tc>
          <w:tcPr>
            <w:tcW w:w="932"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27</w:t>
            </w:r>
          </w:p>
        </w:tc>
        <w:tc>
          <w:tcPr>
            <w:tcW w:w="932"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15</w:t>
            </w:r>
          </w:p>
        </w:tc>
        <w:tc>
          <w:tcPr>
            <w:tcW w:w="932"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23</w:t>
            </w:r>
          </w:p>
        </w:tc>
      </w:tr>
      <w:tr w:rsidR="001A78F9" w:rsidRPr="0015513B">
        <w:trPr>
          <w:jc w:val="right"/>
        </w:trPr>
        <w:tc>
          <w:tcPr>
            <w:tcW w:w="988" w:type="dxa"/>
            <w:vAlign w:val="center"/>
          </w:tcPr>
          <w:p w:rsidR="001A78F9" w:rsidRPr="0015513B" w:rsidRDefault="001A78F9" w:rsidP="004921AE">
            <w:pPr>
              <w:jc w:val="center"/>
              <w:rPr>
                <w:rFonts w:ascii="Simplified Arabic" w:hAnsi="Simplified Arabic" w:cs="Simplified Arabic"/>
                <w:b/>
                <w:bCs/>
                <w:lang w:bidi="ar-IQ"/>
              </w:rPr>
            </w:pPr>
            <w:r w:rsidRPr="0015513B">
              <w:rPr>
                <w:rFonts w:ascii="Simplified Arabic" w:hAnsi="Simplified Arabic" w:cs="Simplified Arabic"/>
                <w:b/>
                <w:bCs/>
                <w:lang w:bidi="ar-IQ"/>
              </w:rPr>
              <w:t>Cyanophyceae</w:t>
            </w:r>
          </w:p>
        </w:tc>
        <w:tc>
          <w:tcPr>
            <w:tcW w:w="1018"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4</w:t>
            </w:r>
          </w:p>
        </w:tc>
        <w:tc>
          <w:tcPr>
            <w:tcW w:w="931"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8</w:t>
            </w:r>
          </w:p>
        </w:tc>
        <w:tc>
          <w:tcPr>
            <w:tcW w:w="931"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4</w:t>
            </w:r>
          </w:p>
        </w:tc>
        <w:tc>
          <w:tcPr>
            <w:tcW w:w="932"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5</w:t>
            </w:r>
          </w:p>
        </w:tc>
        <w:tc>
          <w:tcPr>
            <w:tcW w:w="932"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4</w:t>
            </w:r>
          </w:p>
        </w:tc>
        <w:tc>
          <w:tcPr>
            <w:tcW w:w="932"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7</w:t>
            </w:r>
          </w:p>
        </w:tc>
        <w:tc>
          <w:tcPr>
            <w:tcW w:w="932"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5</w:t>
            </w:r>
          </w:p>
        </w:tc>
        <w:tc>
          <w:tcPr>
            <w:tcW w:w="932"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8</w:t>
            </w:r>
          </w:p>
        </w:tc>
      </w:tr>
      <w:tr w:rsidR="001A78F9" w:rsidRPr="0015513B">
        <w:trPr>
          <w:jc w:val="right"/>
        </w:trPr>
        <w:tc>
          <w:tcPr>
            <w:tcW w:w="988" w:type="dxa"/>
            <w:vAlign w:val="center"/>
          </w:tcPr>
          <w:p w:rsidR="001A78F9" w:rsidRPr="0015513B" w:rsidRDefault="001A78F9" w:rsidP="004921AE">
            <w:pPr>
              <w:jc w:val="center"/>
              <w:rPr>
                <w:rFonts w:ascii="Simplified Arabic" w:hAnsi="Simplified Arabic" w:cs="Simplified Arabic"/>
                <w:b/>
                <w:bCs/>
                <w:lang w:bidi="ar-IQ"/>
              </w:rPr>
            </w:pPr>
            <w:r w:rsidRPr="0015513B">
              <w:rPr>
                <w:rFonts w:ascii="Simplified Arabic" w:hAnsi="Simplified Arabic" w:cs="Simplified Arabic"/>
                <w:b/>
                <w:bCs/>
                <w:lang w:bidi="ar-IQ"/>
              </w:rPr>
              <w:t>Chlorophyceae</w:t>
            </w:r>
          </w:p>
        </w:tc>
        <w:tc>
          <w:tcPr>
            <w:tcW w:w="1018"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3</w:t>
            </w:r>
          </w:p>
        </w:tc>
        <w:tc>
          <w:tcPr>
            <w:tcW w:w="931"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3</w:t>
            </w:r>
          </w:p>
        </w:tc>
        <w:tc>
          <w:tcPr>
            <w:tcW w:w="931"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1</w:t>
            </w:r>
          </w:p>
        </w:tc>
        <w:tc>
          <w:tcPr>
            <w:tcW w:w="932"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1</w:t>
            </w:r>
          </w:p>
        </w:tc>
        <w:tc>
          <w:tcPr>
            <w:tcW w:w="932"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1</w:t>
            </w:r>
          </w:p>
        </w:tc>
        <w:tc>
          <w:tcPr>
            <w:tcW w:w="932"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1</w:t>
            </w:r>
          </w:p>
        </w:tc>
        <w:tc>
          <w:tcPr>
            <w:tcW w:w="932"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w:t>
            </w:r>
          </w:p>
        </w:tc>
        <w:tc>
          <w:tcPr>
            <w:tcW w:w="932"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w:t>
            </w:r>
          </w:p>
        </w:tc>
      </w:tr>
      <w:tr w:rsidR="001A78F9" w:rsidRPr="0015513B">
        <w:trPr>
          <w:jc w:val="right"/>
        </w:trPr>
        <w:tc>
          <w:tcPr>
            <w:tcW w:w="988" w:type="dxa"/>
          </w:tcPr>
          <w:p w:rsidR="001A78F9" w:rsidRPr="0015513B" w:rsidRDefault="001A78F9" w:rsidP="004921AE">
            <w:pPr>
              <w:jc w:val="center"/>
              <w:rPr>
                <w:rFonts w:ascii="Simplified Arabic" w:hAnsi="Simplified Arabic" w:cs="Simplified Arabic"/>
                <w:b/>
                <w:bCs/>
                <w:lang w:bidi="ar-IQ"/>
              </w:rPr>
            </w:pPr>
            <w:r w:rsidRPr="0015513B">
              <w:rPr>
                <w:rFonts w:ascii="Simplified Arabic" w:hAnsi="Simplified Arabic" w:cs="Simplified Arabic"/>
                <w:b/>
                <w:bCs/>
                <w:rtl/>
                <w:lang w:bidi="ar-IQ"/>
              </w:rPr>
              <w:t>المجموع الكلي</w:t>
            </w:r>
          </w:p>
        </w:tc>
        <w:tc>
          <w:tcPr>
            <w:tcW w:w="1018"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22</w:t>
            </w:r>
          </w:p>
        </w:tc>
        <w:tc>
          <w:tcPr>
            <w:tcW w:w="931"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40</w:t>
            </w:r>
          </w:p>
        </w:tc>
        <w:tc>
          <w:tcPr>
            <w:tcW w:w="931"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18</w:t>
            </w:r>
          </w:p>
        </w:tc>
        <w:tc>
          <w:tcPr>
            <w:tcW w:w="932"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27</w:t>
            </w:r>
          </w:p>
        </w:tc>
        <w:tc>
          <w:tcPr>
            <w:tcW w:w="932"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20</w:t>
            </w:r>
          </w:p>
        </w:tc>
        <w:tc>
          <w:tcPr>
            <w:tcW w:w="932"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35</w:t>
            </w:r>
          </w:p>
        </w:tc>
        <w:tc>
          <w:tcPr>
            <w:tcW w:w="932"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20</w:t>
            </w:r>
          </w:p>
        </w:tc>
        <w:tc>
          <w:tcPr>
            <w:tcW w:w="932" w:type="dxa"/>
            <w:vAlign w:val="center"/>
          </w:tcPr>
          <w:p w:rsidR="001A78F9" w:rsidRPr="0015513B" w:rsidRDefault="001A78F9" w:rsidP="004921AE">
            <w:pPr>
              <w:jc w:val="center"/>
              <w:rPr>
                <w:rFonts w:ascii="Simplified Arabic" w:hAnsi="Simplified Arabic" w:cs="Simplified Arabic"/>
                <w:lang w:bidi="ar-IQ"/>
              </w:rPr>
            </w:pPr>
            <w:r w:rsidRPr="0015513B">
              <w:rPr>
                <w:rFonts w:ascii="Simplified Arabic" w:hAnsi="Simplified Arabic" w:cs="Simplified Arabic"/>
                <w:lang w:bidi="ar-IQ"/>
              </w:rPr>
              <w:t>31</w:t>
            </w:r>
          </w:p>
        </w:tc>
      </w:tr>
    </w:tbl>
    <w:p w:rsidR="001A78F9" w:rsidRPr="0015513B" w:rsidRDefault="001A78F9" w:rsidP="008B74D1">
      <w:pPr>
        <w:jc w:val="both"/>
        <w:rPr>
          <w:rFonts w:ascii="Simplified Arabic" w:hAnsi="Simplified Arabic" w:cs="Simplified Arabic"/>
          <w:sz w:val="28"/>
          <w:szCs w:val="28"/>
          <w:rtl/>
          <w:lang w:bidi="ar-IQ"/>
        </w:rPr>
      </w:pPr>
    </w:p>
    <w:p w:rsidR="001A78F9" w:rsidRPr="008914CE" w:rsidRDefault="001A78F9" w:rsidP="008B74D1">
      <w:pPr>
        <w:bidi/>
        <w:jc w:val="both"/>
        <w:rPr>
          <w:rFonts w:cs="Simplified Arabic"/>
          <w:b/>
          <w:bCs/>
          <w:rtl/>
          <w:lang w:bidi="ar-IQ"/>
        </w:rPr>
      </w:pPr>
      <w:r w:rsidRPr="008914CE">
        <w:rPr>
          <w:rFonts w:cs="Simplified Arabic"/>
          <w:b/>
          <w:bCs/>
          <w:rtl/>
          <w:lang w:bidi="ar-IQ"/>
        </w:rPr>
        <w:t>جدول (4): النسب المئوية لأصناف الطحالب الملتصقة على الطين في محطات الدراسة للفترة من</w:t>
      </w:r>
      <w:r>
        <w:rPr>
          <w:rFonts w:cs="Simplified Arabic"/>
          <w:b/>
          <w:bCs/>
          <w:rtl/>
          <w:lang w:bidi="ar-IQ"/>
        </w:rPr>
        <w:t xml:space="preserve"> تشرين الاول 2010 لغاية حزيران 2011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7"/>
        <w:gridCol w:w="1529"/>
        <w:gridCol w:w="1529"/>
        <w:gridCol w:w="1529"/>
        <w:gridCol w:w="1524"/>
      </w:tblGrid>
      <w:tr w:rsidR="001A78F9" w:rsidRPr="008914CE">
        <w:trPr>
          <w:jc w:val="right"/>
        </w:trPr>
        <w:tc>
          <w:tcPr>
            <w:tcW w:w="2417" w:type="dxa"/>
            <w:tcBorders>
              <w:tr2bl w:val="single" w:sz="4" w:space="0" w:color="auto"/>
            </w:tcBorders>
          </w:tcPr>
          <w:p w:rsidR="001A78F9" w:rsidRPr="008914CE" w:rsidRDefault="001A78F9" w:rsidP="004921AE">
            <w:pPr>
              <w:jc w:val="center"/>
              <w:rPr>
                <w:rFonts w:cs="Simplified Arabic"/>
                <w:b/>
                <w:bCs/>
                <w:rtl/>
                <w:lang w:bidi="ar-IQ"/>
              </w:rPr>
            </w:pPr>
            <w:r w:rsidRPr="008914CE">
              <w:rPr>
                <w:rFonts w:cs="Simplified Arabic"/>
                <w:b/>
                <w:bCs/>
                <w:rtl/>
                <w:lang w:bidi="ar-IQ"/>
              </w:rPr>
              <w:t>المواقع</w:t>
            </w:r>
          </w:p>
          <w:p w:rsidR="001A78F9" w:rsidRPr="008914CE" w:rsidRDefault="001A78F9" w:rsidP="004921AE">
            <w:pPr>
              <w:jc w:val="center"/>
              <w:rPr>
                <w:rFonts w:cs="Simplified Arabic"/>
                <w:lang w:bidi="ar-IQ"/>
              </w:rPr>
            </w:pPr>
            <w:r w:rsidRPr="008914CE">
              <w:rPr>
                <w:rFonts w:cs="Simplified Arabic"/>
                <w:b/>
                <w:bCs/>
                <w:rtl/>
                <w:lang w:bidi="ar-IQ"/>
              </w:rPr>
              <w:t>الاصناف</w:t>
            </w:r>
          </w:p>
        </w:tc>
        <w:tc>
          <w:tcPr>
            <w:tcW w:w="1529" w:type="dxa"/>
            <w:vAlign w:val="center"/>
          </w:tcPr>
          <w:p w:rsidR="001A78F9" w:rsidRPr="008914CE" w:rsidRDefault="001A78F9" w:rsidP="004921AE">
            <w:pPr>
              <w:jc w:val="center"/>
              <w:rPr>
                <w:rFonts w:cs="Simplified Arabic"/>
                <w:b/>
                <w:bCs/>
                <w:lang w:bidi="ar-IQ"/>
              </w:rPr>
            </w:pPr>
            <w:r w:rsidRPr="008914CE">
              <w:rPr>
                <w:rFonts w:cs="Simplified Arabic"/>
                <w:b/>
                <w:bCs/>
                <w:rtl/>
                <w:lang w:bidi="ar-IQ"/>
              </w:rPr>
              <w:t>الاولى</w:t>
            </w:r>
          </w:p>
        </w:tc>
        <w:tc>
          <w:tcPr>
            <w:tcW w:w="1529" w:type="dxa"/>
            <w:vAlign w:val="center"/>
          </w:tcPr>
          <w:p w:rsidR="001A78F9" w:rsidRPr="008914CE" w:rsidRDefault="001A78F9" w:rsidP="004921AE">
            <w:pPr>
              <w:jc w:val="center"/>
              <w:rPr>
                <w:rFonts w:cs="Simplified Arabic"/>
                <w:b/>
                <w:bCs/>
                <w:lang w:bidi="ar-IQ"/>
              </w:rPr>
            </w:pPr>
            <w:r w:rsidRPr="008914CE">
              <w:rPr>
                <w:rFonts w:cs="Simplified Arabic"/>
                <w:b/>
                <w:bCs/>
                <w:rtl/>
                <w:lang w:bidi="ar-IQ"/>
              </w:rPr>
              <w:t>الثانية</w:t>
            </w:r>
          </w:p>
        </w:tc>
        <w:tc>
          <w:tcPr>
            <w:tcW w:w="1529" w:type="dxa"/>
            <w:vAlign w:val="center"/>
          </w:tcPr>
          <w:p w:rsidR="001A78F9" w:rsidRPr="008914CE" w:rsidRDefault="001A78F9" w:rsidP="004921AE">
            <w:pPr>
              <w:jc w:val="center"/>
              <w:rPr>
                <w:rFonts w:cs="Simplified Arabic"/>
                <w:b/>
                <w:bCs/>
                <w:lang w:bidi="ar-IQ"/>
              </w:rPr>
            </w:pPr>
            <w:r w:rsidRPr="008914CE">
              <w:rPr>
                <w:rFonts w:cs="Simplified Arabic"/>
                <w:b/>
                <w:bCs/>
                <w:rtl/>
                <w:lang w:bidi="ar-IQ"/>
              </w:rPr>
              <w:t>الثالثة</w:t>
            </w:r>
          </w:p>
        </w:tc>
        <w:tc>
          <w:tcPr>
            <w:tcW w:w="1524" w:type="dxa"/>
            <w:vAlign w:val="center"/>
          </w:tcPr>
          <w:p w:rsidR="001A78F9" w:rsidRPr="008914CE" w:rsidRDefault="001A78F9" w:rsidP="004921AE">
            <w:pPr>
              <w:jc w:val="center"/>
              <w:rPr>
                <w:rFonts w:cs="Simplified Arabic"/>
                <w:b/>
                <w:bCs/>
                <w:lang w:bidi="ar-IQ"/>
              </w:rPr>
            </w:pPr>
            <w:r w:rsidRPr="008914CE">
              <w:rPr>
                <w:rFonts w:cs="Simplified Arabic"/>
                <w:b/>
                <w:bCs/>
                <w:rtl/>
                <w:lang w:bidi="ar-IQ"/>
              </w:rPr>
              <w:t>الرابعة</w:t>
            </w:r>
          </w:p>
        </w:tc>
      </w:tr>
      <w:tr w:rsidR="001A78F9" w:rsidRPr="008914CE">
        <w:trPr>
          <w:jc w:val="right"/>
        </w:trPr>
        <w:tc>
          <w:tcPr>
            <w:tcW w:w="2417" w:type="dxa"/>
            <w:vAlign w:val="center"/>
          </w:tcPr>
          <w:p w:rsidR="001A78F9" w:rsidRPr="008914CE" w:rsidRDefault="001A78F9" w:rsidP="004921AE">
            <w:pPr>
              <w:jc w:val="center"/>
              <w:rPr>
                <w:rFonts w:cs="Simplified Arabic"/>
                <w:b/>
                <w:bCs/>
                <w:lang w:bidi="ar-IQ"/>
              </w:rPr>
            </w:pPr>
            <w:r w:rsidRPr="008914CE">
              <w:rPr>
                <w:rFonts w:cs="Simplified Arabic"/>
                <w:b/>
                <w:bCs/>
                <w:lang w:bidi="ar-IQ"/>
              </w:rPr>
              <w:t>Bacillariophyceae</w:t>
            </w:r>
          </w:p>
        </w:tc>
        <w:tc>
          <w:tcPr>
            <w:tcW w:w="1529" w:type="dxa"/>
          </w:tcPr>
          <w:p w:rsidR="001A78F9" w:rsidRPr="008914CE" w:rsidRDefault="001A78F9" w:rsidP="004921AE">
            <w:pPr>
              <w:jc w:val="center"/>
              <w:rPr>
                <w:rFonts w:cs="Simplified Arabic"/>
                <w:lang w:val="en-AU" w:bidi="ar-IQ"/>
              </w:rPr>
            </w:pPr>
            <w:r w:rsidRPr="008914CE">
              <w:rPr>
                <w:rFonts w:cs="Simplified Arabic"/>
                <w:lang w:val="en-AU" w:bidi="ar-IQ"/>
              </w:rPr>
              <w:t>87.40</w:t>
            </w:r>
          </w:p>
        </w:tc>
        <w:tc>
          <w:tcPr>
            <w:tcW w:w="1529" w:type="dxa"/>
          </w:tcPr>
          <w:p w:rsidR="001A78F9" w:rsidRPr="008914CE" w:rsidRDefault="001A78F9" w:rsidP="004921AE">
            <w:pPr>
              <w:jc w:val="center"/>
              <w:rPr>
                <w:rFonts w:cs="Simplified Arabic"/>
                <w:lang w:bidi="ar-IQ"/>
              </w:rPr>
            </w:pPr>
            <w:r w:rsidRPr="008914CE">
              <w:rPr>
                <w:rFonts w:cs="Simplified Arabic"/>
                <w:lang w:bidi="ar-IQ"/>
              </w:rPr>
              <w:t>85.15</w:t>
            </w:r>
          </w:p>
        </w:tc>
        <w:tc>
          <w:tcPr>
            <w:tcW w:w="1529" w:type="dxa"/>
          </w:tcPr>
          <w:p w:rsidR="001A78F9" w:rsidRPr="008914CE" w:rsidRDefault="001A78F9" w:rsidP="004921AE">
            <w:pPr>
              <w:jc w:val="center"/>
              <w:rPr>
                <w:rFonts w:cs="Simplified Arabic"/>
                <w:lang w:bidi="ar-IQ"/>
              </w:rPr>
            </w:pPr>
            <w:r w:rsidRPr="008914CE">
              <w:rPr>
                <w:rFonts w:cs="Simplified Arabic"/>
                <w:lang w:bidi="ar-IQ"/>
              </w:rPr>
              <w:t>73.5</w:t>
            </w:r>
          </w:p>
        </w:tc>
        <w:tc>
          <w:tcPr>
            <w:tcW w:w="1524" w:type="dxa"/>
          </w:tcPr>
          <w:p w:rsidR="001A78F9" w:rsidRPr="008914CE" w:rsidRDefault="001A78F9" w:rsidP="004921AE">
            <w:pPr>
              <w:jc w:val="center"/>
              <w:rPr>
                <w:rFonts w:cs="Simplified Arabic"/>
                <w:lang w:bidi="ar-IQ"/>
              </w:rPr>
            </w:pPr>
            <w:r w:rsidRPr="008914CE">
              <w:rPr>
                <w:rFonts w:cs="Simplified Arabic"/>
                <w:lang w:bidi="ar-IQ"/>
              </w:rPr>
              <w:t>97.9</w:t>
            </w:r>
          </w:p>
        </w:tc>
      </w:tr>
      <w:tr w:rsidR="001A78F9" w:rsidRPr="008914CE">
        <w:trPr>
          <w:jc w:val="right"/>
        </w:trPr>
        <w:tc>
          <w:tcPr>
            <w:tcW w:w="2417" w:type="dxa"/>
            <w:vAlign w:val="center"/>
          </w:tcPr>
          <w:p w:rsidR="001A78F9" w:rsidRPr="008914CE" w:rsidRDefault="001A78F9" w:rsidP="004921AE">
            <w:pPr>
              <w:jc w:val="center"/>
              <w:rPr>
                <w:rFonts w:cs="Simplified Arabic"/>
                <w:b/>
                <w:bCs/>
                <w:lang w:bidi="ar-IQ"/>
              </w:rPr>
            </w:pPr>
            <w:r w:rsidRPr="008914CE">
              <w:rPr>
                <w:rFonts w:cs="Simplified Arabic"/>
                <w:b/>
                <w:bCs/>
                <w:lang w:bidi="ar-IQ"/>
              </w:rPr>
              <w:t>Cyanophyceae</w:t>
            </w:r>
          </w:p>
        </w:tc>
        <w:tc>
          <w:tcPr>
            <w:tcW w:w="1529" w:type="dxa"/>
          </w:tcPr>
          <w:p w:rsidR="001A78F9" w:rsidRPr="008914CE" w:rsidRDefault="001A78F9" w:rsidP="004921AE">
            <w:pPr>
              <w:jc w:val="center"/>
              <w:rPr>
                <w:rFonts w:cs="Simplified Arabic"/>
                <w:lang w:bidi="ar-IQ"/>
              </w:rPr>
            </w:pPr>
            <w:r w:rsidRPr="008914CE">
              <w:rPr>
                <w:rFonts w:cs="Simplified Arabic"/>
                <w:lang w:bidi="ar-IQ"/>
              </w:rPr>
              <w:t>9.26</w:t>
            </w:r>
          </w:p>
        </w:tc>
        <w:tc>
          <w:tcPr>
            <w:tcW w:w="1529" w:type="dxa"/>
          </w:tcPr>
          <w:p w:rsidR="001A78F9" w:rsidRPr="008914CE" w:rsidRDefault="001A78F9" w:rsidP="004921AE">
            <w:pPr>
              <w:jc w:val="center"/>
              <w:rPr>
                <w:rFonts w:cs="Simplified Arabic"/>
                <w:lang w:bidi="ar-IQ"/>
              </w:rPr>
            </w:pPr>
            <w:r w:rsidRPr="008914CE">
              <w:rPr>
                <w:rFonts w:cs="Simplified Arabic"/>
                <w:lang w:bidi="ar-IQ"/>
              </w:rPr>
              <w:t>12.7</w:t>
            </w:r>
          </w:p>
        </w:tc>
        <w:tc>
          <w:tcPr>
            <w:tcW w:w="1529" w:type="dxa"/>
          </w:tcPr>
          <w:p w:rsidR="001A78F9" w:rsidRPr="008914CE" w:rsidRDefault="001A78F9" w:rsidP="004921AE">
            <w:pPr>
              <w:jc w:val="center"/>
              <w:rPr>
                <w:rFonts w:cs="Simplified Arabic"/>
                <w:lang w:bidi="ar-IQ"/>
              </w:rPr>
            </w:pPr>
            <w:r w:rsidRPr="008914CE">
              <w:rPr>
                <w:rFonts w:cs="Simplified Arabic"/>
                <w:lang w:bidi="ar-IQ"/>
              </w:rPr>
              <w:t>26.03</w:t>
            </w:r>
          </w:p>
        </w:tc>
        <w:tc>
          <w:tcPr>
            <w:tcW w:w="1524" w:type="dxa"/>
          </w:tcPr>
          <w:p w:rsidR="001A78F9" w:rsidRPr="008914CE" w:rsidRDefault="001A78F9" w:rsidP="004921AE">
            <w:pPr>
              <w:jc w:val="center"/>
              <w:rPr>
                <w:rFonts w:cs="Simplified Arabic"/>
                <w:lang w:bidi="ar-IQ"/>
              </w:rPr>
            </w:pPr>
            <w:r w:rsidRPr="008914CE">
              <w:rPr>
                <w:rFonts w:cs="Simplified Arabic"/>
                <w:lang w:bidi="ar-IQ"/>
              </w:rPr>
              <w:t>2.04</w:t>
            </w:r>
          </w:p>
        </w:tc>
      </w:tr>
      <w:tr w:rsidR="001A78F9" w:rsidRPr="008914CE">
        <w:trPr>
          <w:jc w:val="right"/>
        </w:trPr>
        <w:tc>
          <w:tcPr>
            <w:tcW w:w="2417" w:type="dxa"/>
            <w:vAlign w:val="center"/>
          </w:tcPr>
          <w:p w:rsidR="001A78F9" w:rsidRPr="008914CE" w:rsidRDefault="001A78F9" w:rsidP="004921AE">
            <w:pPr>
              <w:jc w:val="center"/>
              <w:rPr>
                <w:rFonts w:cs="Simplified Arabic"/>
                <w:b/>
                <w:bCs/>
                <w:lang w:bidi="ar-IQ"/>
              </w:rPr>
            </w:pPr>
            <w:r w:rsidRPr="008914CE">
              <w:rPr>
                <w:rFonts w:cs="Simplified Arabic"/>
                <w:b/>
                <w:bCs/>
                <w:lang w:bidi="ar-IQ"/>
              </w:rPr>
              <w:t>Chlorophyceae</w:t>
            </w:r>
          </w:p>
        </w:tc>
        <w:tc>
          <w:tcPr>
            <w:tcW w:w="1529" w:type="dxa"/>
          </w:tcPr>
          <w:p w:rsidR="001A78F9" w:rsidRPr="008914CE" w:rsidRDefault="001A78F9" w:rsidP="004921AE">
            <w:pPr>
              <w:jc w:val="center"/>
              <w:rPr>
                <w:rFonts w:cs="Simplified Arabic"/>
                <w:lang w:bidi="ar-IQ"/>
              </w:rPr>
            </w:pPr>
            <w:r w:rsidRPr="008914CE">
              <w:rPr>
                <w:rFonts w:cs="Simplified Arabic"/>
                <w:lang w:bidi="ar-IQ"/>
              </w:rPr>
              <w:t>3.3</w:t>
            </w:r>
          </w:p>
        </w:tc>
        <w:tc>
          <w:tcPr>
            <w:tcW w:w="1529" w:type="dxa"/>
          </w:tcPr>
          <w:p w:rsidR="001A78F9" w:rsidRPr="008914CE" w:rsidRDefault="001A78F9" w:rsidP="004921AE">
            <w:pPr>
              <w:jc w:val="center"/>
              <w:rPr>
                <w:rFonts w:cs="Simplified Arabic"/>
                <w:lang w:bidi="ar-IQ"/>
              </w:rPr>
            </w:pPr>
            <w:r w:rsidRPr="008914CE">
              <w:rPr>
                <w:rFonts w:cs="Simplified Arabic"/>
                <w:lang w:bidi="ar-IQ"/>
              </w:rPr>
              <w:t>2.12</w:t>
            </w:r>
          </w:p>
        </w:tc>
        <w:tc>
          <w:tcPr>
            <w:tcW w:w="1529" w:type="dxa"/>
          </w:tcPr>
          <w:p w:rsidR="001A78F9" w:rsidRPr="008914CE" w:rsidRDefault="001A78F9" w:rsidP="004921AE">
            <w:pPr>
              <w:jc w:val="center"/>
              <w:rPr>
                <w:rFonts w:cs="Simplified Arabic"/>
                <w:lang w:bidi="ar-IQ"/>
              </w:rPr>
            </w:pPr>
            <w:r w:rsidRPr="008914CE">
              <w:rPr>
                <w:rFonts w:cs="Simplified Arabic"/>
                <w:lang w:bidi="ar-IQ"/>
              </w:rPr>
              <w:t>0.37</w:t>
            </w:r>
          </w:p>
        </w:tc>
        <w:tc>
          <w:tcPr>
            <w:tcW w:w="1524" w:type="dxa"/>
          </w:tcPr>
          <w:p w:rsidR="001A78F9" w:rsidRPr="008914CE" w:rsidRDefault="001A78F9" w:rsidP="004921AE">
            <w:pPr>
              <w:jc w:val="center"/>
              <w:rPr>
                <w:rFonts w:cs="Simplified Arabic"/>
                <w:lang w:bidi="ar-IQ"/>
              </w:rPr>
            </w:pPr>
            <w:r w:rsidRPr="008914CE">
              <w:rPr>
                <w:rFonts w:cs="Simplified Arabic"/>
                <w:lang w:bidi="ar-IQ"/>
              </w:rPr>
              <w:t>-</w:t>
            </w:r>
          </w:p>
        </w:tc>
      </w:tr>
    </w:tbl>
    <w:p w:rsidR="001A78F9" w:rsidRDefault="001A78F9" w:rsidP="008B74D1">
      <w:pPr>
        <w:jc w:val="both"/>
        <w:rPr>
          <w:rFonts w:cs="Simplified Arabic"/>
          <w:sz w:val="28"/>
          <w:szCs w:val="28"/>
          <w:lang w:bidi="ar-IQ"/>
        </w:rPr>
      </w:pPr>
    </w:p>
    <w:p w:rsidR="001A78F9" w:rsidRPr="008914CE" w:rsidRDefault="001A78F9" w:rsidP="008B74D1">
      <w:pPr>
        <w:bidi/>
        <w:jc w:val="both"/>
        <w:rPr>
          <w:rFonts w:cs="Simplified Arabic"/>
          <w:b/>
          <w:bCs/>
          <w:rtl/>
          <w:lang w:bidi="ar-IQ"/>
        </w:rPr>
      </w:pPr>
      <w:r w:rsidRPr="008914CE">
        <w:rPr>
          <w:rFonts w:cs="Simplified Arabic"/>
          <w:b/>
          <w:bCs/>
          <w:rtl/>
          <w:lang w:bidi="ar-IQ"/>
        </w:rPr>
        <w:t>جدول (</w:t>
      </w:r>
      <w:r>
        <w:rPr>
          <w:rFonts w:cs="Simplified Arabic"/>
          <w:b/>
          <w:bCs/>
          <w:rtl/>
          <w:lang w:bidi="ar-IQ"/>
        </w:rPr>
        <w:t>5</w:t>
      </w:r>
      <w:r w:rsidRPr="008914CE">
        <w:rPr>
          <w:rFonts w:cs="Simplified Arabic"/>
          <w:b/>
          <w:bCs/>
          <w:rtl/>
          <w:lang w:bidi="ar-IQ"/>
        </w:rPr>
        <w:t>): التنوع البيولوجي ودليل الغنى ودليل التكافؤ للطحالب الملتصقة على الطين لمحطات نهر العباسية.</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0"/>
        <w:gridCol w:w="1150"/>
        <w:gridCol w:w="1706"/>
        <w:gridCol w:w="1706"/>
        <w:gridCol w:w="1706"/>
      </w:tblGrid>
      <w:tr w:rsidR="001A78F9" w:rsidRPr="008914CE">
        <w:trPr>
          <w:jc w:val="right"/>
        </w:trPr>
        <w:tc>
          <w:tcPr>
            <w:tcW w:w="2260" w:type="dxa"/>
            <w:vMerge w:val="restart"/>
            <w:vAlign w:val="center"/>
          </w:tcPr>
          <w:p w:rsidR="001A78F9" w:rsidRPr="008914CE" w:rsidRDefault="001A78F9" w:rsidP="004921AE">
            <w:pPr>
              <w:jc w:val="center"/>
              <w:rPr>
                <w:rFonts w:cs="Simplified Arabic"/>
                <w:b/>
                <w:bCs/>
                <w:lang w:bidi="ar-IQ"/>
              </w:rPr>
            </w:pPr>
            <w:r w:rsidRPr="008914CE">
              <w:rPr>
                <w:rFonts w:cs="Simplified Arabic"/>
                <w:b/>
                <w:bCs/>
                <w:rtl/>
                <w:lang w:bidi="ar-IQ"/>
              </w:rPr>
              <w:t>نوع الدليل</w:t>
            </w:r>
          </w:p>
        </w:tc>
        <w:tc>
          <w:tcPr>
            <w:tcW w:w="6268" w:type="dxa"/>
            <w:gridSpan w:val="4"/>
            <w:vAlign w:val="center"/>
          </w:tcPr>
          <w:p w:rsidR="001A78F9" w:rsidRPr="008914CE" w:rsidRDefault="001A78F9" w:rsidP="004921AE">
            <w:pPr>
              <w:jc w:val="center"/>
              <w:rPr>
                <w:rFonts w:cs="Simplified Arabic"/>
                <w:b/>
                <w:bCs/>
                <w:lang w:bidi="ar-IQ"/>
              </w:rPr>
            </w:pPr>
            <w:r w:rsidRPr="008914CE">
              <w:rPr>
                <w:rFonts w:cs="Simplified Arabic"/>
                <w:b/>
                <w:bCs/>
                <w:rtl/>
                <w:lang w:bidi="ar-IQ"/>
              </w:rPr>
              <w:t>المحطات</w:t>
            </w:r>
          </w:p>
        </w:tc>
      </w:tr>
      <w:tr w:rsidR="001A78F9" w:rsidRPr="008914CE">
        <w:trPr>
          <w:jc w:val="right"/>
        </w:trPr>
        <w:tc>
          <w:tcPr>
            <w:tcW w:w="2260" w:type="dxa"/>
            <w:vMerge/>
          </w:tcPr>
          <w:p w:rsidR="001A78F9" w:rsidRPr="008914CE" w:rsidRDefault="001A78F9" w:rsidP="004921AE">
            <w:pPr>
              <w:jc w:val="center"/>
              <w:rPr>
                <w:rFonts w:cs="Simplified Arabic"/>
                <w:lang w:bidi="ar-IQ"/>
              </w:rPr>
            </w:pPr>
          </w:p>
        </w:tc>
        <w:tc>
          <w:tcPr>
            <w:tcW w:w="1150" w:type="dxa"/>
            <w:vAlign w:val="center"/>
          </w:tcPr>
          <w:p w:rsidR="001A78F9" w:rsidRPr="008914CE" w:rsidRDefault="001A78F9" w:rsidP="004921AE">
            <w:pPr>
              <w:jc w:val="center"/>
              <w:rPr>
                <w:rFonts w:cs="Simplified Arabic"/>
                <w:b/>
                <w:bCs/>
                <w:lang w:bidi="ar-IQ"/>
              </w:rPr>
            </w:pPr>
            <w:r w:rsidRPr="008914CE">
              <w:rPr>
                <w:rFonts w:cs="Simplified Arabic"/>
                <w:b/>
                <w:bCs/>
                <w:rtl/>
                <w:lang w:bidi="ar-IQ"/>
              </w:rPr>
              <w:t>الاولى</w:t>
            </w:r>
          </w:p>
        </w:tc>
        <w:tc>
          <w:tcPr>
            <w:tcW w:w="1706" w:type="dxa"/>
            <w:vAlign w:val="center"/>
          </w:tcPr>
          <w:p w:rsidR="001A78F9" w:rsidRPr="008914CE" w:rsidRDefault="001A78F9" w:rsidP="004921AE">
            <w:pPr>
              <w:jc w:val="center"/>
              <w:rPr>
                <w:rFonts w:cs="Simplified Arabic"/>
                <w:b/>
                <w:bCs/>
                <w:lang w:bidi="ar-IQ"/>
              </w:rPr>
            </w:pPr>
            <w:r w:rsidRPr="008914CE">
              <w:rPr>
                <w:rFonts w:cs="Simplified Arabic"/>
                <w:b/>
                <w:bCs/>
                <w:rtl/>
                <w:lang w:bidi="ar-IQ"/>
              </w:rPr>
              <w:t>الثانية</w:t>
            </w:r>
          </w:p>
        </w:tc>
        <w:tc>
          <w:tcPr>
            <w:tcW w:w="1706" w:type="dxa"/>
            <w:vAlign w:val="center"/>
          </w:tcPr>
          <w:p w:rsidR="001A78F9" w:rsidRPr="008914CE" w:rsidRDefault="001A78F9" w:rsidP="004921AE">
            <w:pPr>
              <w:jc w:val="center"/>
              <w:rPr>
                <w:rFonts w:cs="Simplified Arabic"/>
                <w:b/>
                <w:bCs/>
                <w:lang w:bidi="ar-IQ"/>
              </w:rPr>
            </w:pPr>
            <w:r w:rsidRPr="008914CE">
              <w:rPr>
                <w:rFonts w:cs="Simplified Arabic"/>
                <w:b/>
                <w:bCs/>
                <w:rtl/>
                <w:lang w:bidi="ar-IQ"/>
              </w:rPr>
              <w:t>الثالثة</w:t>
            </w:r>
          </w:p>
        </w:tc>
        <w:tc>
          <w:tcPr>
            <w:tcW w:w="1706" w:type="dxa"/>
            <w:vAlign w:val="center"/>
          </w:tcPr>
          <w:p w:rsidR="001A78F9" w:rsidRPr="008914CE" w:rsidRDefault="001A78F9" w:rsidP="004921AE">
            <w:pPr>
              <w:jc w:val="center"/>
              <w:rPr>
                <w:rFonts w:cs="Simplified Arabic"/>
                <w:b/>
                <w:bCs/>
                <w:lang w:bidi="ar-IQ"/>
              </w:rPr>
            </w:pPr>
            <w:r w:rsidRPr="008914CE">
              <w:rPr>
                <w:rFonts w:cs="Simplified Arabic"/>
                <w:b/>
                <w:bCs/>
                <w:rtl/>
                <w:lang w:bidi="ar-IQ"/>
              </w:rPr>
              <w:t>الرابعة</w:t>
            </w:r>
          </w:p>
        </w:tc>
      </w:tr>
      <w:tr w:rsidR="001A78F9" w:rsidRPr="008914CE">
        <w:trPr>
          <w:jc w:val="right"/>
        </w:trPr>
        <w:tc>
          <w:tcPr>
            <w:tcW w:w="2260" w:type="dxa"/>
          </w:tcPr>
          <w:p w:rsidR="001A78F9" w:rsidRPr="008914CE" w:rsidRDefault="001A78F9" w:rsidP="004921AE">
            <w:pPr>
              <w:jc w:val="center"/>
              <w:rPr>
                <w:rFonts w:cs="Simplified Arabic"/>
                <w:b/>
                <w:bCs/>
                <w:lang w:bidi="ar-IQ"/>
              </w:rPr>
            </w:pPr>
            <w:r w:rsidRPr="008914CE">
              <w:rPr>
                <w:rFonts w:cs="Simplified Arabic"/>
                <w:b/>
                <w:bCs/>
                <w:rtl/>
                <w:lang w:bidi="ar-IQ"/>
              </w:rPr>
              <w:t>دليل التنوع البيولوجي</w:t>
            </w:r>
          </w:p>
        </w:tc>
        <w:tc>
          <w:tcPr>
            <w:tcW w:w="1150" w:type="dxa"/>
            <w:vAlign w:val="center"/>
          </w:tcPr>
          <w:p w:rsidR="001A78F9" w:rsidRPr="008914CE" w:rsidRDefault="001A78F9" w:rsidP="004921AE">
            <w:pPr>
              <w:jc w:val="center"/>
              <w:rPr>
                <w:rFonts w:cs="Simplified Arabic"/>
                <w:lang w:bidi="ar-IQ"/>
              </w:rPr>
            </w:pPr>
            <w:r w:rsidRPr="008914CE">
              <w:rPr>
                <w:rFonts w:cs="Simplified Arabic"/>
                <w:lang w:bidi="ar-IQ"/>
              </w:rPr>
              <w:t>2.94</w:t>
            </w:r>
          </w:p>
        </w:tc>
        <w:tc>
          <w:tcPr>
            <w:tcW w:w="1706" w:type="dxa"/>
            <w:vAlign w:val="center"/>
          </w:tcPr>
          <w:p w:rsidR="001A78F9" w:rsidRPr="008914CE" w:rsidRDefault="001A78F9" w:rsidP="004921AE">
            <w:pPr>
              <w:jc w:val="center"/>
              <w:rPr>
                <w:rFonts w:cs="Simplified Arabic"/>
                <w:lang w:bidi="ar-IQ"/>
              </w:rPr>
            </w:pPr>
            <w:r w:rsidRPr="008914CE">
              <w:rPr>
                <w:rFonts w:cs="Simplified Arabic"/>
                <w:lang w:bidi="ar-IQ"/>
              </w:rPr>
              <w:t>2.76</w:t>
            </w:r>
          </w:p>
        </w:tc>
        <w:tc>
          <w:tcPr>
            <w:tcW w:w="1706" w:type="dxa"/>
            <w:vAlign w:val="center"/>
          </w:tcPr>
          <w:p w:rsidR="001A78F9" w:rsidRPr="008914CE" w:rsidRDefault="001A78F9" w:rsidP="004921AE">
            <w:pPr>
              <w:jc w:val="center"/>
              <w:rPr>
                <w:rFonts w:cs="Simplified Arabic"/>
                <w:lang w:bidi="ar-IQ"/>
              </w:rPr>
            </w:pPr>
            <w:r w:rsidRPr="008914CE">
              <w:rPr>
                <w:rFonts w:cs="Simplified Arabic"/>
                <w:lang w:bidi="ar-IQ"/>
              </w:rPr>
              <w:t>2.6</w:t>
            </w:r>
          </w:p>
        </w:tc>
        <w:tc>
          <w:tcPr>
            <w:tcW w:w="1706" w:type="dxa"/>
            <w:vAlign w:val="center"/>
          </w:tcPr>
          <w:p w:rsidR="001A78F9" w:rsidRPr="008914CE" w:rsidRDefault="001A78F9" w:rsidP="004921AE">
            <w:pPr>
              <w:jc w:val="center"/>
              <w:rPr>
                <w:rFonts w:cs="Simplified Arabic"/>
                <w:lang w:bidi="ar-IQ"/>
              </w:rPr>
            </w:pPr>
            <w:r w:rsidRPr="008914CE">
              <w:rPr>
                <w:rFonts w:cs="Simplified Arabic"/>
                <w:lang w:bidi="ar-IQ"/>
              </w:rPr>
              <w:t>0.8</w:t>
            </w:r>
          </w:p>
        </w:tc>
      </w:tr>
      <w:tr w:rsidR="001A78F9" w:rsidRPr="008914CE">
        <w:trPr>
          <w:jc w:val="right"/>
        </w:trPr>
        <w:tc>
          <w:tcPr>
            <w:tcW w:w="2260" w:type="dxa"/>
          </w:tcPr>
          <w:p w:rsidR="001A78F9" w:rsidRPr="008914CE" w:rsidRDefault="001A78F9" w:rsidP="004921AE">
            <w:pPr>
              <w:jc w:val="center"/>
              <w:rPr>
                <w:rFonts w:cs="Simplified Arabic"/>
                <w:b/>
                <w:bCs/>
                <w:lang w:bidi="ar-IQ"/>
              </w:rPr>
            </w:pPr>
            <w:r w:rsidRPr="008914CE">
              <w:rPr>
                <w:rFonts w:cs="Simplified Arabic"/>
                <w:b/>
                <w:bCs/>
                <w:rtl/>
                <w:lang w:bidi="ar-IQ"/>
              </w:rPr>
              <w:t>دليل الغنى</w:t>
            </w:r>
          </w:p>
        </w:tc>
        <w:tc>
          <w:tcPr>
            <w:tcW w:w="1150" w:type="dxa"/>
            <w:vAlign w:val="center"/>
          </w:tcPr>
          <w:p w:rsidR="001A78F9" w:rsidRPr="008914CE" w:rsidRDefault="001A78F9" w:rsidP="004921AE">
            <w:pPr>
              <w:jc w:val="center"/>
              <w:rPr>
                <w:rFonts w:cs="Simplified Arabic"/>
                <w:lang w:bidi="ar-IQ"/>
              </w:rPr>
            </w:pPr>
            <w:r w:rsidRPr="008914CE">
              <w:rPr>
                <w:rFonts w:cs="Simplified Arabic"/>
                <w:lang w:bidi="ar-IQ"/>
              </w:rPr>
              <w:t>4.4</w:t>
            </w:r>
          </w:p>
        </w:tc>
        <w:tc>
          <w:tcPr>
            <w:tcW w:w="1706" w:type="dxa"/>
            <w:vAlign w:val="center"/>
          </w:tcPr>
          <w:p w:rsidR="001A78F9" w:rsidRPr="008914CE" w:rsidRDefault="001A78F9" w:rsidP="004921AE">
            <w:pPr>
              <w:jc w:val="center"/>
              <w:rPr>
                <w:rFonts w:cs="Simplified Arabic"/>
                <w:lang w:bidi="ar-IQ"/>
              </w:rPr>
            </w:pPr>
            <w:r w:rsidRPr="008914CE">
              <w:rPr>
                <w:rFonts w:cs="Simplified Arabic"/>
                <w:lang w:bidi="ar-IQ"/>
              </w:rPr>
              <w:t>3.</w:t>
            </w:r>
            <w:r>
              <w:rPr>
                <w:rFonts w:cs="Simplified Arabic"/>
                <w:lang w:bidi="ar-IQ"/>
              </w:rPr>
              <w:t>3</w:t>
            </w:r>
          </w:p>
        </w:tc>
        <w:tc>
          <w:tcPr>
            <w:tcW w:w="1706" w:type="dxa"/>
            <w:vAlign w:val="center"/>
          </w:tcPr>
          <w:p w:rsidR="001A78F9" w:rsidRPr="008914CE" w:rsidRDefault="001A78F9" w:rsidP="004921AE">
            <w:pPr>
              <w:jc w:val="center"/>
              <w:rPr>
                <w:rFonts w:cs="Simplified Arabic"/>
                <w:lang w:bidi="ar-IQ"/>
              </w:rPr>
            </w:pPr>
            <w:r w:rsidRPr="008914CE">
              <w:rPr>
                <w:rFonts w:cs="Simplified Arabic"/>
                <w:lang w:bidi="ar-IQ"/>
              </w:rPr>
              <w:t>3.7</w:t>
            </w:r>
          </w:p>
        </w:tc>
        <w:tc>
          <w:tcPr>
            <w:tcW w:w="1706" w:type="dxa"/>
            <w:vAlign w:val="center"/>
          </w:tcPr>
          <w:p w:rsidR="001A78F9" w:rsidRPr="008914CE" w:rsidRDefault="001A78F9" w:rsidP="004921AE">
            <w:pPr>
              <w:jc w:val="center"/>
              <w:rPr>
                <w:rFonts w:cs="Simplified Arabic"/>
                <w:lang w:bidi="ar-IQ"/>
              </w:rPr>
            </w:pPr>
            <w:r w:rsidRPr="008914CE">
              <w:rPr>
                <w:rFonts w:cs="Simplified Arabic"/>
                <w:lang w:bidi="ar-IQ"/>
              </w:rPr>
              <w:t>2.8</w:t>
            </w:r>
          </w:p>
        </w:tc>
      </w:tr>
      <w:tr w:rsidR="001A78F9" w:rsidRPr="008914CE">
        <w:trPr>
          <w:jc w:val="right"/>
        </w:trPr>
        <w:tc>
          <w:tcPr>
            <w:tcW w:w="2260" w:type="dxa"/>
          </w:tcPr>
          <w:p w:rsidR="001A78F9" w:rsidRPr="008914CE" w:rsidRDefault="001A78F9" w:rsidP="004921AE">
            <w:pPr>
              <w:jc w:val="center"/>
              <w:rPr>
                <w:rFonts w:cs="Simplified Arabic"/>
                <w:b/>
                <w:bCs/>
                <w:lang w:bidi="ar-IQ"/>
              </w:rPr>
            </w:pPr>
            <w:r w:rsidRPr="008914CE">
              <w:rPr>
                <w:rFonts w:cs="Simplified Arabic"/>
                <w:b/>
                <w:bCs/>
                <w:rtl/>
                <w:lang w:bidi="ar-IQ"/>
              </w:rPr>
              <w:t>دليل التكافؤ</w:t>
            </w:r>
          </w:p>
        </w:tc>
        <w:tc>
          <w:tcPr>
            <w:tcW w:w="1150" w:type="dxa"/>
            <w:vAlign w:val="center"/>
          </w:tcPr>
          <w:p w:rsidR="001A78F9" w:rsidRPr="008914CE" w:rsidRDefault="001A78F9" w:rsidP="004921AE">
            <w:pPr>
              <w:jc w:val="center"/>
              <w:rPr>
                <w:rFonts w:cs="Simplified Arabic"/>
                <w:lang w:bidi="ar-IQ"/>
              </w:rPr>
            </w:pPr>
            <w:r w:rsidRPr="008914CE">
              <w:rPr>
                <w:rFonts w:cs="Simplified Arabic"/>
                <w:lang w:bidi="ar-IQ"/>
              </w:rPr>
              <w:t>0.7</w:t>
            </w:r>
          </w:p>
        </w:tc>
        <w:tc>
          <w:tcPr>
            <w:tcW w:w="1706" w:type="dxa"/>
            <w:vAlign w:val="center"/>
          </w:tcPr>
          <w:p w:rsidR="001A78F9" w:rsidRPr="008914CE" w:rsidRDefault="001A78F9" w:rsidP="004921AE">
            <w:pPr>
              <w:jc w:val="center"/>
              <w:rPr>
                <w:rFonts w:cs="Simplified Arabic"/>
                <w:lang w:bidi="ar-IQ"/>
              </w:rPr>
            </w:pPr>
            <w:r w:rsidRPr="008914CE">
              <w:rPr>
                <w:rFonts w:cs="Simplified Arabic"/>
                <w:lang w:bidi="ar-IQ"/>
              </w:rPr>
              <w:t>0.8</w:t>
            </w:r>
          </w:p>
        </w:tc>
        <w:tc>
          <w:tcPr>
            <w:tcW w:w="1706" w:type="dxa"/>
            <w:vAlign w:val="center"/>
          </w:tcPr>
          <w:p w:rsidR="001A78F9" w:rsidRPr="008914CE" w:rsidRDefault="001A78F9" w:rsidP="004921AE">
            <w:pPr>
              <w:jc w:val="center"/>
              <w:rPr>
                <w:rFonts w:cs="Simplified Arabic"/>
                <w:lang w:bidi="ar-IQ"/>
              </w:rPr>
            </w:pPr>
            <w:r w:rsidRPr="008914CE">
              <w:rPr>
                <w:rFonts w:cs="Simplified Arabic"/>
                <w:lang w:bidi="ar-IQ"/>
              </w:rPr>
              <w:t>0.7</w:t>
            </w:r>
          </w:p>
        </w:tc>
        <w:tc>
          <w:tcPr>
            <w:tcW w:w="1706" w:type="dxa"/>
            <w:vAlign w:val="center"/>
          </w:tcPr>
          <w:p w:rsidR="001A78F9" w:rsidRPr="008914CE" w:rsidRDefault="001A78F9" w:rsidP="004921AE">
            <w:pPr>
              <w:jc w:val="center"/>
              <w:rPr>
                <w:rFonts w:cs="Simplified Arabic"/>
                <w:lang w:bidi="ar-IQ"/>
              </w:rPr>
            </w:pPr>
            <w:r w:rsidRPr="008914CE">
              <w:rPr>
                <w:rFonts w:cs="Simplified Arabic"/>
                <w:lang w:bidi="ar-IQ"/>
              </w:rPr>
              <w:t>0.2</w:t>
            </w:r>
          </w:p>
        </w:tc>
      </w:tr>
    </w:tbl>
    <w:p w:rsidR="001A78F9" w:rsidRDefault="001A78F9" w:rsidP="008B74D1">
      <w:pPr>
        <w:bidi/>
        <w:jc w:val="both"/>
        <w:rPr>
          <w:rFonts w:cs="Simplified Arabic"/>
          <w:sz w:val="28"/>
          <w:szCs w:val="28"/>
          <w:rtl/>
          <w:lang w:bidi="ar-IQ"/>
        </w:rPr>
      </w:pPr>
    </w:p>
    <w:p w:rsidR="001A78F9" w:rsidRPr="008914CE" w:rsidRDefault="001A78F9" w:rsidP="008B74D1">
      <w:pPr>
        <w:bidi/>
        <w:jc w:val="both"/>
        <w:rPr>
          <w:rFonts w:cs="Simplified Arabic"/>
          <w:b/>
          <w:bCs/>
          <w:lang w:bidi="ar-IQ"/>
        </w:rPr>
      </w:pPr>
      <w:r w:rsidRPr="008914CE">
        <w:rPr>
          <w:rFonts w:cs="Simplified Arabic"/>
          <w:b/>
          <w:bCs/>
          <w:rtl/>
          <w:lang w:bidi="ar-IQ"/>
        </w:rPr>
        <w:t>جدول (</w:t>
      </w:r>
      <w:r>
        <w:rPr>
          <w:rFonts w:cs="Simplified Arabic"/>
          <w:b/>
          <w:bCs/>
          <w:rtl/>
          <w:lang w:bidi="ar-IQ"/>
        </w:rPr>
        <w:t>6</w:t>
      </w:r>
      <w:r w:rsidRPr="008914CE">
        <w:rPr>
          <w:rFonts w:cs="Simplified Arabic"/>
          <w:b/>
          <w:bCs/>
          <w:rtl/>
          <w:lang w:bidi="ar-IQ"/>
        </w:rPr>
        <w:t>): معامل سورسن لبيان التشابه في الطحالب الملتصقة على الطين بين المحطات المدروسة.</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2"/>
        <w:gridCol w:w="2132"/>
        <w:gridCol w:w="2132"/>
        <w:gridCol w:w="2132"/>
      </w:tblGrid>
      <w:tr w:rsidR="001A78F9" w:rsidRPr="008914CE">
        <w:trPr>
          <w:jc w:val="right"/>
        </w:trPr>
        <w:tc>
          <w:tcPr>
            <w:tcW w:w="1632" w:type="dxa"/>
            <w:vAlign w:val="center"/>
          </w:tcPr>
          <w:p w:rsidR="001A78F9" w:rsidRPr="008914CE" w:rsidRDefault="001A78F9" w:rsidP="004921AE">
            <w:pPr>
              <w:jc w:val="center"/>
              <w:rPr>
                <w:rFonts w:cs="Simplified Arabic"/>
                <w:b/>
                <w:bCs/>
                <w:lang w:bidi="ar-IQ"/>
              </w:rPr>
            </w:pPr>
            <w:r w:rsidRPr="008914CE">
              <w:rPr>
                <w:rFonts w:cs="Simplified Arabic"/>
                <w:b/>
                <w:bCs/>
                <w:rtl/>
                <w:lang w:bidi="ar-IQ"/>
              </w:rPr>
              <w:t>المحطات</w:t>
            </w:r>
          </w:p>
        </w:tc>
        <w:tc>
          <w:tcPr>
            <w:tcW w:w="2132" w:type="dxa"/>
            <w:vAlign w:val="center"/>
          </w:tcPr>
          <w:p w:rsidR="001A78F9" w:rsidRPr="008914CE" w:rsidRDefault="001A78F9" w:rsidP="004921AE">
            <w:pPr>
              <w:jc w:val="center"/>
              <w:rPr>
                <w:rFonts w:cs="Simplified Arabic"/>
                <w:b/>
                <w:bCs/>
                <w:lang w:bidi="ar-IQ"/>
              </w:rPr>
            </w:pPr>
            <w:r w:rsidRPr="008914CE">
              <w:rPr>
                <w:rFonts w:cs="Simplified Arabic"/>
                <w:b/>
                <w:bCs/>
                <w:rtl/>
                <w:lang w:bidi="ar-IQ"/>
              </w:rPr>
              <w:t>2</w:t>
            </w:r>
          </w:p>
        </w:tc>
        <w:tc>
          <w:tcPr>
            <w:tcW w:w="2132" w:type="dxa"/>
            <w:vAlign w:val="center"/>
          </w:tcPr>
          <w:p w:rsidR="001A78F9" w:rsidRPr="008914CE" w:rsidRDefault="001A78F9" w:rsidP="004921AE">
            <w:pPr>
              <w:jc w:val="center"/>
              <w:rPr>
                <w:rFonts w:cs="Simplified Arabic"/>
                <w:b/>
                <w:bCs/>
                <w:lang w:bidi="ar-IQ"/>
              </w:rPr>
            </w:pPr>
            <w:r w:rsidRPr="008914CE">
              <w:rPr>
                <w:rFonts w:cs="Simplified Arabic"/>
                <w:b/>
                <w:bCs/>
                <w:rtl/>
                <w:lang w:bidi="ar-IQ"/>
              </w:rPr>
              <w:t>3</w:t>
            </w:r>
          </w:p>
        </w:tc>
        <w:tc>
          <w:tcPr>
            <w:tcW w:w="2132" w:type="dxa"/>
            <w:vAlign w:val="center"/>
          </w:tcPr>
          <w:p w:rsidR="001A78F9" w:rsidRPr="008914CE" w:rsidRDefault="001A78F9" w:rsidP="004921AE">
            <w:pPr>
              <w:jc w:val="center"/>
              <w:rPr>
                <w:rFonts w:cs="Simplified Arabic"/>
                <w:b/>
                <w:bCs/>
                <w:lang w:bidi="ar-IQ"/>
              </w:rPr>
            </w:pPr>
            <w:r w:rsidRPr="008914CE">
              <w:rPr>
                <w:rFonts w:cs="Simplified Arabic"/>
                <w:b/>
                <w:bCs/>
                <w:rtl/>
                <w:lang w:bidi="ar-IQ"/>
              </w:rPr>
              <w:t>4</w:t>
            </w:r>
          </w:p>
        </w:tc>
      </w:tr>
      <w:tr w:rsidR="001A78F9" w:rsidRPr="008914CE">
        <w:trPr>
          <w:jc w:val="right"/>
        </w:trPr>
        <w:tc>
          <w:tcPr>
            <w:tcW w:w="1632" w:type="dxa"/>
          </w:tcPr>
          <w:p w:rsidR="001A78F9" w:rsidRPr="008914CE" w:rsidRDefault="001A78F9" w:rsidP="004921AE">
            <w:pPr>
              <w:jc w:val="center"/>
              <w:rPr>
                <w:rFonts w:cs="Simplified Arabic"/>
                <w:b/>
                <w:bCs/>
                <w:lang w:bidi="ar-IQ"/>
              </w:rPr>
            </w:pPr>
            <w:r w:rsidRPr="008914CE">
              <w:rPr>
                <w:rFonts w:cs="Simplified Arabic"/>
                <w:b/>
                <w:bCs/>
                <w:rtl/>
                <w:lang w:bidi="ar-IQ"/>
              </w:rPr>
              <w:t>1</w:t>
            </w:r>
          </w:p>
        </w:tc>
        <w:tc>
          <w:tcPr>
            <w:tcW w:w="2132" w:type="dxa"/>
            <w:vAlign w:val="center"/>
          </w:tcPr>
          <w:p w:rsidR="001A78F9" w:rsidRPr="008914CE" w:rsidRDefault="001A78F9" w:rsidP="004921AE">
            <w:pPr>
              <w:jc w:val="center"/>
              <w:rPr>
                <w:rFonts w:cs="Simplified Arabic"/>
                <w:lang w:bidi="ar-IQ"/>
              </w:rPr>
            </w:pPr>
            <w:r w:rsidRPr="008914CE">
              <w:rPr>
                <w:rFonts w:cs="Simplified Arabic"/>
                <w:lang w:bidi="ar-IQ"/>
              </w:rPr>
              <w:t>48.8</w:t>
            </w:r>
          </w:p>
        </w:tc>
        <w:tc>
          <w:tcPr>
            <w:tcW w:w="2132" w:type="dxa"/>
            <w:vAlign w:val="center"/>
          </w:tcPr>
          <w:p w:rsidR="001A78F9" w:rsidRPr="008914CE" w:rsidRDefault="001A78F9" w:rsidP="004921AE">
            <w:pPr>
              <w:jc w:val="center"/>
              <w:rPr>
                <w:rFonts w:cs="Simplified Arabic"/>
                <w:lang w:bidi="ar-IQ"/>
              </w:rPr>
            </w:pPr>
            <w:r w:rsidRPr="008914CE">
              <w:rPr>
                <w:rFonts w:cs="Simplified Arabic"/>
                <w:lang w:bidi="ar-IQ"/>
              </w:rPr>
              <w:t>54</w:t>
            </w:r>
          </w:p>
        </w:tc>
        <w:tc>
          <w:tcPr>
            <w:tcW w:w="2132" w:type="dxa"/>
            <w:vAlign w:val="center"/>
          </w:tcPr>
          <w:p w:rsidR="001A78F9" w:rsidRPr="008914CE" w:rsidRDefault="001A78F9" w:rsidP="004921AE">
            <w:pPr>
              <w:jc w:val="center"/>
              <w:rPr>
                <w:rFonts w:cs="Simplified Arabic"/>
                <w:lang w:bidi="ar-IQ"/>
              </w:rPr>
            </w:pPr>
            <w:r w:rsidRPr="008914CE">
              <w:rPr>
                <w:rFonts w:cs="Simplified Arabic"/>
                <w:lang w:bidi="ar-IQ"/>
              </w:rPr>
              <w:t>37.7</w:t>
            </w:r>
          </w:p>
        </w:tc>
      </w:tr>
      <w:tr w:rsidR="001A78F9" w:rsidRPr="008914CE">
        <w:trPr>
          <w:jc w:val="right"/>
        </w:trPr>
        <w:tc>
          <w:tcPr>
            <w:tcW w:w="1632" w:type="dxa"/>
          </w:tcPr>
          <w:p w:rsidR="001A78F9" w:rsidRPr="008914CE" w:rsidRDefault="001A78F9" w:rsidP="004921AE">
            <w:pPr>
              <w:jc w:val="center"/>
              <w:rPr>
                <w:rFonts w:cs="Simplified Arabic"/>
                <w:b/>
                <w:bCs/>
                <w:lang w:bidi="ar-IQ"/>
              </w:rPr>
            </w:pPr>
            <w:r w:rsidRPr="008914CE">
              <w:rPr>
                <w:rFonts w:cs="Simplified Arabic"/>
                <w:b/>
                <w:bCs/>
                <w:rtl/>
                <w:lang w:bidi="ar-IQ"/>
              </w:rPr>
              <w:t>2</w:t>
            </w:r>
          </w:p>
        </w:tc>
        <w:tc>
          <w:tcPr>
            <w:tcW w:w="2132" w:type="dxa"/>
            <w:vAlign w:val="center"/>
          </w:tcPr>
          <w:p w:rsidR="001A78F9" w:rsidRPr="008914CE" w:rsidRDefault="001A78F9" w:rsidP="004921AE">
            <w:pPr>
              <w:jc w:val="center"/>
              <w:rPr>
                <w:rFonts w:cs="Simplified Arabic"/>
                <w:lang w:bidi="ar-IQ"/>
              </w:rPr>
            </w:pPr>
          </w:p>
        </w:tc>
        <w:tc>
          <w:tcPr>
            <w:tcW w:w="2132" w:type="dxa"/>
            <w:vAlign w:val="center"/>
          </w:tcPr>
          <w:p w:rsidR="001A78F9" w:rsidRPr="008914CE" w:rsidRDefault="001A78F9" w:rsidP="004921AE">
            <w:pPr>
              <w:jc w:val="center"/>
              <w:rPr>
                <w:rFonts w:cs="Simplified Arabic"/>
                <w:lang w:bidi="ar-IQ"/>
              </w:rPr>
            </w:pPr>
            <w:r w:rsidRPr="008914CE">
              <w:rPr>
                <w:rFonts w:cs="Simplified Arabic"/>
                <w:lang w:bidi="ar-IQ"/>
              </w:rPr>
              <w:t>50</w:t>
            </w:r>
          </w:p>
        </w:tc>
        <w:tc>
          <w:tcPr>
            <w:tcW w:w="2132" w:type="dxa"/>
            <w:vAlign w:val="center"/>
          </w:tcPr>
          <w:p w:rsidR="001A78F9" w:rsidRPr="008914CE" w:rsidRDefault="001A78F9" w:rsidP="004921AE">
            <w:pPr>
              <w:jc w:val="center"/>
              <w:rPr>
                <w:rFonts w:cs="Simplified Arabic"/>
                <w:lang w:bidi="ar-IQ"/>
              </w:rPr>
            </w:pPr>
            <w:r w:rsidRPr="008914CE">
              <w:rPr>
                <w:rFonts w:cs="Simplified Arabic"/>
                <w:lang w:bidi="ar-IQ"/>
              </w:rPr>
              <w:t>41.5</w:t>
            </w:r>
          </w:p>
        </w:tc>
      </w:tr>
      <w:tr w:rsidR="001A78F9" w:rsidRPr="008914CE">
        <w:trPr>
          <w:jc w:val="right"/>
        </w:trPr>
        <w:tc>
          <w:tcPr>
            <w:tcW w:w="1632" w:type="dxa"/>
          </w:tcPr>
          <w:p w:rsidR="001A78F9" w:rsidRPr="008914CE" w:rsidRDefault="001A78F9" w:rsidP="004921AE">
            <w:pPr>
              <w:jc w:val="center"/>
              <w:rPr>
                <w:rFonts w:cs="Simplified Arabic"/>
                <w:b/>
                <w:bCs/>
                <w:lang w:bidi="ar-IQ"/>
              </w:rPr>
            </w:pPr>
            <w:r w:rsidRPr="008914CE">
              <w:rPr>
                <w:rFonts w:cs="Simplified Arabic"/>
                <w:b/>
                <w:bCs/>
                <w:rtl/>
                <w:lang w:bidi="ar-IQ"/>
              </w:rPr>
              <w:t>3</w:t>
            </w:r>
          </w:p>
        </w:tc>
        <w:tc>
          <w:tcPr>
            <w:tcW w:w="2132" w:type="dxa"/>
            <w:vAlign w:val="center"/>
          </w:tcPr>
          <w:p w:rsidR="001A78F9" w:rsidRPr="008914CE" w:rsidRDefault="001A78F9" w:rsidP="004921AE">
            <w:pPr>
              <w:jc w:val="center"/>
              <w:rPr>
                <w:rFonts w:cs="Simplified Arabic"/>
                <w:lang w:bidi="ar-IQ"/>
              </w:rPr>
            </w:pPr>
          </w:p>
        </w:tc>
        <w:tc>
          <w:tcPr>
            <w:tcW w:w="2132" w:type="dxa"/>
            <w:vAlign w:val="center"/>
          </w:tcPr>
          <w:p w:rsidR="001A78F9" w:rsidRPr="008914CE" w:rsidRDefault="001A78F9" w:rsidP="008B74D1">
            <w:pPr>
              <w:jc w:val="both"/>
              <w:rPr>
                <w:rFonts w:cs="Simplified Arabic"/>
                <w:lang w:bidi="ar-IQ"/>
              </w:rPr>
            </w:pPr>
          </w:p>
        </w:tc>
        <w:tc>
          <w:tcPr>
            <w:tcW w:w="2132" w:type="dxa"/>
            <w:vAlign w:val="center"/>
          </w:tcPr>
          <w:p w:rsidR="001A78F9" w:rsidRPr="008914CE" w:rsidRDefault="001A78F9" w:rsidP="004921AE">
            <w:pPr>
              <w:jc w:val="center"/>
              <w:rPr>
                <w:rFonts w:cs="Simplified Arabic"/>
                <w:lang w:bidi="ar-IQ"/>
              </w:rPr>
            </w:pPr>
            <w:r w:rsidRPr="008914CE">
              <w:rPr>
                <w:rFonts w:cs="Simplified Arabic"/>
                <w:lang w:bidi="ar-IQ"/>
              </w:rPr>
              <w:t>48.8</w:t>
            </w:r>
          </w:p>
        </w:tc>
      </w:tr>
    </w:tbl>
    <w:p w:rsidR="001A78F9" w:rsidRPr="00665D4E" w:rsidRDefault="001A78F9" w:rsidP="008B74D1">
      <w:pPr>
        <w:jc w:val="both"/>
        <w:rPr>
          <w:rFonts w:cs="Simplified Arabic"/>
          <w:sz w:val="28"/>
          <w:szCs w:val="28"/>
          <w:rtl/>
          <w:lang w:bidi="ar-IQ"/>
        </w:rPr>
      </w:pPr>
    </w:p>
    <w:p w:rsidR="001A78F9" w:rsidRDefault="001A78F9" w:rsidP="008B74D1">
      <w:pPr>
        <w:jc w:val="both"/>
        <w:rPr>
          <w:b/>
          <w:bCs/>
          <w:rtl/>
        </w:rPr>
      </w:pPr>
    </w:p>
    <w:p w:rsidR="001A78F9" w:rsidRDefault="001A78F9" w:rsidP="008B74D1">
      <w:pPr>
        <w:jc w:val="both"/>
        <w:rPr>
          <w:b/>
          <w:bCs/>
          <w:rtl/>
        </w:rPr>
      </w:pPr>
    </w:p>
    <w:p w:rsidR="001A78F9" w:rsidRDefault="001A78F9" w:rsidP="008B74D1">
      <w:pPr>
        <w:jc w:val="both"/>
        <w:rPr>
          <w:b/>
          <w:bCs/>
          <w:rtl/>
        </w:rPr>
      </w:pPr>
    </w:p>
    <w:p w:rsidR="001A78F9" w:rsidRDefault="001A78F9" w:rsidP="008B74D1">
      <w:pPr>
        <w:jc w:val="both"/>
        <w:rPr>
          <w:b/>
          <w:bCs/>
          <w:rtl/>
        </w:rPr>
      </w:pPr>
    </w:p>
    <w:p w:rsidR="001A78F9" w:rsidRDefault="001A78F9" w:rsidP="008B74D1">
      <w:pPr>
        <w:jc w:val="both"/>
        <w:rPr>
          <w:b/>
          <w:bCs/>
          <w:rtl/>
        </w:rPr>
      </w:pPr>
    </w:p>
    <w:p w:rsidR="001A78F9" w:rsidRDefault="001A78F9" w:rsidP="008B74D1">
      <w:pPr>
        <w:jc w:val="both"/>
        <w:rPr>
          <w:b/>
          <w:bCs/>
          <w:rtl/>
        </w:rPr>
      </w:pPr>
    </w:p>
    <w:p w:rsidR="001A78F9" w:rsidRPr="002336CA" w:rsidRDefault="001A78F9" w:rsidP="008B74D1">
      <w:pPr>
        <w:bidi/>
        <w:jc w:val="both"/>
        <w:rPr>
          <w:b/>
          <w:bCs/>
          <w:rtl/>
          <w:lang w:bidi="ar-IQ"/>
        </w:rPr>
      </w:pPr>
      <w:r w:rsidRPr="002336CA">
        <w:rPr>
          <w:b/>
          <w:bCs/>
          <w:rtl/>
        </w:rPr>
        <w:t xml:space="preserve">جدول </w:t>
      </w:r>
      <w:r w:rsidRPr="002336CA">
        <w:rPr>
          <w:b/>
          <w:bCs/>
        </w:rPr>
        <w:t>(</w:t>
      </w:r>
      <w:r>
        <w:rPr>
          <w:b/>
          <w:bCs/>
        </w:rPr>
        <w:t>7</w:t>
      </w:r>
      <w:r w:rsidRPr="002336CA">
        <w:rPr>
          <w:b/>
          <w:bCs/>
        </w:rPr>
        <w:t>)</w:t>
      </w:r>
      <w:r w:rsidRPr="002336CA">
        <w:rPr>
          <w:b/>
          <w:bCs/>
          <w:rtl/>
        </w:rPr>
        <w:t xml:space="preserve"> أعداد أنواع الطحالب الملتصقة على الطين (خلية × </w:t>
      </w:r>
      <w:r w:rsidRPr="002336CA">
        <w:rPr>
          <w:b/>
          <w:bCs/>
        </w:rPr>
        <w:t>10</w:t>
      </w:r>
      <w:r w:rsidRPr="002336CA">
        <w:rPr>
          <w:b/>
          <w:bCs/>
          <w:vertAlign w:val="superscript"/>
        </w:rPr>
        <w:t>4</w:t>
      </w:r>
      <w:r w:rsidRPr="002336CA">
        <w:rPr>
          <w:b/>
          <w:bCs/>
          <w:rtl/>
        </w:rPr>
        <w:t>/سم</w:t>
      </w:r>
      <w:r w:rsidRPr="002336CA">
        <w:rPr>
          <w:b/>
          <w:bCs/>
          <w:vertAlign w:val="superscript"/>
          <w:rtl/>
        </w:rPr>
        <w:t>2</w:t>
      </w:r>
      <w:r w:rsidRPr="002336CA">
        <w:rPr>
          <w:b/>
          <w:bCs/>
          <w:rtl/>
        </w:rPr>
        <w:t xml:space="preserve">) في المحطة رقم </w:t>
      </w:r>
      <w:r w:rsidRPr="002336CA">
        <w:rPr>
          <w:b/>
          <w:bCs/>
        </w:rPr>
        <w:t>(1)</w:t>
      </w:r>
      <w:r w:rsidRPr="002336CA">
        <w:rPr>
          <w:b/>
          <w:bCs/>
          <w:rtl/>
        </w:rPr>
        <w:t xml:space="preserve"> للفترة بين 2010-2011.</w:t>
      </w:r>
    </w:p>
    <w:p w:rsidR="001A78F9" w:rsidRPr="002336CA" w:rsidRDefault="001A78F9" w:rsidP="008B74D1">
      <w:pPr>
        <w:bidi/>
        <w:jc w:val="both"/>
        <w:outlineLvl w:val="0"/>
        <w:rPr>
          <w:b/>
          <w:bCs/>
          <w:rtl/>
        </w:rPr>
      </w:pPr>
      <w:r w:rsidRPr="002336CA">
        <w:rPr>
          <w:b/>
          <w:bCs/>
        </w:rPr>
        <w:t>(-)</w:t>
      </w:r>
      <w:r w:rsidRPr="002336CA">
        <w:rPr>
          <w:b/>
          <w:bCs/>
          <w:rtl/>
        </w:rPr>
        <w:t xml:space="preserve"> تعني عدم ظهور النوع</w:t>
      </w: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
        <w:gridCol w:w="700"/>
        <w:gridCol w:w="666"/>
        <w:gridCol w:w="620"/>
        <w:gridCol w:w="666"/>
        <w:gridCol w:w="680"/>
        <w:gridCol w:w="676"/>
        <w:gridCol w:w="638"/>
        <w:gridCol w:w="691"/>
        <w:gridCol w:w="691"/>
        <w:gridCol w:w="2059"/>
      </w:tblGrid>
      <w:tr w:rsidR="001A78F9" w:rsidRPr="008914CE">
        <w:trPr>
          <w:jc w:val="center"/>
        </w:trPr>
        <w:tc>
          <w:tcPr>
            <w:tcW w:w="703" w:type="dxa"/>
            <w:vMerge w:val="restart"/>
            <w:vAlign w:val="center"/>
          </w:tcPr>
          <w:p w:rsidR="001A78F9" w:rsidRPr="009C26AD" w:rsidRDefault="001A78F9" w:rsidP="009C26AD">
            <w:pPr>
              <w:jc w:val="both"/>
              <w:rPr>
                <w:b/>
                <w:bCs/>
                <w:sz w:val="20"/>
                <w:szCs w:val="20"/>
              </w:rPr>
            </w:pPr>
            <w:r w:rsidRPr="009C26AD">
              <w:rPr>
                <w:b/>
                <w:bCs/>
                <w:sz w:val="20"/>
                <w:szCs w:val="20"/>
              </w:rPr>
              <w:t>Total</w:t>
            </w:r>
          </w:p>
        </w:tc>
        <w:tc>
          <w:tcPr>
            <w:tcW w:w="5951" w:type="dxa"/>
            <w:gridSpan w:val="9"/>
            <w:vAlign w:val="center"/>
          </w:tcPr>
          <w:p w:rsidR="001A78F9" w:rsidRPr="009C26AD" w:rsidRDefault="001A78F9" w:rsidP="009C26AD">
            <w:pPr>
              <w:jc w:val="center"/>
              <w:rPr>
                <w:b/>
                <w:bCs/>
                <w:sz w:val="20"/>
                <w:szCs w:val="20"/>
              </w:rPr>
            </w:pPr>
            <w:r w:rsidRPr="009C26AD">
              <w:rPr>
                <w:b/>
                <w:bCs/>
                <w:sz w:val="20"/>
                <w:szCs w:val="20"/>
                <w:rtl/>
              </w:rPr>
              <w:t>الاشهر</w:t>
            </w:r>
          </w:p>
        </w:tc>
        <w:tc>
          <w:tcPr>
            <w:tcW w:w="2199" w:type="dxa"/>
            <w:vMerge w:val="restart"/>
            <w:vAlign w:val="center"/>
          </w:tcPr>
          <w:p w:rsidR="001A78F9" w:rsidRPr="009C26AD" w:rsidRDefault="001A78F9" w:rsidP="009C26AD">
            <w:pPr>
              <w:jc w:val="both"/>
              <w:rPr>
                <w:b/>
                <w:bCs/>
                <w:sz w:val="20"/>
                <w:szCs w:val="20"/>
              </w:rPr>
            </w:pPr>
            <w:r w:rsidRPr="009C26AD">
              <w:rPr>
                <w:b/>
                <w:bCs/>
                <w:sz w:val="20"/>
                <w:szCs w:val="20"/>
              </w:rPr>
              <w:t>CYANOPHYCEAE</w:t>
            </w:r>
          </w:p>
        </w:tc>
      </w:tr>
      <w:tr w:rsidR="001A78F9" w:rsidRPr="008914CE">
        <w:trPr>
          <w:jc w:val="center"/>
        </w:trPr>
        <w:tc>
          <w:tcPr>
            <w:tcW w:w="703" w:type="dxa"/>
            <w:vMerge/>
            <w:vAlign w:val="center"/>
          </w:tcPr>
          <w:p w:rsidR="001A78F9" w:rsidRPr="009C26AD" w:rsidRDefault="001A78F9" w:rsidP="009C26AD">
            <w:pPr>
              <w:jc w:val="both"/>
              <w:rPr>
                <w:b/>
                <w:bCs/>
                <w:sz w:val="20"/>
                <w:szCs w:val="20"/>
              </w:rPr>
            </w:pPr>
          </w:p>
        </w:tc>
        <w:tc>
          <w:tcPr>
            <w:tcW w:w="4053" w:type="dxa"/>
            <w:gridSpan w:val="6"/>
            <w:vAlign w:val="center"/>
          </w:tcPr>
          <w:p w:rsidR="001A78F9" w:rsidRPr="009C26AD" w:rsidRDefault="001A78F9" w:rsidP="009C26AD">
            <w:pPr>
              <w:jc w:val="center"/>
              <w:rPr>
                <w:b/>
                <w:bCs/>
                <w:sz w:val="20"/>
                <w:szCs w:val="20"/>
              </w:rPr>
            </w:pPr>
            <w:r w:rsidRPr="009C26AD">
              <w:rPr>
                <w:b/>
                <w:bCs/>
                <w:sz w:val="20"/>
                <w:szCs w:val="20"/>
                <w:rtl/>
              </w:rPr>
              <w:t>2011</w:t>
            </w:r>
          </w:p>
        </w:tc>
        <w:tc>
          <w:tcPr>
            <w:tcW w:w="1898" w:type="dxa"/>
            <w:gridSpan w:val="3"/>
            <w:vAlign w:val="center"/>
          </w:tcPr>
          <w:p w:rsidR="001A78F9" w:rsidRPr="009C26AD" w:rsidRDefault="001A78F9" w:rsidP="009C26AD">
            <w:pPr>
              <w:jc w:val="center"/>
              <w:rPr>
                <w:b/>
                <w:bCs/>
                <w:sz w:val="20"/>
                <w:szCs w:val="20"/>
              </w:rPr>
            </w:pPr>
            <w:r w:rsidRPr="009C26AD">
              <w:rPr>
                <w:b/>
                <w:bCs/>
                <w:sz w:val="20"/>
                <w:szCs w:val="20"/>
                <w:rtl/>
              </w:rPr>
              <w:t>2010</w:t>
            </w:r>
          </w:p>
        </w:tc>
        <w:tc>
          <w:tcPr>
            <w:tcW w:w="2199" w:type="dxa"/>
            <w:vMerge/>
          </w:tcPr>
          <w:p w:rsidR="001A78F9" w:rsidRPr="009C26AD" w:rsidRDefault="001A78F9" w:rsidP="009C26AD">
            <w:pPr>
              <w:jc w:val="both"/>
              <w:rPr>
                <w:b/>
                <w:bCs/>
                <w:sz w:val="20"/>
                <w:szCs w:val="20"/>
              </w:rPr>
            </w:pPr>
          </w:p>
        </w:tc>
      </w:tr>
      <w:tr w:rsidR="001A78F9" w:rsidRPr="008914CE">
        <w:trPr>
          <w:jc w:val="center"/>
        </w:trPr>
        <w:tc>
          <w:tcPr>
            <w:tcW w:w="703" w:type="dxa"/>
            <w:vMerge/>
            <w:vAlign w:val="center"/>
          </w:tcPr>
          <w:p w:rsidR="001A78F9" w:rsidRPr="009C26AD" w:rsidRDefault="001A78F9" w:rsidP="009C26AD">
            <w:pPr>
              <w:jc w:val="both"/>
              <w:rPr>
                <w:b/>
                <w:bCs/>
                <w:sz w:val="20"/>
                <w:szCs w:val="20"/>
              </w:rPr>
            </w:pPr>
          </w:p>
        </w:tc>
        <w:tc>
          <w:tcPr>
            <w:tcW w:w="700" w:type="dxa"/>
          </w:tcPr>
          <w:p w:rsidR="001A78F9" w:rsidRPr="009C26AD" w:rsidRDefault="001A78F9" w:rsidP="009C26AD">
            <w:pPr>
              <w:jc w:val="both"/>
              <w:rPr>
                <w:b/>
                <w:bCs/>
                <w:sz w:val="20"/>
                <w:szCs w:val="20"/>
                <w:lang w:bidi="ar-IQ"/>
              </w:rPr>
            </w:pPr>
            <w:r w:rsidRPr="009C26AD">
              <w:rPr>
                <w:b/>
                <w:bCs/>
                <w:sz w:val="20"/>
                <w:szCs w:val="20"/>
                <w:rtl/>
                <w:lang w:bidi="ar-IQ"/>
              </w:rPr>
              <w:t>حزيران</w:t>
            </w:r>
          </w:p>
        </w:tc>
        <w:tc>
          <w:tcPr>
            <w:tcW w:w="666" w:type="dxa"/>
          </w:tcPr>
          <w:p w:rsidR="001A78F9" w:rsidRPr="009C26AD" w:rsidRDefault="001A78F9" w:rsidP="009C26AD">
            <w:pPr>
              <w:jc w:val="both"/>
              <w:rPr>
                <w:b/>
                <w:bCs/>
                <w:sz w:val="20"/>
                <w:szCs w:val="20"/>
              </w:rPr>
            </w:pPr>
            <w:r w:rsidRPr="009C26AD">
              <w:rPr>
                <w:b/>
                <w:bCs/>
                <w:sz w:val="20"/>
                <w:szCs w:val="20"/>
                <w:rtl/>
              </w:rPr>
              <w:t>ايار</w:t>
            </w:r>
          </w:p>
        </w:tc>
        <w:tc>
          <w:tcPr>
            <w:tcW w:w="640" w:type="dxa"/>
          </w:tcPr>
          <w:p w:rsidR="001A78F9" w:rsidRPr="009C26AD" w:rsidRDefault="001A78F9" w:rsidP="009C26AD">
            <w:pPr>
              <w:jc w:val="both"/>
              <w:rPr>
                <w:b/>
                <w:bCs/>
                <w:sz w:val="20"/>
                <w:szCs w:val="20"/>
              </w:rPr>
            </w:pPr>
            <w:r w:rsidRPr="009C26AD">
              <w:rPr>
                <w:b/>
                <w:bCs/>
                <w:sz w:val="20"/>
                <w:szCs w:val="20"/>
                <w:rtl/>
              </w:rPr>
              <w:t>نيسان</w:t>
            </w:r>
          </w:p>
        </w:tc>
        <w:tc>
          <w:tcPr>
            <w:tcW w:w="666" w:type="dxa"/>
          </w:tcPr>
          <w:p w:rsidR="001A78F9" w:rsidRPr="009C26AD" w:rsidRDefault="001A78F9" w:rsidP="009C26AD">
            <w:pPr>
              <w:jc w:val="both"/>
              <w:rPr>
                <w:b/>
                <w:bCs/>
                <w:sz w:val="20"/>
                <w:szCs w:val="20"/>
              </w:rPr>
            </w:pPr>
            <w:r w:rsidRPr="009C26AD">
              <w:rPr>
                <w:b/>
                <w:bCs/>
                <w:sz w:val="20"/>
                <w:szCs w:val="20"/>
                <w:rtl/>
              </w:rPr>
              <w:t>آذار</w:t>
            </w:r>
          </w:p>
        </w:tc>
        <w:tc>
          <w:tcPr>
            <w:tcW w:w="694" w:type="dxa"/>
          </w:tcPr>
          <w:p w:rsidR="001A78F9" w:rsidRPr="009C26AD" w:rsidRDefault="001A78F9" w:rsidP="009C26AD">
            <w:pPr>
              <w:jc w:val="both"/>
              <w:rPr>
                <w:b/>
                <w:bCs/>
                <w:sz w:val="20"/>
                <w:szCs w:val="20"/>
              </w:rPr>
            </w:pPr>
            <w:r w:rsidRPr="009C26AD">
              <w:rPr>
                <w:b/>
                <w:bCs/>
                <w:sz w:val="20"/>
                <w:szCs w:val="20"/>
                <w:rtl/>
              </w:rPr>
              <w:t>شباط</w:t>
            </w:r>
          </w:p>
        </w:tc>
        <w:tc>
          <w:tcPr>
            <w:tcW w:w="687" w:type="dxa"/>
          </w:tcPr>
          <w:p w:rsidR="001A78F9" w:rsidRPr="009C26AD" w:rsidRDefault="001A78F9" w:rsidP="009C26AD">
            <w:pPr>
              <w:jc w:val="both"/>
              <w:rPr>
                <w:b/>
                <w:bCs/>
                <w:sz w:val="20"/>
                <w:szCs w:val="20"/>
              </w:rPr>
            </w:pPr>
            <w:r w:rsidRPr="009C26AD">
              <w:rPr>
                <w:b/>
                <w:bCs/>
                <w:sz w:val="20"/>
                <w:szCs w:val="20"/>
                <w:rtl/>
              </w:rPr>
              <w:t>كانون الثاني</w:t>
            </w:r>
          </w:p>
        </w:tc>
        <w:tc>
          <w:tcPr>
            <w:tcW w:w="588" w:type="dxa"/>
          </w:tcPr>
          <w:p w:rsidR="001A78F9" w:rsidRPr="009C26AD" w:rsidRDefault="001A78F9" w:rsidP="009C26AD">
            <w:pPr>
              <w:jc w:val="both"/>
              <w:rPr>
                <w:b/>
                <w:bCs/>
                <w:sz w:val="20"/>
                <w:szCs w:val="20"/>
              </w:rPr>
            </w:pPr>
            <w:r w:rsidRPr="009C26AD">
              <w:rPr>
                <w:b/>
                <w:bCs/>
                <w:sz w:val="20"/>
                <w:szCs w:val="20"/>
                <w:rtl/>
              </w:rPr>
              <w:t>كانون الاول</w:t>
            </w:r>
          </w:p>
        </w:tc>
        <w:tc>
          <w:tcPr>
            <w:tcW w:w="669" w:type="dxa"/>
          </w:tcPr>
          <w:p w:rsidR="001A78F9" w:rsidRPr="009C26AD" w:rsidRDefault="001A78F9" w:rsidP="009C26AD">
            <w:pPr>
              <w:jc w:val="both"/>
              <w:rPr>
                <w:b/>
                <w:bCs/>
                <w:sz w:val="20"/>
                <w:szCs w:val="20"/>
                <w:lang w:bidi="ar-IQ"/>
              </w:rPr>
            </w:pPr>
            <w:r w:rsidRPr="009C26AD">
              <w:rPr>
                <w:b/>
                <w:bCs/>
                <w:sz w:val="20"/>
                <w:szCs w:val="20"/>
                <w:rtl/>
                <w:lang w:bidi="ar-IQ"/>
              </w:rPr>
              <w:t>تشرين الثاني</w:t>
            </w:r>
          </w:p>
        </w:tc>
        <w:tc>
          <w:tcPr>
            <w:tcW w:w="641" w:type="dxa"/>
            <w:vAlign w:val="center"/>
          </w:tcPr>
          <w:p w:rsidR="001A78F9" w:rsidRPr="009C26AD" w:rsidRDefault="001A78F9" w:rsidP="009C26AD">
            <w:pPr>
              <w:jc w:val="both"/>
              <w:rPr>
                <w:b/>
                <w:bCs/>
                <w:sz w:val="20"/>
                <w:szCs w:val="20"/>
                <w:lang w:bidi="ar-IQ"/>
              </w:rPr>
            </w:pPr>
            <w:r w:rsidRPr="009C26AD">
              <w:rPr>
                <w:b/>
                <w:bCs/>
                <w:sz w:val="20"/>
                <w:szCs w:val="20"/>
                <w:rtl/>
                <w:lang w:bidi="ar-IQ"/>
              </w:rPr>
              <w:t>تشرين الاول</w:t>
            </w:r>
          </w:p>
        </w:tc>
        <w:tc>
          <w:tcPr>
            <w:tcW w:w="2199" w:type="dxa"/>
            <w:vMerge/>
          </w:tcPr>
          <w:p w:rsidR="001A78F9" w:rsidRPr="009C26AD" w:rsidRDefault="001A78F9" w:rsidP="009C26AD">
            <w:pPr>
              <w:jc w:val="both"/>
              <w:rPr>
                <w:b/>
                <w:bCs/>
                <w:sz w:val="20"/>
                <w:szCs w:val="20"/>
              </w:rPr>
            </w:pPr>
          </w:p>
        </w:tc>
      </w:tr>
      <w:tr w:rsidR="001A78F9" w:rsidRPr="008914CE">
        <w:trPr>
          <w:jc w:val="center"/>
        </w:trPr>
        <w:tc>
          <w:tcPr>
            <w:tcW w:w="703" w:type="dxa"/>
            <w:vAlign w:val="center"/>
          </w:tcPr>
          <w:p w:rsidR="001A78F9" w:rsidRPr="009C26AD" w:rsidRDefault="001A78F9" w:rsidP="009C26AD">
            <w:pPr>
              <w:jc w:val="both"/>
              <w:rPr>
                <w:b/>
                <w:bCs/>
                <w:sz w:val="20"/>
                <w:szCs w:val="20"/>
              </w:rPr>
            </w:pPr>
            <w:r w:rsidRPr="009C26AD">
              <w:rPr>
                <w:b/>
                <w:bCs/>
                <w:sz w:val="20"/>
                <w:szCs w:val="20"/>
              </w:rPr>
              <w:t>-</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Lyngbya chaetomarphae</w:t>
            </w:r>
          </w:p>
        </w:tc>
      </w:tr>
      <w:tr w:rsidR="001A78F9" w:rsidRPr="008914CE">
        <w:trPr>
          <w:jc w:val="center"/>
        </w:trPr>
        <w:tc>
          <w:tcPr>
            <w:tcW w:w="703" w:type="dxa"/>
            <w:vAlign w:val="center"/>
          </w:tcPr>
          <w:p w:rsidR="001A78F9" w:rsidRPr="009C26AD" w:rsidRDefault="001A78F9" w:rsidP="009C26AD">
            <w:pPr>
              <w:jc w:val="both"/>
              <w:rPr>
                <w:b/>
                <w:bCs/>
                <w:sz w:val="20"/>
                <w:szCs w:val="20"/>
              </w:rPr>
            </w:pPr>
            <w:r w:rsidRPr="009C26AD">
              <w:rPr>
                <w:b/>
                <w:bCs/>
                <w:sz w:val="20"/>
                <w:szCs w:val="20"/>
              </w:rPr>
              <w:t>-</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Lyngbya sp.</w:t>
            </w:r>
          </w:p>
        </w:tc>
      </w:tr>
      <w:tr w:rsidR="001A78F9" w:rsidRPr="008914CE">
        <w:trPr>
          <w:jc w:val="center"/>
        </w:trPr>
        <w:tc>
          <w:tcPr>
            <w:tcW w:w="703" w:type="dxa"/>
            <w:vAlign w:val="center"/>
          </w:tcPr>
          <w:p w:rsidR="001A78F9" w:rsidRPr="009C26AD" w:rsidRDefault="001A78F9" w:rsidP="009C26AD">
            <w:pPr>
              <w:jc w:val="both"/>
              <w:rPr>
                <w:b/>
                <w:bCs/>
                <w:sz w:val="20"/>
                <w:szCs w:val="20"/>
              </w:rPr>
            </w:pPr>
            <w:r w:rsidRPr="009C26AD">
              <w:rPr>
                <w:b/>
                <w:bCs/>
                <w:sz w:val="20"/>
                <w:szCs w:val="20"/>
              </w:rPr>
              <w:t>-</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Merismopedia elegans</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36.6</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36.6</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Nostoc sp.</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109.8</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tcPr>
          <w:p w:rsidR="001A78F9" w:rsidRPr="009C26AD" w:rsidRDefault="001A78F9" w:rsidP="009C26AD">
            <w:pPr>
              <w:jc w:val="both"/>
              <w:rPr>
                <w:sz w:val="20"/>
                <w:szCs w:val="20"/>
              </w:rPr>
            </w:pPr>
            <w:r w:rsidRPr="009C26AD">
              <w:rPr>
                <w:sz w:val="20"/>
                <w:szCs w:val="20"/>
              </w:rPr>
              <w:t>73.2</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tcPr>
          <w:p w:rsidR="001A78F9" w:rsidRPr="009C26AD" w:rsidRDefault="001A78F9" w:rsidP="009C26AD">
            <w:pPr>
              <w:jc w:val="both"/>
              <w:rPr>
                <w:sz w:val="20"/>
                <w:szCs w:val="20"/>
              </w:rPr>
            </w:pPr>
            <w:r w:rsidRPr="009C26AD">
              <w:rPr>
                <w:sz w:val="20"/>
                <w:szCs w:val="20"/>
              </w:rPr>
              <w:t>36.6</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Oscillatoria acuta</w:t>
            </w:r>
          </w:p>
        </w:tc>
      </w:tr>
      <w:tr w:rsidR="001A78F9" w:rsidRPr="008914CE">
        <w:trPr>
          <w:jc w:val="center"/>
        </w:trPr>
        <w:tc>
          <w:tcPr>
            <w:tcW w:w="703" w:type="dxa"/>
            <w:vAlign w:val="center"/>
          </w:tcPr>
          <w:p w:rsidR="001A78F9" w:rsidRPr="009C26AD" w:rsidRDefault="001A78F9" w:rsidP="009C26AD">
            <w:pPr>
              <w:jc w:val="both"/>
              <w:rPr>
                <w:b/>
                <w:bCs/>
                <w:sz w:val="20"/>
                <w:szCs w:val="20"/>
              </w:rPr>
            </w:pPr>
            <w:r w:rsidRPr="009C26AD">
              <w:rPr>
                <w:b/>
                <w:bCs/>
                <w:sz w:val="20"/>
                <w:szCs w:val="20"/>
              </w:rPr>
              <w:t>-</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tcPr>
          <w:p w:rsidR="001A78F9" w:rsidRPr="009C26AD" w:rsidRDefault="001A78F9" w:rsidP="009C26AD">
            <w:pPr>
              <w:jc w:val="both"/>
              <w:rPr>
                <w:b/>
                <w:bCs/>
                <w:sz w:val="20"/>
                <w:szCs w:val="20"/>
              </w:rPr>
            </w:pP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lang w:val="pt-PT"/>
              </w:rPr>
            </w:pPr>
            <w:r w:rsidRPr="009C26AD">
              <w:rPr>
                <w:b/>
                <w:bCs/>
                <w:i/>
                <w:iCs/>
                <w:sz w:val="20"/>
                <w:szCs w:val="20"/>
                <w:lang w:val="pt-PT"/>
              </w:rPr>
              <w:t>Oscillatoria chalybea var. Insularis Grander</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73.2</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tcPr>
          <w:p w:rsidR="001A78F9" w:rsidRPr="009C26AD" w:rsidRDefault="001A78F9" w:rsidP="009C26AD">
            <w:pPr>
              <w:jc w:val="both"/>
              <w:rPr>
                <w:sz w:val="20"/>
                <w:szCs w:val="20"/>
              </w:rPr>
            </w:pPr>
            <w:r w:rsidRPr="009C26AD">
              <w:rPr>
                <w:sz w:val="20"/>
                <w:szCs w:val="20"/>
              </w:rPr>
              <w:t>73.2</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sz w:val="20"/>
                <w:szCs w:val="20"/>
              </w:rPr>
            </w:pPr>
            <w:r w:rsidRPr="009C26AD">
              <w:rPr>
                <w:b/>
                <w:bCs/>
                <w:i/>
                <w:iCs/>
                <w:sz w:val="20"/>
                <w:szCs w:val="20"/>
                <w:lang w:val="pt-PT"/>
              </w:rPr>
              <w:t>O</w:t>
            </w:r>
            <w:r w:rsidRPr="009C26AD">
              <w:rPr>
                <w:b/>
                <w:bCs/>
                <w:i/>
                <w:iCs/>
                <w:sz w:val="20"/>
                <w:szCs w:val="20"/>
              </w:rPr>
              <w:t xml:space="preserve">scillatoria limnetica </w:t>
            </w:r>
            <w:r w:rsidRPr="009C26AD">
              <w:rPr>
                <w:b/>
                <w:bCs/>
                <w:sz w:val="20"/>
                <w:szCs w:val="20"/>
              </w:rPr>
              <w:t>Lemmermann</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109.8</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36.6</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tcPr>
          <w:p w:rsidR="001A78F9" w:rsidRPr="009C26AD" w:rsidRDefault="001A78F9" w:rsidP="009C26AD">
            <w:pPr>
              <w:jc w:val="both"/>
              <w:rPr>
                <w:sz w:val="20"/>
                <w:szCs w:val="20"/>
              </w:rPr>
            </w:pPr>
            <w:r w:rsidRPr="009C26AD">
              <w:rPr>
                <w:sz w:val="20"/>
                <w:szCs w:val="20"/>
              </w:rPr>
              <w:t>73.2</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sz w:val="20"/>
                <w:szCs w:val="20"/>
                <w:lang w:val="pt-PT"/>
              </w:rPr>
            </w:pPr>
            <w:r w:rsidRPr="009C26AD">
              <w:rPr>
                <w:b/>
                <w:bCs/>
                <w:i/>
                <w:iCs/>
                <w:sz w:val="20"/>
                <w:szCs w:val="20"/>
                <w:lang w:val="pt-PT"/>
              </w:rPr>
              <w:t>O</w:t>
            </w:r>
            <w:r w:rsidRPr="009C26AD">
              <w:rPr>
                <w:b/>
                <w:bCs/>
                <w:i/>
                <w:iCs/>
                <w:sz w:val="20"/>
                <w:szCs w:val="20"/>
              </w:rPr>
              <w:t xml:space="preserve">scillatoria prolifica </w:t>
            </w:r>
            <w:r w:rsidRPr="009C26AD">
              <w:rPr>
                <w:b/>
                <w:bCs/>
                <w:sz w:val="20"/>
                <w:szCs w:val="20"/>
              </w:rPr>
              <w:t>(Grev)</w:t>
            </w:r>
          </w:p>
        </w:tc>
      </w:tr>
      <w:tr w:rsidR="001A78F9" w:rsidRPr="008914CE">
        <w:trPr>
          <w:jc w:val="center"/>
        </w:trPr>
        <w:tc>
          <w:tcPr>
            <w:tcW w:w="703" w:type="dxa"/>
            <w:vAlign w:val="center"/>
          </w:tcPr>
          <w:p w:rsidR="001A78F9" w:rsidRPr="009C26AD" w:rsidRDefault="001A78F9" w:rsidP="009C26AD">
            <w:pPr>
              <w:jc w:val="both"/>
              <w:rPr>
                <w:b/>
                <w:bCs/>
                <w:sz w:val="20"/>
                <w:szCs w:val="20"/>
              </w:rPr>
            </w:pPr>
            <w:r w:rsidRPr="009C26AD">
              <w:rPr>
                <w:b/>
                <w:bCs/>
                <w:sz w:val="20"/>
                <w:szCs w:val="20"/>
              </w:rPr>
              <w:t>-</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lang w:val="pt-PT"/>
              </w:rPr>
            </w:pPr>
            <w:r w:rsidRPr="009C26AD">
              <w:rPr>
                <w:b/>
                <w:bCs/>
                <w:i/>
                <w:iCs/>
                <w:sz w:val="20"/>
                <w:szCs w:val="20"/>
                <w:lang w:val="pt-PT"/>
              </w:rPr>
              <w:t>Oscillatoria sp.</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36.6</w:t>
            </w:r>
          </w:p>
        </w:tc>
        <w:tc>
          <w:tcPr>
            <w:tcW w:w="700" w:type="dxa"/>
          </w:tcPr>
          <w:p w:rsidR="001A78F9" w:rsidRPr="009C26AD" w:rsidRDefault="001A78F9" w:rsidP="009C26AD">
            <w:pPr>
              <w:jc w:val="both"/>
              <w:rPr>
                <w:sz w:val="20"/>
                <w:szCs w:val="20"/>
              </w:rPr>
            </w:pPr>
            <w:r w:rsidRPr="009C26AD">
              <w:rPr>
                <w:sz w:val="20"/>
                <w:szCs w:val="20"/>
              </w:rPr>
              <w:t>36.6</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lang w:val="pt-PT"/>
              </w:rPr>
            </w:pPr>
            <w:r w:rsidRPr="009C26AD">
              <w:rPr>
                <w:b/>
                <w:bCs/>
                <w:i/>
                <w:iCs/>
                <w:sz w:val="20"/>
                <w:szCs w:val="20"/>
                <w:lang w:val="pt-PT"/>
              </w:rPr>
              <w:t>Oscillatoria tenuis</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36.6</w:t>
            </w:r>
          </w:p>
        </w:tc>
        <w:tc>
          <w:tcPr>
            <w:tcW w:w="700" w:type="dxa"/>
          </w:tcPr>
          <w:p w:rsidR="001A78F9" w:rsidRPr="009C26AD" w:rsidRDefault="001A78F9" w:rsidP="009C26AD">
            <w:pPr>
              <w:jc w:val="both"/>
              <w:rPr>
                <w:sz w:val="20"/>
                <w:szCs w:val="20"/>
              </w:rPr>
            </w:pPr>
            <w:r w:rsidRPr="009C26AD">
              <w:rPr>
                <w:sz w:val="20"/>
                <w:szCs w:val="20"/>
              </w:rPr>
              <w:t>36.6</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O. willei Garder</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183</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tcPr>
          <w:p w:rsidR="001A78F9" w:rsidRPr="009C26AD" w:rsidRDefault="001A78F9" w:rsidP="009C26AD">
            <w:pPr>
              <w:jc w:val="both"/>
              <w:rPr>
                <w:sz w:val="20"/>
                <w:szCs w:val="20"/>
              </w:rPr>
            </w:pPr>
          </w:p>
        </w:tc>
        <w:tc>
          <w:tcPr>
            <w:tcW w:w="666" w:type="dxa"/>
          </w:tcPr>
          <w:p w:rsidR="001A78F9" w:rsidRPr="009C26AD" w:rsidRDefault="001A78F9" w:rsidP="009C26AD">
            <w:pPr>
              <w:jc w:val="both"/>
              <w:rPr>
                <w:sz w:val="20"/>
                <w:szCs w:val="20"/>
              </w:rPr>
            </w:pPr>
            <w:r w:rsidRPr="009C26AD">
              <w:rPr>
                <w:sz w:val="20"/>
                <w:szCs w:val="20"/>
              </w:rPr>
              <w:t>73.2</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tcPr>
          <w:p w:rsidR="001A78F9" w:rsidRPr="009C26AD" w:rsidRDefault="001A78F9" w:rsidP="009C26AD">
            <w:pPr>
              <w:jc w:val="both"/>
              <w:rPr>
                <w:sz w:val="20"/>
                <w:szCs w:val="20"/>
              </w:rPr>
            </w:pPr>
            <w:r w:rsidRPr="009C26AD">
              <w:rPr>
                <w:sz w:val="20"/>
                <w:szCs w:val="20"/>
              </w:rPr>
              <w:t>36.6</w:t>
            </w:r>
          </w:p>
        </w:tc>
        <w:tc>
          <w:tcPr>
            <w:tcW w:w="669" w:type="dxa"/>
          </w:tcPr>
          <w:p w:rsidR="001A78F9" w:rsidRPr="009C26AD" w:rsidRDefault="001A78F9" w:rsidP="009C26AD">
            <w:pPr>
              <w:jc w:val="both"/>
              <w:rPr>
                <w:sz w:val="20"/>
                <w:szCs w:val="20"/>
              </w:rPr>
            </w:pPr>
            <w:r w:rsidRPr="009C26AD">
              <w:rPr>
                <w:sz w:val="20"/>
                <w:szCs w:val="20"/>
              </w:rPr>
              <w:t>36.6</w:t>
            </w:r>
          </w:p>
        </w:tc>
        <w:tc>
          <w:tcPr>
            <w:tcW w:w="641" w:type="dxa"/>
          </w:tcPr>
          <w:p w:rsidR="001A78F9" w:rsidRPr="009C26AD" w:rsidRDefault="001A78F9" w:rsidP="009C26AD">
            <w:pPr>
              <w:jc w:val="both"/>
              <w:rPr>
                <w:sz w:val="20"/>
                <w:szCs w:val="20"/>
              </w:rPr>
            </w:pPr>
            <w:r w:rsidRPr="009C26AD">
              <w:rPr>
                <w:sz w:val="20"/>
                <w:szCs w:val="20"/>
              </w:rPr>
              <w:t>36.6</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Phormidium tenue</w:t>
            </w:r>
          </w:p>
        </w:tc>
      </w:tr>
      <w:tr w:rsidR="001A78F9" w:rsidRPr="008914CE">
        <w:trPr>
          <w:jc w:val="center"/>
        </w:trPr>
        <w:tc>
          <w:tcPr>
            <w:tcW w:w="703" w:type="dxa"/>
            <w:vAlign w:val="center"/>
          </w:tcPr>
          <w:p w:rsidR="001A78F9" w:rsidRPr="009C26AD" w:rsidRDefault="001A78F9" w:rsidP="009C26AD">
            <w:pPr>
              <w:jc w:val="both"/>
              <w:rPr>
                <w:b/>
                <w:bCs/>
                <w:sz w:val="20"/>
                <w:szCs w:val="20"/>
              </w:rPr>
            </w:pPr>
            <w:r w:rsidRPr="009C26AD">
              <w:rPr>
                <w:b/>
                <w:bCs/>
                <w:sz w:val="20"/>
                <w:szCs w:val="20"/>
              </w:rPr>
              <w:t>-</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sz w:val="20"/>
                <w:szCs w:val="20"/>
              </w:rPr>
            </w:pPr>
            <w:r w:rsidRPr="009C26AD">
              <w:rPr>
                <w:b/>
                <w:bCs/>
                <w:i/>
                <w:iCs/>
                <w:sz w:val="20"/>
                <w:szCs w:val="20"/>
              </w:rPr>
              <w:t xml:space="preserve">Gloeotheca linearis (Noj) </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329.4</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73.2</w:t>
            </w:r>
          </w:p>
        </w:tc>
        <w:tc>
          <w:tcPr>
            <w:tcW w:w="694" w:type="dxa"/>
          </w:tcPr>
          <w:p w:rsidR="001A78F9" w:rsidRPr="009C26AD" w:rsidRDefault="001A78F9" w:rsidP="009C26AD">
            <w:pPr>
              <w:jc w:val="both"/>
              <w:rPr>
                <w:sz w:val="20"/>
                <w:szCs w:val="20"/>
              </w:rPr>
            </w:pPr>
            <w:r w:rsidRPr="009C26AD">
              <w:rPr>
                <w:sz w:val="20"/>
                <w:szCs w:val="20"/>
              </w:rPr>
              <w:t>256.2</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Spirulina meneghiniana</w:t>
            </w:r>
          </w:p>
        </w:tc>
      </w:tr>
      <w:tr w:rsidR="001A78F9" w:rsidRPr="008914CE">
        <w:trPr>
          <w:jc w:val="center"/>
        </w:trPr>
        <w:tc>
          <w:tcPr>
            <w:tcW w:w="8853" w:type="dxa"/>
            <w:gridSpan w:val="11"/>
          </w:tcPr>
          <w:p w:rsidR="001A78F9" w:rsidRPr="009C26AD" w:rsidRDefault="001A78F9" w:rsidP="009C26AD">
            <w:pPr>
              <w:jc w:val="both"/>
              <w:rPr>
                <w:sz w:val="20"/>
                <w:szCs w:val="20"/>
              </w:rPr>
            </w:pPr>
            <w:r w:rsidRPr="009C26AD">
              <w:rPr>
                <w:sz w:val="20"/>
                <w:szCs w:val="20"/>
              </w:rPr>
              <w:br w:type="page"/>
            </w:r>
            <w:r w:rsidRPr="009C26AD">
              <w:rPr>
                <w:b/>
                <w:bCs/>
                <w:sz w:val="20"/>
                <w:szCs w:val="20"/>
              </w:rPr>
              <w:t xml:space="preserve">CHLOROHYCEAE </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256.2</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tcPr>
          <w:p w:rsidR="001A78F9" w:rsidRPr="009C26AD" w:rsidRDefault="001A78F9" w:rsidP="009C26AD">
            <w:pPr>
              <w:jc w:val="both"/>
              <w:rPr>
                <w:sz w:val="20"/>
                <w:szCs w:val="20"/>
              </w:rPr>
            </w:pPr>
            <w:r w:rsidRPr="009C26AD">
              <w:rPr>
                <w:sz w:val="20"/>
                <w:szCs w:val="20"/>
              </w:rPr>
              <w:t>219.6</w:t>
            </w:r>
          </w:p>
        </w:tc>
        <w:tc>
          <w:tcPr>
            <w:tcW w:w="687" w:type="dxa"/>
          </w:tcPr>
          <w:p w:rsidR="001A78F9" w:rsidRPr="009C26AD" w:rsidRDefault="001A78F9" w:rsidP="009C26AD">
            <w:pPr>
              <w:jc w:val="both"/>
              <w:rPr>
                <w:sz w:val="20"/>
                <w:szCs w:val="20"/>
              </w:rPr>
            </w:pPr>
            <w:r w:rsidRPr="009C26AD">
              <w:rPr>
                <w:sz w:val="20"/>
                <w:szCs w:val="20"/>
              </w:rPr>
              <w:t>36.6</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 xml:space="preserve">Chlamydomonas </w:t>
            </w:r>
            <w:r w:rsidRPr="009C26AD">
              <w:rPr>
                <w:b/>
                <w:bCs/>
                <w:sz w:val="20"/>
                <w:szCs w:val="20"/>
              </w:rPr>
              <w:t>sp.</w:t>
            </w:r>
          </w:p>
        </w:tc>
      </w:tr>
      <w:tr w:rsidR="001A78F9" w:rsidRPr="008914CE">
        <w:trPr>
          <w:jc w:val="center"/>
        </w:trPr>
        <w:tc>
          <w:tcPr>
            <w:tcW w:w="703" w:type="dxa"/>
            <w:vAlign w:val="center"/>
          </w:tcPr>
          <w:p w:rsidR="001A78F9" w:rsidRPr="009C26AD" w:rsidRDefault="001A78F9" w:rsidP="009C26AD">
            <w:pPr>
              <w:jc w:val="both"/>
              <w:rPr>
                <w:b/>
                <w:bCs/>
                <w:sz w:val="20"/>
                <w:szCs w:val="20"/>
              </w:rPr>
            </w:pPr>
            <w:r w:rsidRPr="009C26AD">
              <w:rPr>
                <w:b/>
                <w:bCs/>
                <w:sz w:val="20"/>
                <w:szCs w:val="20"/>
              </w:rPr>
              <w:t>-</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sz w:val="20"/>
                <w:szCs w:val="20"/>
              </w:rPr>
            </w:pPr>
            <w:r w:rsidRPr="009C26AD">
              <w:rPr>
                <w:b/>
                <w:bCs/>
                <w:i/>
                <w:iCs/>
                <w:sz w:val="20"/>
                <w:szCs w:val="20"/>
              </w:rPr>
              <w:t xml:space="preserve">Pediastrium simplex </w:t>
            </w:r>
            <w:r w:rsidRPr="009C26AD">
              <w:rPr>
                <w:b/>
                <w:bCs/>
                <w:sz w:val="20"/>
                <w:szCs w:val="20"/>
              </w:rPr>
              <w:t>var. pseudoglobrum para</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36.6</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36.6</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 xml:space="preserve">Scendesmus armatus </w:t>
            </w:r>
            <w:r w:rsidRPr="009C26AD">
              <w:rPr>
                <w:b/>
                <w:bCs/>
                <w:sz w:val="20"/>
                <w:szCs w:val="20"/>
              </w:rPr>
              <w:t>var. Major</w:t>
            </w:r>
          </w:p>
        </w:tc>
      </w:tr>
      <w:tr w:rsidR="001A78F9" w:rsidRPr="008914CE">
        <w:trPr>
          <w:jc w:val="center"/>
        </w:trPr>
        <w:tc>
          <w:tcPr>
            <w:tcW w:w="703" w:type="dxa"/>
            <w:vAlign w:val="center"/>
          </w:tcPr>
          <w:p w:rsidR="001A78F9" w:rsidRPr="009C26AD" w:rsidRDefault="001A78F9" w:rsidP="009C26AD">
            <w:pPr>
              <w:jc w:val="both"/>
              <w:rPr>
                <w:b/>
                <w:bCs/>
                <w:sz w:val="20"/>
                <w:szCs w:val="20"/>
              </w:rPr>
            </w:pPr>
            <w:r w:rsidRPr="009C26AD">
              <w:rPr>
                <w:b/>
                <w:bCs/>
                <w:sz w:val="20"/>
                <w:szCs w:val="20"/>
              </w:rPr>
              <w:t>-</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sz w:val="20"/>
                <w:szCs w:val="20"/>
              </w:rPr>
            </w:pPr>
            <w:r w:rsidRPr="009C26AD">
              <w:rPr>
                <w:b/>
                <w:bCs/>
                <w:i/>
                <w:iCs/>
                <w:sz w:val="20"/>
                <w:szCs w:val="20"/>
              </w:rPr>
              <w:t xml:space="preserve">Scen. Quaricauda </w:t>
            </w:r>
            <w:r w:rsidRPr="009C26AD">
              <w:rPr>
                <w:b/>
                <w:bCs/>
                <w:sz w:val="20"/>
                <w:szCs w:val="20"/>
              </w:rPr>
              <w:t>var. Longispina</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36.6</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36.6</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Spirogyra sp.</w:t>
            </w:r>
          </w:p>
        </w:tc>
      </w:tr>
      <w:tr w:rsidR="001A78F9" w:rsidRPr="008914CE">
        <w:trPr>
          <w:jc w:val="center"/>
        </w:trPr>
        <w:tc>
          <w:tcPr>
            <w:tcW w:w="8853" w:type="dxa"/>
            <w:gridSpan w:val="11"/>
            <w:vAlign w:val="center"/>
          </w:tcPr>
          <w:p w:rsidR="001A78F9" w:rsidRPr="009C26AD" w:rsidRDefault="001A78F9" w:rsidP="009C26AD">
            <w:pPr>
              <w:jc w:val="both"/>
              <w:rPr>
                <w:b/>
                <w:bCs/>
                <w:sz w:val="20"/>
                <w:szCs w:val="20"/>
              </w:rPr>
            </w:pPr>
            <w:r w:rsidRPr="009C26AD">
              <w:rPr>
                <w:b/>
                <w:bCs/>
                <w:sz w:val="20"/>
                <w:szCs w:val="20"/>
                <w:rtl/>
              </w:rPr>
              <w:br w:type="page"/>
            </w:r>
            <w:r w:rsidRPr="009C26AD">
              <w:rPr>
                <w:b/>
                <w:bCs/>
                <w:sz w:val="20"/>
                <w:szCs w:val="20"/>
              </w:rPr>
              <w:t>BACILLARIOPHYCAEA</w:t>
            </w:r>
          </w:p>
        </w:tc>
      </w:tr>
      <w:tr w:rsidR="001A78F9" w:rsidRPr="008914CE">
        <w:trPr>
          <w:jc w:val="center"/>
        </w:trPr>
        <w:tc>
          <w:tcPr>
            <w:tcW w:w="703" w:type="dxa"/>
            <w:vAlign w:val="center"/>
          </w:tcPr>
          <w:p w:rsidR="001A78F9" w:rsidRPr="009C26AD" w:rsidRDefault="001A78F9" w:rsidP="009C26AD">
            <w:pPr>
              <w:jc w:val="both"/>
              <w:rPr>
                <w:b/>
                <w:bCs/>
                <w:sz w:val="20"/>
                <w:szCs w:val="20"/>
              </w:rPr>
            </w:pPr>
            <w:r w:rsidRPr="009C26AD">
              <w:rPr>
                <w:b/>
                <w:bCs/>
                <w:sz w:val="20"/>
                <w:szCs w:val="20"/>
              </w:rPr>
              <w:t>-</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 xml:space="preserve">Centrals </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1066.2</w:t>
            </w:r>
          </w:p>
        </w:tc>
        <w:tc>
          <w:tcPr>
            <w:tcW w:w="700" w:type="dxa"/>
          </w:tcPr>
          <w:p w:rsidR="001A78F9" w:rsidRPr="009C26AD" w:rsidRDefault="001A78F9" w:rsidP="009C26AD">
            <w:pPr>
              <w:jc w:val="both"/>
              <w:rPr>
                <w:sz w:val="20"/>
                <w:szCs w:val="20"/>
              </w:rPr>
            </w:pPr>
            <w:r w:rsidRPr="009C26AD">
              <w:rPr>
                <w:sz w:val="20"/>
                <w:szCs w:val="20"/>
              </w:rPr>
              <w:t>30</w:t>
            </w:r>
          </w:p>
        </w:tc>
        <w:tc>
          <w:tcPr>
            <w:tcW w:w="666" w:type="dxa"/>
          </w:tcPr>
          <w:p w:rsidR="001A78F9" w:rsidRPr="009C26AD" w:rsidRDefault="001A78F9" w:rsidP="009C26AD">
            <w:pPr>
              <w:jc w:val="both"/>
              <w:rPr>
                <w:sz w:val="20"/>
                <w:szCs w:val="20"/>
              </w:rPr>
            </w:pPr>
            <w:r w:rsidRPr="009C26AD">
              <w:rPr>
                <w:sz w:val="20"/>
                <w:szCs w:val="20"/>
              </w:rPr>
              <w:t>58.3</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tcPr>
          <w:p w:rsidR="001A78F9" w:rsidRPr="009C26AD" w:rsidRDefault="001A78F9" w:rsidP="009C26AD">
            <w:pPr>
              <w:jc w:val="both"/>
              <w:rPr>
                <w:sz w:val="20"/>
                <w:szCs w:val="20"/>
              </w:rPr>
            </w:pPr>
            <w:r w:rsidRPr="009C26AD">
              <w:rPr>
                <w:sz w:val="20"/>
                <w:szCs w:val="20"/>
              </w:rPr>
              <w:t>38.3</w:t>
            </w:r>
          </w:p>
        </w:tc>
        <w:tc>
          <w:tcPr>
            <w:tcW w:w="687" w:type="dxa"/>
          </w:tcPr>
          <w:p w:rsidR="001A78F9" w:rsidRPr="009C26AD" w:rsidRDefault="001A78F9" w:rsidP="009C26AD">
            <w:pPr>
              <w:jc w:val="both"/>
              <w:rPr>
                <w:sz w:val="20"/>
                <w:szCs w:val="20"/>
              </w:rPr>
            </w:pPr>
            <w:r w:rsidRPr="009C26AD">
              <w:rPr>
                <w:sz w:val="20"/>
                <w:szCs w:val="20"/>
              </w:rPr>
              <w:t>459.6</w:t>
            </w:r>
          </w:p>
        </w:tc>
        <w:tc>
          <w:tcPr>
            <w:tcW w:w="588" w:type="dxa"/>
          </w:tcPr>
          <w:p w:rsidR="001A78F9" w:rsidRPr="009C26AD" w:rsidRDefault="001A78F9" w:rsidP="009C26AD">
            <w:pPr>
              <w:jc w:val="both"/>
              <w:rPr>
                <w:sz w:val="20"/>
                <w:szCs w:val="20"/>
              </w:rPr>
            </w:pPr>
            <w:r w:rsidRPr="009C26AD">
              <w:rPr>
                <w:sz w:val="20"/>
                <w:szCs w:val="20"/>
              </w:rPr>
              <w:t>240</w:t>
            </w:r>
          </w:p>
        </w:tc>
        <w:tc>
          <w:tcPr>
            <w:tcW w:w="669" w:type="dxa"/>
          </w:tcPr>
          <w:p w:rsidR="001A78F9" w:rsidRPr="009C26AD" w:rsidRDefault="001A78F9" w:rsidP="009C26AD">
            <w:pPr>
              <w:jc w:val="both"/>
              <w:rPr>
                <w:sz w:val="20"/>
                <w:szCs w:val="20"/>
              </w:rPr>
            </w:pPr>
            <w:r w:rsidRPr="009C26AD">
              <w:rPr>
                <w:sz w:val="20"/>
                <w:szCs w:val="20"/>
              </w:rPr>
              <w:t>240</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Cyclotella meneghiniana</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58.3</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58.3</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tcPr>
          <w:p w:rsidR="001A78F9" w:rsidRPr="009C26AD" w:rsidRDefault="001A78F9" w:rsidP="009C26AD">
            <w:pPr>
              <w:jc w:val="both"/>
              <w:rPr>
                <w:sz w:val="20"/>
                <w:szCs w:val="20"/>
              </w:rPr>
            </w:pPr>
          </w:p>
        </w:tc>
        <w:tc>
          <w:tcPr>
            <w:tcW w:w="687" w:type="dxa"/>
          </w:tcPr>
          <w:p w:rsidR="001A78F9" w:rsidRPr="009C26AD" w:rsidRDefault="001A78F9" w:rsidP="009C26AD">
            <w:pPr>
              <w:jc w:val="both"/>
              <w:rPr>
                <w:sz w:val="20"/>
                <w:szCs w:val="20"/>
              </w:rPr>
            </w:pP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 xml:space="preserve">Cyclotella Ocellata </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224.9</w:t>
            </w:r>
          </w:p>
        </w:tc>
        <w:tc>
          <w:tcPr>
            <w:tcW w:w="700" w:type="dxa"/>
          </w:tcPr>
          <w:p w:rsidR="001A78F9" w:rsidRPr="009C26AD" w:rsidRDefault="001A78F9" w:rsidP="009C26AD">
            <w:pPr>
              <w:jc w:val="both"/>
              <w:rPr>
                <w:sz w:val="20"/>
                <w:szCs w:val="20"/>
              </w:rPr>
            </w:pPr>
            <w:r w:rsidRPr="009C26AD">
              <w:rPr>
                <w:sz w:val="20"/>
                <w:szCs w:val="20"/>
              </w:rPr>
              <w:t>30</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tcPr>
          <w:p w:rsidR="001A78F9" w:rsidRPr="009C26AD" w:rsidRDefault="001A78F9" w:rsidP="009C26AD">
            <w:pPr>
              <w:jc w:val="both"/>
              <w:rPr>
                <w:sz w:val="20"/>
                <w:szCs w:val="20"/>
              </w:rPr>
            </w:pPr>
            <w:r w:rsidRPr="009C26AD">
              <w:rPr>
                <w:sz w:val="20"/>
                <w:szCs w:val="20"/>
              </w:rPr>
              <w:t>38.3</w:t>
            </w:r>
          </w:p>
        </w:tc>
        <w:tc>
          <w:tcPr>
            <w:tcW w:w="687" w:type="dxa"/>
          </w:tcPr>
          <w:p w:rsidR="001A78F9" w:rsidRPr="009C26AD" w:rsidRDefault="001A78F9" w:rsidP="009C26AD">
            <w:pPr>
              <w:jc w:val="both"/>
              <w:rPr>
                <w:sz w:val="20"/>
                <w:szCs w:val="20"/>
              </w:rPr>
            </w:pPr>
            <w:r w:rsidRPr="009C26AD">
              <w:rPr>
                <w:sz w:val="20"/>
                <w:szCs w:val="20"/>
              </w:rPr>
              <w:t>76.6</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tcPr>
          <w:p w:rsidR="001A78F9" w:rsidRPr="009C26AD" w:rsidRDefault="001A78F9" w:rsidP="009C26AD">
            <w:pPr>
              <w:jc w:val="both"/>
              <w:rPr>
                <w:sz w:val="20"/>
                <w:szCs w:val="20"/>
              </w:rPr>
            </w:pPr>
            <w:r w:rsidRPr="009C26AD">
              <w:rPr>
                <w:sz w:val="20"/>
                <w:szCs w:val="20"/>
              </w:rPr>
              <w:t>40</w:t>
            </w:r>
          </w:p>
        </w:tc>
        <w:tc>
          <w:tcPr>
            <w:tcW w:w="641" w:type="dxa"/>
          </w:tcPr>
          <w:p w:rsidR="001A78F9" w:rsidRPr="009C26AD" w:rsidRDefault="001A78F9" w:rsidP="009C26AD">
            <w:pPr>
              <w:jc w:val="both"/>
              <w:rPr>
                <w:sz w:val="20"/>
                <w:szCs w:val="20"/>
              </w:rPr>
            </w:pPr>
            <w:r w:rsidRPr="009C26AD">
              <w:rPr>
                <w:sz w:val="20"/>
                <w:szCs w:val="20"/>
              </w:rPr>
              <w:t>40</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Stephanodiscus tenuis</w:t>
            </w:r>
          </w:p>
        </w:tc>
      </w:tr>
      <w:tr w:rsidR="001A78F9" w:rsidRPr="008914CE">
        <w:trPr>
          <w:jc w:val="center"/>
        </w:trPr>
        <w:tc>
          <w:tcPr>
            <w:tcW w:w="703" w:type="dxa"/>
            <w:vAlign w:val="center"/>
          </w:tcPr>
          <w:p w:rsidR="001A78F9" w:rsidRPr="009C26AD" w:rsidRDefault="001A78F9" w:rsidP="009C26AD">
            <w:pPr>
              <w:jc w:val="both"/>
              <w:rPr>
                <w:b/>
                <w:bCs/>
                <w:sz w:val="20"/>
                <w:szCs w:val="20"/>
              </w:rPr>
            </w:pPr>
            <w:r w:rsidRPr="009C26AD">
              <w:rPr>
                <w:b/>
                <w:bCs/>
                <w:sz w:val="20"/>
                <w:szCs w:val="20"/>
              </w:rPr>
              <w:t>-</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tcPr>
          <w:p w:rsidR="001A78F9" w:rsidRPr="009C26AD" w:rsidRDefault="001A78F9" w:rsidP="009C26AD">
            <w:pPr>
              <w:jc w:val="both"/>
              <w:rPr>
                <w:sz w:val="20"/>
                <w:szCs w:val="20"/>
              </w:rPr>
            </w:pP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Pennales</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58.3</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58.3</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tcPr>
          <w:p w:rsidR="001A78F9" w:rsidRPr="009C26AD" w:rsidRDefault="001A78F9" w:rsidP="009C26AD">
            <w:pPr>
              <w:jc w:val="both"/>
              <w:rPr>
                <w:sz w:val="20"/>
                <w:szCs w:val="20"/>
              </w:rPr>
            </w:pP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Achanthes saxonica</w:t>
            </w:r>
          </w:p>
        </w:tc>
      </w:tr>
      <w:tr w:rsidR="001A78F9" w:rsidRPr="008914CE">
        <w:trPr>
          <w:jc w:val="center"/>
        </w:trPr>
        <w:tc>
          <w:tcPr>
            <w:tcW w:w="703" w:type="dxa"/>
            <w:vAlign w:val="center"/>
          </w:tcPr>
          <w:p w:rsidR="001A78F9" w:rsidRPr="009C26AD" w:rsidRDefault="001A78F9" w:rsidP="009C26AD">
            <w:pPr>
              <w:jc w:val="both"/>
              <w:rPr>
                <w:b/>
                <w:bCs/>
                <w:sz w:val="20"/>
                <w:szCs w:val="20"/>
              </w:rPr>
            </w:pPr>
            <w:r w:rsidRPr="009C26AD">
              <w:rPr>
                <w:b/>
                <w:bCs/>
                <w:sz w:val="20"/>
                <w:szCs w:val="20"/>
              </w:rPr>
              <w:t>-</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tcPr>
          <w:p w:rsidR="001A78F9" w:rsidRPr="009C26AD" w:rsidRDefault="001A78F9" w:rsidP="009C26AD">
            <w:pPr>
              <w:jc w:val="both"/>
              <w:rPr>
                <w:sz w:val="20"/>
                <w:szCs w:val="20"/>
              </w:rPr>
            </w:pP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Amphora ovalis</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938.3</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58.3</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tcPr>
          <w:p w:rsidR="001A78F9" w:rsidRPr="009C26AD" w:rsidRDefault="001A78F9" w:rsidP="009C26AD">
            <w:pPr>
              <w:jc w:val="both"/>
              <w:rPr>
                <w:sz w:val="20"/>
                <w:szCs w:val="20"/>
              </w:rPr>
            </w:pPr>
            <w:r w:rsidRPr="009C26AD">
              <w:rPr>
                <w:sz w:val="20"/>
                <w:szCs w:val="20"/>
              </w:rPr>
              <w:t>80</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Bacillaria paradoxa</w:t>
            </w:r>
          </w:p>
        </w:tc>
      </w:tr>
      <w:tr w:rsidR="001A78F9" w:rsidRPr="008914CE">
        <w:trPr>
          <w:jc w:val="center"/>
        </w:trPr>
        <w:tc>
          <w:tcPr>
            <w:tcW w:w="703" w:type="dxa"/>
            <w:vAlign w:val="center"/>
          </w:tcPr>
          <w:p w:rsidR="001A78F9" w:rsidRPr="009C26AD" w:rsidRDefault="001A78F9" w:rsidP="009C26AD">
            <w:pPr>
              <w:jc w:val="both"/>
              <w:rPr>
                <w:b/>
                <w:bCs/>
                <w:sz w:val="20"/>
                <w:szCs w:val="20"/>
              </w:rPr>
            </w:pPr>
            <w:r w:rsidRPr="009C26AD">
              <w:rPr>
                <w:b/>
                <w:bCs/>
                <w:sz w:val="20"/>
                <w:szCs w:val="20"/>
              </w:rPr>
              <w:t>-</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tcPr>
          <w:p w:rsidR="001A78F9" w:rsidRPr="009C26AD" w:rsidRDefault="001A78F9" w:rsidP="009C26AD">
            <w:pPr>
              <w:jc w:val="both"/>
              <w:rPr>
                <w:sz w:val="20"/>
                <w:szCs w:val="20"/>
              </w:rPr>
            </w:pP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Cocconeis diminuta</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118.3</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tcPr>
          <w:p w:rsidR="001A78F9" w:rsidRPr="009C26AD" w:rsidRDefault="001A78F9" w:rsidP="009C26AD">
            <w:pPr>
              <w:jc w:val="both"/>
              <w:rPr>
                <w:sz w:val="20"/>
                <w:szCs w:val="20"/>
              </w:rPr>
            </w:pPr>
            <w:r w:rsidRPr="009C26AD">
              <w:rPr>
                <w:sz w:val="20"/>
                <w:szCs w:val="20"/>
              </w:rPr>
              <w:t>38.3</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tcPr>
          <w:p w:rsidR="001A78F9" w:rsidRPr="009C26AD" w:rsidRDefault="001A78F9" w:rsidP="009C26AD">
            <w:pPr>
              <w:jc w:val="both"/>
              <w:rPr>
                <w:sz w:val="20"/>
                <w:szCs w:val="20"/>
              </w:rPr>
            </w:pPr>
            <w:r w:rsidRPr="009C26AD">
              <w:rPr>
                <w:sz w:val="20"/>
                <w:szCs w:val="20"/>
              </w:rPr>
              <w:t>80</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 xml:space="preserve">Cocconeis placentula </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1615.4</w:t>
            </w:r>
          </w:p>
        </w:tc>
        <w:tc>
          <w:tcPr>
            <w:tcW w:w="700" w:type="dxa"/>
          </w:tcPr>
          <w:p w:rsidR="001A78F9" w:rsidRPr="009C26AD" w:rsidRDefault="001A78F9" w:rsidP="009C26AD">
            <w:pPr>
              <w:jc w:val="both"/>
              <w:rPr>
                <w:sz w:val="20"/>
                <w:szCs w:val="20"/>
              </w:rPr>
            </w:pPr>
            <w:r w:rsidRPr="009C26AD">
              <w:rPr>
                <w:sz w:val="20"/>
                <w:szCs w:val="20"/>
              </w:rPr>
              <w:t>120</w:t>
            </w:r>
          </w:p>
        </w:tc>
        <w:tc>
          <w:tcPr>
            <w:tcW w:w="666" w:type="dxa"/>
          </w:tcPr>
          <w:p w:rsidR="001A78F9" w:rsidRPr="009C26AD" w:rsidRDefault="001A78F9" w:rsidP="009C26AD">
            <w:pPr>
              <w:jc w:val="both"/>
              <w:rPr>
                <w:sz w:val="20"/>
                <w:szCs w:val="20"/>
              </w:rPr>
            </w:pPr>
            <w:r w:rsidRPr="009C26AD">
              <w:rPr>
                <w:sz w:val="20"/>
                <w:szCs w:val="20"/>
              </w:rPr>
              <w:t>1166</w:t>
            </w:r>
          </w:p>
        </w:tc>
        <w:tc>
          <w:tcPr>
            <w:tcW w:w="640" w:type="dxa"/>
          </w:tcPr>
          <w:p w:rsidR="001A78F9" w:rsidRPr="009C26AD" w:rsidRDefault="001A78F9" w:rsidP="009C26AD">
            <w:pPr>
              <w:jc w:val="both"/>
              <w:rPr>
                <w:sz w:val="20"/>
                <w:szCs w:val="20"/>
              </w:rPr>
            </w:pPr>
          </w:p>
        </w:tc>
        <w:tc>
          <w:tcPr>
            <w:tcW w:w="666" w:type="dxa"/>
          </w:tcPr>
          <w:p w:rsidR="001A78F9" w:rsidRPr="009C26AD" w:rsidRDefault="001A78F9" w:rsidP="009C26AD">
            <w:pPr>
              <w:jc w:val="both"/>
              <w:rPr>
                <w:sz w:val="20"/>
                <w:szCs w:val="20"/>
              </w:rPr>
            </w:pPr>
            <w:r w:rsidRPr="009C26AD">
              <w:rPr>
                <w:sz w:val="20"/>
                <w:szCs w:val="20"/>
              </w:rPr>
              <w:t>329.4</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tcPr>
          <w:p w:rsidR="001A78F9" w:rsidRPr="009C26AD" w:rsidRDefault="001A78F9" w:rsidP="009C26AD">
            <w:pPr>
              <w:jc w:val="both"/>
              <w:rPr>
                <w:sz w:val="20"/>
                <w:szCs w:val="20"/>
              </w:rPr>
            </w:pP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 xml:space="preserve">Cocconeis placentula var. lineate </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30</w:t>
            </w:r>
          </w:p>
        </w:tc>
        <w:tc>
          <w:tcPr>
            <w:tcW w:w="700" w:type="dxa"/>
          </w:tcPr>
          <w:p w:rsidR="001A78F9" w:rsidRPr="009C26AD" w:rsidRDefault="001A78F9" w:rsidP="009C26AD">
            <w:pPr>
              <w:jc w:val="both"/>
              <w:rPr>
                <w:sz w:val="20"/>
                <w:szCs w:val="20"/>
              </w:rPr>
            </w:pPr>
            <w:r w:rsidRPr="009C26AD">
              <w:rPr>
                <w:sz w:val="20"/>
                <w:szCs w:val="20"/>
              </w:rPr>
              <w:t>30</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Cymatopleura solea</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368.1</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291.5</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tcPr>
          <w:p w:rsidR="001A78F9" w:rsidRPr="009C26AD" w:rsidRDefault="001A78F9" w:rsidP="009C26AD">
            <w:pPr>
              <w:jc w:val="both"/>
              <w:rPr>
                <w:sz w:val="20"/>
                <w:szCs w:val="20"/>
              </w:rPr>
            </w:pPr>
            <w:r w:rsidRPr="009C26AD">
              <w:rPr>
                <w:sz w:val="20"/>
                <w:szCs w:val="20"/>
              </w:rPr>
              <w:t>76.6</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Cymbella affinis</w:t>
            </w:r>
          </w:p>
        </w:tc>
      </w:tr>
      <w:tr w:rsidR="001A78F9" w:rsidRPr="008914CE">
        <w:trPr>
          <w:jc w:val="center"/>
        </w:trPr>
        <w:tc>
          <w:tcPr>
            <w:tcW w:w="703" w:type="dxa"/>
            <w:vAlign w:val="center"/>
          </w:tcPr>
          <w:p w:rsidR="001A78F9" w:rsidRPr="009C26AD" w:rsidRDefault="001A78F9" w:rsidP="009C26AD">
            <w:pPr>
              <w:jc w:val="both"/>
              <w:rPr>
                <w:b/>
                <w:bCs/>
                <w:sz w:val="20"/>
                <w:szCs w:val="20"/>
              </w:rPr>
            </w:pPr>
            <w:r w:rsidRPr="009C26AD">
              <w:rPr>
                <w:b/>
                <w:bCs/>
                <w:sz w:val="20"/>
                <w:szCs w:val="20"/>
              </w:rPr>
              <w:t>-</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Cymbella helvetica</w:t>
            </w:r>
          </w:p>
        </w:tc>
      </w:tr>
      <w:tr w:rsidR="001A78F9" w:rsidRPr="008914CE">
        <w:trPr>
          <w:jc w:val="center"/>
        </w:trPr>
        <w:tc>
          <w:tcPr>
            <w:tcW w:w="703" w:type="dxa"/>
            <w:vAlign w:val="center"/>
          </w:tcPr>
          <w:p w:rsidR="001A78F9" w:rsidRPr="009C26AD" w:rsidRDefault="001A78F9" w:rsidP="009C26AD">
            <w:pPr>
              <w:jc w:val="both"/>
              <w:rPr>
                <w:b/>
                <w:bCs/>
                <w:sz w:val="20"/>
                <w:szCs w:val="20"/>
              </w:rPr>
            </w:pPr>
            <w:r w:rsidRPr="009C26AD">
              <w:rPr>
                <w:b/>
                <w:bCs/>
                <w:sz w:val="20"/>
                <w:szCs w:val="20"/>
              </w:rPr>
              <w:t>-</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Cymbella naviculiformis</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36.6</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tcPr>
          <w:p w:rsidR="001A78F9" w:rsidRPr="009C26AD" w:rsidRDefault="001A78F9" w:rsidP="009C26AD">
            <w:pPr>
              <w:jc w:val="both"/>
              <w:rPr>
                <w:sz w:val="20"/>
                <w:szCs w:val="20"/>
              </w:rPr>
            </w:pPr>
            <w:r w:rsidRPr="009C26AD">
              <w:rPr>
                <w:sz w:val="20"/>
                <w:szCs w:val="20"/>
              </w:rPr>
              <w:t>36.6</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Cymbella tumida</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40</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tcPr>
          <w:p w:rsidR="001A78F9" w:rsidRPr="009C26AD" w:rsidRDefault="001A78F9" w:rsidP="009C26AD">
            <w:pPr>
              <w:jc w:val="both"/>
              <w:rPr>
                <w:sz w:val="20"/>
                <w:szCs w:val="20"/>
              </w:rPr>
            </w:pPr>
            <w:r w:rsidRPr="009C26AD">
              <w:rPr>
                <w:sz w:val="20"/>
                <w:szCs w:val="20"/>
              </w:rPr>
              <w:t>40</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Cymbella turgida</w:t>
            </w:r>
          </w:p>
        </w:tc>
      </w:tr>
      <w:tr w:rsidR="001A78F9" w:rsidRPr="008914CE">
        <w:trPr>
          <w:jc w:val="center"/>
        </w:trPr>
        <w:tc>
          <w:tcPr>
            <w:tcW w:w="703" w:type="dxa"/>
            <w:vAlign w:val="center"/>
          </w:tcPr>
          <w:p w:rsidR="001A78F9" w:rsidRPr="009C26AD" w:rsidRDefault="001A78F9" w:rsidP="009C26AD">
            <w:pPr>
              <w:jc w:val="both"/>
              <w:rPr>
                <w:b/>
                <w:bCs/>
                <w:sz w:val="20"/>
                <w:szCs w:val="20"/>
              </w:rPr>
            </w:pPr>
            <w:r w:rsidRPr="009C26AD">
              <w:rPr>
                <w:b/>
                <w:bCs/>
                <w:sz w:val="20"/>
                <w:szCs w:val="20"/>
              </w:rPr>
              <w:t>-</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Cymbella ventricosa</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40</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tcPr>
          <w:p w:rsidR="001A78F9" w:rsidRPr="009C26AD" w:rsidRDefault="001A78F9" w:rsidP="009C26AD">
            <w:pPr>
              <w:jc w:val="both"/>
              <w:rPr>
                <w:sz w:val="20"/>
                <w:szCs w:val="20"/>
              </w:rPr>
            </w:pPr>
            <w:r w:rsidRPr="009C26AD">
              <w:rPr>
                <w:sz w:val="20"/>
                <w:szCs w:val="20"/>
              </w:rPr>
              <w:t>40</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Diatoma elangatum</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116.6</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116.6</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Diatoma hiemalvariet Mesolon</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174.9</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174.9</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 xml:space="preserve">Diatoma vulgare Bory </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58.3</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58.3</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 xml:space="preserve">Diploneis pseudoovalis </w:t>
            </w:r>
          </w:p>
        </w:tc>
      </w:tr>
      <w:tr w:rsidR="001A78F9" w:rsidRPr="008914CE">
        <w:trPr>
          <w:jc w:val="center"/>
        </w:trPr>
        <w:tc>
          <w:tcPr>
            <w:tcW w:w="703" w:type="dxa"/>
            <w:vAlign w:val="center"/>
          </w:tcPr>
          <w:p w:rsidR="001A78F9" w:rsidRPr="009C26AD" w:rsidRDefault="001A78F9" w:rsidP="009C26AD">
            <w:pPr>
              <w:jc w:val="both"/>
              <w:rPr>
                <w:b/>
                <w:bCs/>
                <w:sz w:val="20"/>
                <w:szCs w:val="20"/>
              </w:rPr>
            </w:pPr>
            <w:r w:rsidRPr="009C26AD">
              <w:rPr>
                <w:b/>
                <w:bCs/>
                <w:sz w:val="20"/>
                <w:szCs w:val="20"/>
              </w:rPr>
              <w:t>-</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Eunotia praerupta</w:t>
            </w:r>
          </w:p>
        </w:tc>
      </w:tr>
      <w:tr w:rsidR="001A78F9" w:rsidRPr="008914CE">
        <w:trPr>
          <w:jc w:val="center"/>
        </w:trPr>
        <w:tc>
          <w:tcPr>
            <w:tcW w:w="703" w:type="dxa"/>
            <w:vAlign w:val="center"/>
          </w:tcPr>
          <w:p w:rsidR="001A78F9" w:rsidRPr="009C26AD" w:rsidRDefault="001A78F9" w:rsidP="009C26AD">
            <w:pPr>
              <w:jc w:val="both"/>
              <w:rPr>
                <w:b/>
                <w:bCs/>
                <w:sz w:val="20"/>
                <w:szCs w:val="20"/>
              </w:rPr>
            </w:pPr>
            <w:r w:rsidRPr="009C26AD">
              <w:rPr>
                <w:b/>
                <w:bCs/>
                <w:sz w:val="20"/>
                <w:szCs w:val="20"/>
              </w:rPr>
              <w:t>-</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Eunotia volida</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40</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tcPr>
          <w:p w:rsidR="001A78F9" w:rsidRPr="009C26AD" w:rsidRDefault="001A78F9" w:rsidP="009C26AD">
            <w:pPr>
              <w:jc w:val="both"/>
              <w:rPr>
                <w:sz w:val="20"/>
                <w:szCs w:val="20"/>
              </w:rPr>
            </w:pPr>
            <w:r w:rsidRPr="009C26AD">
              <w:rPr>
                <w:sz w:val="20"/>
                <w:szCs w:val="20"/>
              </w:rPr>
              <w:t>40</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 xml:space="preserve">Gyrosigma kuetzingii </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116.6</w:t>
            </w:r>
          </w:p>
        </w:tc>
        <w:tc>
          <w:tcPr>
            <w:tcW w:w="700" w:type="dxa"/>
          </w:tcPr>
          <w:p w:rsidR="001A78F9" w:rsidRPr="009C26AD" w:rsidRDefault="001A78F9" w:rsidP="009C26AD">
            <w:pPr>
              <w:jc w:val="both"/>
              <w:rPr>
                <w:sz w:val="20"/>
                <w:szCs w:val="20"/>
              </w:rPr>
            </w:pPr>
          </w:p>
        </w:tc>
        <w:tc>
          <w:tcPr>
            <w:tcW w:w="666" w:type="dxa"/>
          </w:tcPr>
          <w:p w:rsidR="001A78F9" w:rsidRPr="009C26AD" w:rsidRDefault="001A78F9" w:rsidP="009C26AD">
            <w:pPr>
              <w:jc w:val="both"/>
              <w:rPr>
                <w:sz w:val="20"/>
                <w:szCs w:val="20"/>
              </w:rPr>
            </w:pPr>
          </w:p>
        </w:tc>
        <w:tc>
          <w:tcPr>
            <w:tcW w:w="640" w:type="dxa"/>
          </w:tcPr>
          <w:p w:rsidR="001A78F9" w:rsidRPr="009C26AD" w:rsidRDefault="001A78F9" w:rsidP="009C26AD">
            <w:pPr>
              <w:jc w:val="both"/>
              <w:rPr>
                <w:sz w:val="20"/>
                <w:szCs w:val="20"/>
              </w:rPr>
            </w:pP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tcPr>
          <w:p w:rsidR="001A78F9" w:rsidRPr="009C26AD" w:rsidRDefault="001A78F9" w:rsidP="009C26AD">
            <w:pPr>
              <w:jc w:val="both"/>
              <w:rPr>
                <w:sz w:val="20"/>
                <w:szCs w:val="20"/>
              </w:rPr>
            </w:pPr>
          </w:p>
        </w:tc>
        <w:tc>
          <w:tcPr>
            <w:tcW w:w="687" w:type="dxa"/>
          </w:tcPr>
          <w:p w:rsidR="001A78F9" w:rsidRPr="009C26AD" w:rsidRDefault="001A78F9" w:rsidP="009C26AD">
            <w:pPr>
              <w:jc w:val="both"/>
              <w:rPr>
                <w:sz w:val="20"/>
                <w:szCs w:val="20"/>
              </w:rPr>
            </w:pPr>
            <w:r w:rsidRPr="009C26AD">
              <w:rPr>
                <w:sz w:val="20"/>
                <w:szCs w:val="20"/>
              </w:rPr>
              <w:t>76.6</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tcPr>
          <w:p w:rsidR="001A78F9" w:rsidRPr="009C26AD" w:rsidRDefault="001A78F9" w:rsidP="009C26AD">
            <w:pPr>
              <w:jc w:val="both"/>
              <w:rPr>
                <w:sz w:val="20"/>
                <w:szCs w:val="20"/>
              </w:rPr>
            </w:pPr>
            <w:r w:rsidRPr="009C26AD">
              <w:rPr>
                <w:sz w:val="20"/>
                <w:szCs w:val="20"/>
              </w:rPr>
              <w:t>40</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Gyrosigma spencerii</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687.9</w:t>
            </w:r>
          </w:p>
        </w:tc>
        <w:tc>
          <w:tcPr>
            <w:tcW w:w="700" w:type="dxa"/>
          </w:tcPr>
          <w:p w:rsidR="001A78F9" w:rsidRPr="009C26AD" w:rsidRDefault="001A78F9" w:rsidP="009C26AD">
            <w:pPr>
              <w:jc w:val="both"/>
              <w:rPr>
                <w:sz w:val="20"/>
                <w:szCs w:val="20"/>
              </w:rPr>
            </w:pPr>
            <w:r w:rsidRPr="009C26AD">
              <w:rPr>
                <w:sz w:val="20"/>
                <w:szCs w:val="20"/>
              </w:rPr>
              <w:t>30</w:t>
            </w:r>
          </w:p>
        </w:tc>
        <w:tc>
          <w:tcPr>
            <w:tcW w:w="666" w:type="dxa"/>
          </w:tcPr>
          <w:p w:rsidR="001A78F9" w:rsidRPr="009C26AD" w:rsidRDefault="001A78F9" w:rsidP="009C26AD">
            <w:pPr>
              <w:jc w:val="both"/>
              <w:rPr>
                <w:sz w:val="20"/>
                <w:szCs w:val="20"/>
              </w:rPr>
            </w:pPr>
            <w:r w:rsidRPr="009C26AD">
              <w:rPr>
                <w:sz w:val="20"/>
                <w:szCs w:val="20"/>
              </w:rPr>
              <w:t>233.2</w:t>
            </w:r>
          </w:p>
        </w:tc>
        <w:tc>
          <w:tcPr>
            <w:tcW w:w="640" w:type="dxa"/>
          </w:tcPr>
          <w:p w:rsidR="001A78F9" w:rsidRPr="009C26AD" w:rsidRDefault="001A78F9" w:rsidP="009C26AD">
            <w:pPr>
              <w:jc w:val="both"/>
              <w:rPr>
                <w:sz w:val="20"/>
                <w:szCs w:val="20"/>
              </w:rPr>
            </w:pPr>
            <w:r w:rsidRPr="009C26AD">
              <w:rPr>
                <w:sz w:val="20"/>
                <w:szCs w:val="20"/>
              </w:rPr>
              <w:t>36.6</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tcPr>
          <w:p w:rsidR="001A78F9" w:rsidRPr="009C26AD" w:rsidRDefault="001A78F9" w:rsidP="009C26AD">
            <w:pPr>
              <w:jc w:val="both"/>
              <w:rPr>
                <w:sz w:val="20"/>
                <w:szCs w:val="20"/>
              </w:rPr>
            </w:pPr>
            <w:r w:rsidRPr="009C26AD">
              <w:rPr>
                <w:sz w:val="20"/>
                <w:szCs w:val="20"/>
              </w:rPr>
              <w:t>114.9</w:t>
            </w:r>
          </w:p>
        </w:tc>
        <w:tc>
          <w:tcPr>
            <w:tcW w:w="687" w:type="dxa"/>
          </w:tcPr>
          <w:p w:rsidR="001A78F9" w:rsidRPr="009C26AD" w:rsidRDefault="001A78F9" w:rsidP="009C26AD">
            <w:pPr>
              <w:jc w:val="both"/>
              <w:rPr>
                <w:sz w:val="20"/>
                <w:szCs w:val="20"/>
              </w:rPr>
            </w:pPr>
            <w:r w:rsidRPr="009C26AD">
              <w:rPr>
                <w:sz w:val="20"/>
                <w:szCs w:val="20"/>
              </w:rPr>
              <w:t>153.2</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tcPr>
          <w:p w:rsidR="001A78F9" w:rsidRPr="009C26AD" w:rsidRDefault="001A78F9" w:rsidP="009C26AD">
            <w:pPr>
              <w:jc w:val="both"/>
              <w:rPr>
                <w:sz w:val="20"/>
                <w:szCs w:val="20"/>
              </w:rPr>
            </w:pPr>
            <w:r w:rsidRPr="009C26AD">
              <w:rPr>
                <w:sz w:val="20"/>
                <w:szCs w:val="20"/>
              </w:rPr>
              <w:t>120</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Melosira ambigua</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764.7</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58.3</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tcPr>
          <w:p w:rsidR="001A78F9" w:rsidRPr="009C26AD" w:rsidRDefault="001A78F9" w:rsidP="009C26AD">
            <w:pPr>
              <w:jc w:val="both"/>
              <w:rPr>
                <w:sz w:val="20"/>
                <w:szCs w:val="20"/>
              </w:rPr>
            </w:pPr>
            <w:r w:rsidRPr="009C26AD">
              <w:rPr>
                <w:sz w:val="20"/>
                <w:szCs w:val="20"/>
              </w:rPr>
              <w:t>76.6</w:t>
            </w:r>
          </w:p>
        </w:tc>
        <w:tc>
          <w:tcPr>
            <w:tcW w:w="687" w:type="dxa"/>
          </w:tcPr>
          <w:p w:rsidR="001A78F9" w:rsidRPr="009C26AD" w:rsidRDefault="001A78F9" w:rsidP="009C26AD">
            <w:pPr>
              <w:jc w:val="both"/>
              <w:rPr>
                <w:sz w:val="20"/>
                <w:szCs w:val="20"/>
              </w:rPr>
            </w:pPr>
            <w:r w:rsidRPr="009C26AD">
              <w:rPr>
                <w:sz w:val="20"/>
                <w:szCs w:val="20"/>
              </w:rPr>
              <w:t>229.8</w:t>
            </w:r>
          </w:p>
        </w:tc>
        <w:tc>
          <w:tcPr>
            <w:tcW w:w="588" w:type="dxa"/>
          </w:tcPr>
          <w:p w:rsidR="001A78F9" w:rsidRPr="009C26AD" w:rsidRDefault="001A78F9" w:rsidP="009C26AD">
            <w:pPr>
              <w:jc w:val="both"/>
              <w:rPr>
                <w:sz w:val="20"/>
                <w:szCs w:val="20"/>
              </w:rPr>
            </w:pPr>
            <w:r w:rsidRPr="009C26AD">
              <w:rPr>
                <w:sz w:val="20"/>
                <w:szCs w:val="20"/>
              </w:rPr>
              <w:t>280</w:t>
            </w:r>
          </w:p>
        </w:tc>
        <w:tc>
          <w:tcPr>
            <w:tcW w:w="669" w:type="dxa"/>
          </w:tcPr>
          <w:p w:rsidR="001A78F9" w:rsidRPr="009C26AD" w:rsidRDefault="001A78F9" w:rsidP="009C26AD">
            <w:pPr>
              <w:jc w:val="both"/>
              <w:rPr>
                <w:sz w:val="20"/>
                <w:szCs w:val="20"/>
              </w:rPr>
            </w:pPr>
            <w:r w:rsidRPr="009C26AD">
              <w:rPr>
                <w:sz w:val="20"/>
                <w:szCs w:val="20"/>
              </w:rPr>
              <w:t>120</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Melosira granulate</w:t>
            </w:r>
          </w:p>
        </w:tc>
      </w:tr>
      <w:tr w:rsidR="001A78F9" w:rsidRPr="008914CE">
        <w:trPr>
          <w:jc w:val="center"/>
        </w:trPr>
        <w:tc>
          <w:tcPr>
            <w:tcW w:w="703" w:type="dxa"/>
            <w:vAlign w:val="center"/>
          </w:tcPr>
          <w:p w:rsidR="001A78F9" w:rsidRPr="009C26AD" w:rsidRDefault="001A78F9" w:rsidP="009C26AD">
            <w:pPr>
              <w:jc w:val="both"/>
              <w:rPr>
                <w:b/>
                <w:bCs/>
                <w:sz w:val="20"/>
                <w:szCs w:val="20"/>
              </w:rPr>
            </w:pPr>
            <w:r w:rsidRPr="009C26AD">
              <w:rPr>
                <w:b/>
                <w:bCs/>
                <w:sz w:val="20"/>
                <w:szCs w:val="20"/>
              </w:rPr>
              <w:t>-</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Meridion circula</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198.3</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tcPr>
          <w:p w:rsidR="001A78F9" w:rsidRPr="009C26AD" w:rsidRDefault="001A78F9" w:rsidP="009C26AD">
            <w:pPr>
              <w:jc w:val="both"/>
              <w:rPr>
                <w:sz w:val="20"/>
                <w:szCs w:val="20"/>
              </w:rPr>
            </w:pPr>
          </w:p>
        </w:tc>
        <w:tc>
          <w:tcPr>
            <w:tcW w:w="687" w:type="dxa"/>
          </w:tcPr>
          <w:p w:rsidR="001A78F9" w:rsidRPr="009C26AD" w:rsidRDefault="001A78F9" w:rsidP="009C26AD">
            <w:pPr>
              <w:jc w:val="both"/>
              <w:rPr>
                <w:sz w:val="20"/>
                <w:szCs w:val="20"/>
              </w:rPr>
            </w:pPr>
            <w:r w:rsidRPr="009C26AD">
              <w:rPr>
                <w:sz w:val="20"/>
                <w:szCs w:val="20"/>
              </w:rPr>
              <w:t>38.3</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tcPr>
          <w:p w:rsidR="001A78F9" w:rsidRPr="009C26AD" w:rsidRDefault="001A78F9" w:rsidP="009C26AD">
            <w:pPr>
              <w:jc w:val="both"/>
              <w:rPr>
                <w:sz w:val="20"/>
                <w:szCs w:val="20"/>
              </w:rPr>
            </w:pPr>
            <w:r w:rsidRPr="009C26AD">
              <w:rPr>
                <w:sz w:val="20"/>
                <w:szCs w:val="20"/>
              </w:rPr>
              <w:t>120</w:t>
            </w:r>
          </w:p>
        </w:tc>
        <w:tc>
          <w:tcPr>
            <w:tcW w:w="641" w:type="dxa"/>
          </w:tcPr>
          <w:p w:rsidR="001A78F9" w:rsidRPr="009C26AD" w:rsidRDefault="001A78F9" w:rsidP="009C26AD">
            <w:pPr>
              <w:jc w:val="both"/>
              <w:rPr>
                <w:sz w:val="20"/>
                <w:szCs w:val="20"/>
              </w:rPr>
            </w:pPr>
            <w:r w:rsidRPr="009C26AD">
              <w:rPr>
                <w:sz w:val="20"/>
                <w:szCs w:val="20"/>
              </w:rPr>
              <w:t>40</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Navicula elementis</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433.2</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tcPr>
          <w:p w:rsidR="001A78F9" w:rsidRPr="009C26AD" w:rsidRDefault="001A78F9" w:rsidP="009C26AD">
            <w:pPr>
              <w:jc w:val="both"/>
              <w:rPr>
                <w:sz w:val="20"/>
                <w:szCs w:val="20"/>
              </w:rPr>
            </w:pPr>
            <w:r w:rsidRPr="009C26AD">
              <w:rPr>
                <w:sz w:val="20"/>
                <w:szCs w:val="20"/>
              </w:rPr>
              <w:t>76.6</w:t>
            </w:r>
          </w:p>
        </w:tc>
        <w:tc>
          <w:tcPr>
            <w:tcW w:w="687" w:type="dxa"/>
          </w:tcPr>
          <w:p w:rsidR="001A78F9" w:rsidRPr="009C26AD" w:rsidRDefault="001A78F9" w:rsidP="009C26AD">
            <w:pPr>
              <w:jc w:val="both"/>
              <w:rPr>
                <w:sz w:val="20"/>
                <w:szCs w:val="20"/>
              </w:rPr>
            </w:pPr>
            <w:r w:rsidRPr="009C26AD">
              <w:rPr>
                <w:sz w:val="20"/>
                <w:szCs w:val="20"/>
              </w:rPr>
              <w:t>76.6</w:t>
            </w:r>
          </w:p>
        </w:tc>
        <w:tc>
          <w:tcPr>
            <w:tcW w:w="588" w:type="dxa"/>
          </w:tcPr>
          <w:p w:rsidR="001A78F9" w:rsidRPr="009C26AD" w:rsidRDefault="001A78F9" w:rsidP="009C26AD">
            <w:pPr>
              <w:jc w:val="both"/>
              <w:rPr>
                <w:sz w:val="20"/>
                <w:szCs w:val="20"/>
              </w:rPr>
            </w:pPr>
            <w:r w:rsidRPr="009C26AD">
              <w:rPr>
                <w:sz w:val="20"/>
                <w:szCs w:val="20"/>
              </w:rPr>
              <w:t>40</w:t>
            </w:r>
          </w:p>
        </w:tc>
        <w:tc>
          <w:tcPr>
            <w:tcW w:w="669" w:type="dxa"/>
          </w:tcPr>
          <w:p w:rsidR="001A78F9" w:rsidRPr="009C26AD" w:rsidRDefault="001A78F9" w:rsidP="009C26AD">
            <w:pPr>
              <w:jc w:val="both"/>
              <w:rPr>
                <w:sz w:val="20"/>
                <w:szCs w:val="20"/>
              </w:rPr>
            </w:pPr>
            <w:r w:rsidRPr="009C26AD">
              <w:rPr>
                <w:sz w:val="20"/>
                <w:szCs w:val="20"/>
              </w:rPr>
              <w:t>200</w:t>
            </w:r>
          </w:p>
        </w:tc>
        <w:tc>
          <w:tcPr>
            <w:tcW w:w="641" w:type="dxa"/>
          </w:tcPr>
          <w:p w:rsidR="001A78F9" w:rsidRPr="009C26AD" w:rsidRDefault="001A78F9" w:rsidP="009C26AD">
            <w:pPr>
              <w:jc w:val="both"/>
              <w:rPr>
                <w:sz w:val="20"/>
                <w:szCs w:val="20"/>
              </w:rPr>
            </w:pPr>
            <w:r w:rsidRPr="009C26AD">
              <w:rPr>
                <w:sz w:val="20"/>
                <w:szCs w:val="20"/>
              </w:rPr>
              <w:t>40</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Navicula gastrum</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38.3</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tcPr>
          <w:p w:rsidR="001A78F9" w:rsidRPr="009C26AD" w:rsidRDefault="001A78F9" w:rsidP="009C26AD">
            <w:pPr>
              <w:jc w:val="both"/>
              <w:rPr>
                <w:sz w:val="20"/>
                <w:szCs w:val="20"/>
              </w:rPr>
            </w:pPr>
          </w:p>
        </w:tc>
        <w:tc>
          <w:tcPr>
            <w:tcW w:w="687" w:type="dxa"/>
          </w:tcPr>
          <w:p w:rsidR="001A78F9" w:rsidRPr="009C26AD" w:rsidRDefault="001A78F9" w:rsidP="009C26AD">
            <w:pPr>
              <w:jc w:val="both"/>
              <w:rPr>
                <w:sz w:val="20"/>
                <w:szCs w:val="20"/>
              </w:rPr>
            </w:pPr>
            <w:r w:rsidRPr="009C26AD">
              <w:rPr>
                <w:sz w:val="20"/>
                <w:szCs w:val="20"/>
              </w:rPr>
              <w:t>38.3</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Navicula phyllepta</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58.3</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58.3</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tcPr>
          <w:p w:rsidR="001A78F9" w:rsidRPr="009C26AD" w:rsidRDefault="001A78F9" w:rsidP="009C26AD">
            <w:pPr>
              <w:jc w:val="both"/>
              <w:rPr>
                <w:sz w:val="20"/>
                <w:szCs w:val="20"/>
              </w:rPr>
            </w:pP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Navicula sp.</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114.9</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p>
        </w:tc>
        <w:tc>
          <w:tcPr>
            <w:tcW w:w="694" w:type="dxa"/>
          </w:tcPr>
          <w:p w:rsidR="001A78F9" w:rsidRPr="009C26AD" w:rsidRDefault="001A78F9" w:rsidP="009C26AD">
            <w:pPr>
              <w:jc w:val="both"/>
              <w:rPr>
                <w:sz w:val="20"/>
                <w:szCs w:val="20"/>
              </w:rPr>
            </w:pPr>
            <w:r w:rsidRPr="009C26AD">
              <w:rPr>
                <w:sz w:val="20"/>
                <w:szCs w:val="20"/>
              </w:rPr>
              <w:t>114.9</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Nitzschia apiculata</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30</w:t>
            </w:r>
          </w:p>
        </w:tc>
        <w:tc>
          <w:tcPr>
            <w:tcW w:w="700" w:type="dxa"/>
          </w:tcPr>
          <w:p w:rsidR="001A78F9" w:rsidRPr="009C26AD" w:rsidRDefault="001A78F9" w:rsidP="009C26AD">
            <w:pPr>
              <w:jc w:val="both"/>
              <w:rPr>
                <w:sz w:val="20"/>
                <w:szCs w:val="20"/>
              </w:rPr>
            </w:pPr>
            <w:r w:rsidRPr="009C26AD">
              <w:rPr>
                <w:sz w:val="20"/>
                <w:szCs w:val="20"/>
              </w:rPr>
              <w:t>30</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Nitzschia dissipata</w:t>
            </w:r>
          </w:p>
        </w:tc>
      </w:tr>
      <w:tr w:rsidR="001A78F9" w:rsidRPr="008914CE">
        <w:trPr>
          <w:jc w:val="center"/>
        </w:trPr>
        <w:tc>
          <w:tcPr>
            <w:tcW w:w="703" w:type="dxa"/>
            <w:vAlign w:val="center"/>
          </w:tcPr>
          <w:p w:rsidR="001A78F9" w:rsidRPr="009C26AD" w:rsidRDefault="001A78F9" w:rsidP="009C26AD">
            <w:pPr>
              <w:jc w:val="both"/>
              <w:rPr>
                <w:b/>
                <w:bCs/>
                <w:sz w:val="20"/>
                <w:szCs w:val="20"/>
              </w:rPr>
            </w:pPr>
            <w:r w:rsidRPr="009C26AD">
              <w:rPr>
                <w:b/>
                <w:bCs/>
                <w:sz w:val="20"/>
                <w:szCs w:val="20"/>
              </w:rPr>
              <w:t>-</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Nitzschia fasciculata</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36.6</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36.6</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Nitzschia linearis</w:t>
            </w:r>
          </w:p>
        </w:tc>
      </w:tr>
      <w:tr w:rsidR="001A78F9" w:rsidRPr="008914CE">
        <w:trPr>
          <w:jc w:val="center"/>
        </w:trPr>
        <w:tc>
          <w:tcPr>
            <w:tcW w:w="703" w:type="dxa"/>
            <w:vAlign w:val="center"/>
          </w:tcPr>
          <w:p w:rsidR="001A78F9" w:rsidRPr="009C26AD" w:rsidRDefault="001A78F9" w:rsidP="009C26AD">
            <w:pPr>
              <w:jc w:val="both"/>
              <w:rPr>
                <w:b/>
                <w:bCs/>
                <w:sz w:val="20"/>
                <w:szCs w:val="20"/>
              </w:rPr>
            </w:pPr>
            <w:r w:rsidRPr="009C26AD">
              <w:rPr>
                <w:b/>
                <w:bCs/>
                <w:sz w:val="20"/>
                <w:szCs w:val="20"/>
              </w:rPr>
              <w:t>-</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Nitzschia scalpelliforms</w:t>
            </w:r>
          </w:p>
        </w:tc>
      </w:tr>
      <w:tr w:rsidR="001A78F9" w:rsidRPr="008914CE">
        <w:trPr>
          <w:jc w:val="center"/>
        </w:trPr>
        <w:tc>
          <w:tcPr>
            <w:tcW w:w="703" w:type="dxa"/>
            <w:vAlign w:val="center"/>
          </w:tcPr>
          <w:p w:rsidR="001A78F9" w:rsidRPr="009C26AD" w:rsidRDefault="001A78F9" w:rsidP="009C26AD">
            <w:pPr>
              <w:jc w:val="both"/>
              <w:rPr>
                <w:b/>
                <w:bCs/>
                <w:sz w:val="20"/>
                <w:szCs w:val="20"/>
              </w:rPr>
            </w:pPr>
            <w:r w:rsidRPr="009C26AD">
              <w:rPr>
                <w:b/>
                <w:bCs/>
                <w:sz w:val="20"/>
                <w:szCs w:val="20"/>
              </w:rPr>
              <w:t>-</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lang w:val="pt-PT"/>
              </w:rPr>
            </w:pPr>
            <w:r w:rsidRPr="009C26AD">
              <w:rPr>
                <w:b/>
                <w:bCs/>
                <w:i/>
                <w:iCs/>
                <w:sz w:val="20"/>
                <w:szCs w:val="20"/>
              </w:rPr>
              <w:t>Nitzschia sigma</w:t>
            </w:r>
          </w:p>
        </w:tc>
      </w:tr>
      <w:tr w:rsidR="001A78F9" w:rsidRPr="008914CE">
        <w:trPr>
          <w:trHeight w:val="170"/>
          <w:jc w:val="center"/>
        </w:trPr>
        <w:tc>
          <w:tcPr>
            <w:tcW w:w="703" w:type="dxa"/>
          </w:tcPr>
          <w:p w:rsidR="001A78F9" w:rsidRPr="009C26AD" w:rsidRDefault="001A78F9" w:rsidP="009C26AD">
            <w:pPr>
              <w:jc w:val="both"/>
              <w:rPr>
                <w:sz w:val="20"/>
                <w:szCs w:val="20"/>
              </w:rPr>
            </w:pPr>
            <w:r w:rsidRPr="009C26AD">
              <w:rPr>
                <w:sz w:val="20"/>
                <w:szCs w:val="20"/>
              </w:rPr>
              <w:t>73.2</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73.2</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lang w:val="pt-PT"/>
              </w:rPr>
            </w:pPr>
            <w:r w:rsidRPr="009C26AD">
              <w:rPr>
                <w:b/>
                <w:bCs/>
                <w:i/>
                <w:iCs/>
                <w:sz w:val="20"/>
                <w:szCs w:val="20"/>
              </w:rPr>
              <w:t>Nitzschia vermicularis</w:t>
            </w:r>
          </w:p>
        </w:tc>
      </w:tr>
      <w:tr w:rsidR="001A78F9" w:rsidRPr="008914CE">
        <w:trPr>
          <w:jc w:val="center"/>
        </w:trPr>
        <w:tc>
          <w:tcPr>
            <w:tcW w:w="703" w:type="dxa"/>
            <w:vAlign w:val="center"/>
          </w:tcPr>
          <w:p w:rsidR="001A78F9" w:rsidRPr="009C26AD" w:rsidRDefault="001A78F9" w:rsidP="009C26AD">
            <w:pPr>
              <w:jc w:val="both"/>
              <w:rPr>
                <w:b/>
                <w:bCs/>
                <w:sz w:val="20"/>
                <w:szCs w:val="20"/>
              </w:rPr>
            </w:pPr>
            <w:r w:rsidRPr="009C26AD">
              <w:rPr>
                <w:b/>
                <w:bCs/>
                <w:sz w:val="20"/>
                <w:szCs w:val="20"/>
              </w:rPr>
              <w:t>-</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lang w:val="pt-PT"/>
              </w:rPr>
            </w:pPr>
            <w:r w:rsidRPr="009C26AD">
              <w:rPr>
                <w:b/>
                <w:bCs/>
                <w:i/>
                <w:iCs/>
                <w:sz w:val="20"/>
                <w:szCs w:val="20"/>
                <w:lang w:val="pt-PT"/>
              </w:rPr>
              <w:t>Rhoicosphenia curvata</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160</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tcPr>
          <w:p w:rsidR="001A78F9" w:rsidRPr="009C26AD" w:rsidRDefault="001A78F9" w:rsidP="009C26AD">
            <w:pPr>
              <w:jc w:val="both"/>
              <w:rPr>
                <w:sz w:val="20"/>
                <w:szCs w:val="20"/>
              </w:rPr>
            </w:pPr>
            <w:r w:rsidRPr="009C26AD">
              <w:rPr>
                <w:sz w:val="20"/>
                <w:szCs w:val="20"/>
              </w:rPr>
              <w:t>160</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lang w:val="pt-PT"/>
              </w:rPr>
            </w:pPr>
            <w:r w:rsidRPr="009C26AD">
              <w:rPr>
                <w:b/>
                <w:bCs/>
                <w:i/>
                <w:iCs/>
                <w:sz w:val="20"/>
                <w:szCs w:val="20"/>
                <w:lang w:val="pt-PT"/>
              </w:rPr>
              <w:t xml:space="preserve">Surirella oralis </w:t>
            </w:r>
            <w:r w:rsidRPr="009C26AD">
              <w:rPr>
                <w:b/>
                <w:bCs/>
                <w:sz w:val="20"/>
                <w:szCs w:val="20"/>
                <w:lang w:val="pt-PT"/>
              </w:rPr>
              <w:t>var. Salina</w:t>
            </w:r>
          </w:p>
        </w:tc>
      </w:tr>
      <w:tr w:rsidR="001A78F9" w:rsidRPr="008914CE">
        <w:trPr>
          <w:jc w:val="center"/>
        </w:trPr>
        <w:tc>
          <w:tcPr>
            <w:tcW w:w="703" w:type="dxa"/>
            <w:vAlign w:val="center"/>
          </w:tcPr>
          <w:p w:rsidR="001A78F9" w:rsidRPr="009C26AD" w:rsidRDefault="001A78F9" w:rsidP="009C26AD">
            <w:pPr>
              <w:jc w:val="both"/>
              <w:rPr>
                <w:b/>
                <w:bCs/>
                <w:sz w:val="20"/>
                <w:szCs w:val="20"/>
              </w:rPr>
            </w:pPr>
            <w:r w:rsidRPr="009C26AD">
              <w:rPr>
                <w:b/>
                <w:bCs/>
                <w:sz w:val="20"/>
                <w:szCs w:val="20"/>
              </w:rPr>
              <w:t>-</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i/>
                <w:iCs/>
                <w:sz w:val="20"/>
                <w:szCs w:val="20"/>
                <w:lang w:val="pt-PT"/>
              </w:rPr>
            </w:pPr>
            <w:r w:rsidRPr="009C26AD">
              <w:rPr>
                <w:b/>
                <w:bCs/>
                <w:i/>
                <w:iCs/>
                <w:sz w:val="20"/>
                <w:szCs w:val="20"/>
                <w:lang w:val="pt-PT"/>
              </w:rPr>
              <w:t>Surirella sp.</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543.2</w:t>
            </w:r>
          </w:p>
        </w:tc>
        <w:tc>
          <w:tcPr>
            <w:tcW w:w="700" w:type="dxa"/>
          </w:tcPr>
          <w:p w:rsidR="001A78F9" w:rsidRPr="009C26AD" w:rsidRDefault="001A78F9" w:rsidP="009C26AD">
            <w:pPr>
              <w:jc w:val="both"/>
              <w:rPr>
                <w:sz w:val="20"/>
                <w:szCs w:val="20"/>
              </w:rPr>
            </w:pPr>
            <w:r w:rsidRPr="009C26AD">
              <w:rPr>
                <w:sz w:val="20"/>
                <w:szCs w:val="20"/>
              </w:rPr>
              <w:t>30</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36.6</w:t>
            </w:r>
          </w:p>
        </w:tc>
        <w:tc>
          <w:tcPr>
            <w:tcW w:w="694" w:type="dxa"/>
          </w:tcPr>
          <w:p w:rsidR="001A78F9" w:rsidRPr="009C26AD" w:rsidRDefault="001A78F9" w:rsidP="009C26AD">
            <w:pPr>
              <w:jc w:val="both"/>
              <w:rPr>
                <w:sz w:val="20"/>
                <w:szCs w:val="20"/>
              </w:rPr>
            </w:pPr>
          </w:p>
        </w:tc>
        <w:tc>
          <w:tcPr>
            <w:tcW w:w="687" w:type="dxa"/>
          </w:tcPr>
          <w:p w:rsidR="001A78F9" w:rsidRPr="009C26AD" w:rsidRDefault="001A78F9" w:rsidP="009C26AD">
            <w:pPr>
              <w:jc w:val="both"/>
              <w:rPr>
                <w:sz w:val="20"/>
                <w:szCs w:val="20"/>
              </w:rPr>
            </w:pPr>
            <w:r w:rsidRPr="009C26AD">
              <w:rPr>
                <w:sz w:val="20"/>
                <w:szCs w:val="20"/>
              </w:rPr>
              <w:t>76.6</w:t>
            </w:r>
          </w:p>
        </w:tc>
        <w:tc>
          <w:tcPr>
            <w:tcW w:w="588" w:type="dxa"/>
          </w:tcPr>
          <w:p w:rsidR="001A78F9" w:rsidRPr="009C26AD" w:rsidRDefault="001A78F9" w:rsidP="009C26AD">
            <w:pPr>
              <w:jc w:val="both"/>
              <w:rPr>
                <w:sz w:val="20"/>
                <w:szCs w:val="20"/>
              </w:rPr>
            </w:pPr>
            <w:r w:rsidRPr="009C26AD">
              <w:rPr>
                <w:sz w:val="20"/>
                <w:szCs w:val="20"/>
              </w:rPr>
              <w:t>160</w:t>
            </w:r>
          </w:p>
        </w:tc>
        <w:tc>
          <w:tcPr>
            <w:tcW w:w="669" w:type="dxa"/>
          </w:tcPr>
          <w:p w:rsidR="001A78F9" w:rsidRPr="009C26AD" w:rsidRDefault="001A78F9" w:rsidP="009C26AD">
            <w:pPr>
              <w:jc w:val="both"/>
              <w:rPr>
                <w:sz w:val="20"/>
                <w:szCs w:val="20"/>
              </w:rPr>
            </w:pPr>
            <w:r w:rsidRPr="009C26AD">
              <w:rPr>
                <w:sz w:val="20"/>
                <w:szCs w:val="20"/>
              </w:rPr>
              <w:t>40</w:t>
            </w:r>
          </w:p>
        </w:tc>
        <w:tc>
          <w:tcPr>
            <w:tcW w:w="641" w:type="dxa"/>
          </w:tcPr>
          <w:p w:rsidR="001A78F9" w:rsidRPr="009C26AD" w:rsidRDefault="001A78F9" w:rsidP="009C26AD">
            <w:pPr>
              <w:jc w:val="both"/>
              <w:rPr>
                <w:sz w:val="20"/>
                <w:szCs w:val="20"/>
              </w:rPr>
            </w:pPr>
            <w:r w:rsidRPr="009C26AD">
              <w:rPr>
                <w:sz w:val="20"/>
                <w:szCs w:val="20"/>
              </w:rPr>
              <w:t>200</w:t>
            </w:r>
          </w:p>
        </w:tc>
        <w:tc>
          <w:tcPr>
            <w:tcW w:w="2199" w:type="dxa"/>
            <w:vAlign w:val="center"/>
          </w:tcPr>
          <w:p w:rsidR="001A78F9" w:rsidRPr="009C26AD" w:rsidRDefault="001A78F9" w:rsidP="009C26AD">
            <w:pPr>
              <w:jc w:val="both"/>
              <w:rPr>
                <w:b/>
                <w:bCs/>
                <w:i/>
                <w:iCs/>
                <w:sz w:val="20"/>
                <w:szCs w:val="20"/>
              </w:rPr>
            </w:pPr>
            <w:r w:rsidRPr="009C26AD">
              <w:rPr>
                <w:b/>
                <w:bCs/>
                <w:i/>
                <w:iCs/>
                <w:sz w:val="20"/>
                <w:szCs w:val="20"/>
              </w:rPr>
              <w:t>Synedra ulna</w:t>
            </w:r>
          </w:p>
        </w:tc>
      </w:tr>
      <w:tr w:rsidR="001A78F9" w:rsidRPr="008914CE">
        <w:trPr>
          <w:jc w:val="center"/>
        </w:trPr>
        <w:tc>
          <w:tcPr>
            <w:tcW w:w="703" w:type="dxa"/>
          </w:tcPr>
          <w:p w:rsidR="001A78F9" w:rsidRPr="009C26AD" w:rsidRDefault="001A78F9" w:rsidP="009C26AD">
            <w:pPr>
              <w:jc w:val="both"/>
              <w:rPr>
                <w:sz w:val="20"/>
                <w:szCs w:val="20"/>
              </w:rPr>
            </w:pPr>
            <w:r w:rsidRPr="009C26AD">
              <w:rPr>
                <w:sz w:val="20"/>
                <w:szCs w:val="20"/>
              </w:rPr>
              <w:t>9879.8</w:t>
            </w:r>
          </w:p>
        </w:tc>
        <w:tc>
          <w:tcPr>
            <w:tcW w:w="70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4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94" w:type="dxa"/>
            <w:vAlign w:val="center"/>
          </w:tcPr>
          <w:p w:rsidR="001A78F9" w:rsidRPr="009C26AD" w:rsidRDefault="001A78F9" w:rsidP="009C26AD">
            <w:pPr>
              <w:jc w:val="both"/>
              <w:rPr>
                <w:b/>
                <w:bCs/>
                <w:sz w:val="20"/>
                <w:szCs w:val="20"/>
              </w:rPr>
            </w:pPr>
            <w:r w:rsidRPr="009C26AD">
              <w:rPr>
                <w:b/>
                <w:bCs/>
                <w:sz w:val="20"/>
                <w:szCs w:val="20"/>
              </w:rPr>
              <w:t>-</w:t>
            </w:r>
          </w:p>
        </w:tc>
        <w:tc>
          <w:tcPr>
            <w:tcW w:w="687"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69"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2199" w:type="dxa"/>
            <w:vAlign w:val="center"/>
          </w:tcPr>
          <w:p w:rsidR="001A78F9" w:rsidRPr="009C26AD" w:rsidRDefault="001A78F9" w:rsidP="009C26AD">
            <w:pPr>
              <w:jc w:val="both"/>
              <w:rPr>
                <w:b/>
                <w:bCs/>
                <w:sz w:val="20"/>
                <w:szCs w:val="20"/>
              </w:rPr>
            </w:pPr>
            <w:r w:rsidRPr="009C26AD">
              <w:rPr>
                <w:b/>
                <w:bCs/>
                <w:sz w:val="20"/>
                <w:szCs w:val="20"/>
              </w:rPr>
              <w:t xml:space="preserve">Total </w:t>
            </w:r>
          </w:p>
        </w:tc>
      </w:tr>
    </w:tbl>
    <w:p w:rsidR="001A78F9" w:rsidRPr="002336CA" w:rsidRDefault="001A78F9" w:rsidP="008B74D1">
      <w:pPr>
        <w:jc w:val="both"/>
        <w:rPr>
          <w:rtl/>
        </w:rPr>
      </w:pPr>
      <w:r w:rsidRPr="002336CA">
        <w:rPr>
          <w:rtl/>
        </w:rPr>
        <w:t xml:space="preserve"> </w:t>
      </w:r>
    </w:p>
    <w:p w:rsidR="001A78F9" w:rsidRDefault="001A78F9" w:rsidP="008B74D1">
      <w:pPr>
        <w:jc w:val="both"/>
      </w:pPr>
    </w:p>
    <w:p w:rsidR="001A78F9" w:rsidRPr="002336CA" w:rsidRDefault="001A78F9" w:rsidP="00754846">
      <w:pPr>
        <w:bidi/>
        <w:jc w:val="both"/>
        <w:rPr>
          <w:b/>
          <w:bCs/>
          <w:rtl/>
        </w:rPr>
      </w:pPr>
      <w:r w:rsidRPr="002336CA">
        <w:rPr>
          <w:b/>
          <w:bCs/>
          <w:rtl/>
        </w:rPr>
        <w:t xml:space="preserve">جدول </w:t>
      </w:r>
      <w:r w:rsidRPr="002336CA">
        <w:rPr>
          <w:b/>
          <w:bCs/>
        </w:rPr>
        <w:t>(</w:t>
      </w:r>
      <w:r>
        <w:rPr>
          <w:b/>
          <w:bCs/>
        </w:rPr>
        <w:t>8</w:t>
      </w:r>
      <w:r w:rsidRPr="002336CA">
        <w:rPr>
          <w:b/>
          <w:bCs/>
        </w:rPr>
        <w:t>)</w:t>
      </w:r>
      <w:r w:rsidRPr="002336CA">
        <w:rPr>
          <w:b/>
          <w:bCs/>
          <w:rtl/>
        </w:rPr>
        <w:t xml:space="preserve"> أعداد أنواع الطحالب الملتصقة على الطين (خلية × </w:t>
      </w:r>
      <w:r w:rsidRPr="002336CA">
        <w:rPr>
          <w:b/>
          <w:bCs/>
        </w:rPr>
        <w:t>10</w:t>
      </w:r>
      <w:r w:rsidRPr="002336CA">
        <w:rPr>
          <w:b/>
          <w:bCs/>
          <w:vertAlign w:val="superscript"/>
        </w:rPr>
        <w:t>4</w:t>
      </w:r>
      <w:r w:rsidRPr="002336CA">
        <w:rPr>
          <w:b/>
          <w:bCs/>
          <w:rtl/>
        </w:rPr>
        <w:t>/سم</w:t>
      </w:r>
      <w:r w:rsidRPr="002336CA">
        <w:rPr>
          <w:b/>
          <w:bCs/>
          <w:vertAlign w:val="superscript"/>
          <w:rtl/>
        </w:rPr>
        <w:t>2</w:t>
      </w:r>
      <w:r w:rsidRPr="002336CA">
        <w:rPr>
          <w:b/>
          <w:bCs/>
          <w:rtl/>
        </w:rPr>
        <w:t xml:space="preserve">) في المحطة رقم </w:t>
      </w:r>
      <w:r w:rsidRPr="002336CA">
        <w:rPr>
          <w:b/>
          <w:bCs/>
        </w:rPr>
        <w:t>(</w:t>
      </w:r>
      <w:r>
        <w:rPr>
          <w:b/>
          <w:bCs/>
        </w:rPr>
        <w:t>2</w:t>
      </w:r>
      <w:r w:rsidRPr="002336CA">
        <w:rPr>
          <w:b/>
          <w:bCs/>
        </w:rPr>
        <w:t>)</w:t>
      </w:r>
      <w:r w:rsidRPr="002336CA">
        <w:rPr>
          <w:b/>
          <w:bCs/>
          <w:rtl/>
        </w:rPr>
        <w:t xml:space="preserve"> للفترة بين 2010-2011.</w:t>
      </w:r>
    </w:p>
    <w:p w:rsidR="001A78F9" w:rsidRPr="002336CA" w:rsidRDefault="001A78F9" w:rsidP="008B74D1">
      <w:pPr>
        <w:bidi/>
        <w:jc w:val="both"/>
        <w:outlineLvl w:val="0"/>
        <w:rPr>
          <w:b/>
          <w:bCs/>
          <w:rtl/>
        </w:rPr>
      </w:pPr>
      <w:r w:rsidRPr="002336CA">
        <w:rPr>
          <w:b/>
          <w:bCs/>
        </w:rPr>
        <w:t>(-)</w:t>
      </w:r>
      <w:r w:rsidRPr="002336CA">
        <w:rPr>
          <w:b/>
          <w:bCs/>
          <w:rtl/>
        </w:rPr>
        <w:t xml:space="preserve"> تعني عدم ظهور النوع</w:t>
      </w:r>
    </w:p>
    <w:p w:rsidR="001A78F9" w:rsidRPr="002336CA" w:rsidRDefault="001A78F9" w:rsidP="008B74D1">
      <w:pPr>
        <w:jc w:val="both"/>
        <w:outlineLvl w:val="0"/>
        <w:rPr>
          <w:b/>
          <w:bCs/>
          <w:rtl/>
        </w:rPr>
      </w:pPr>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
        <w:gridCol w:w="700"/>
        <w:gridCol w:w="666"/>
        <w:gridCol w:w="602"/>
        <w:gridCol w:w="666"/>
        <w:gridCol w:w="566"/>
        <w:gridCol w:w="666"/>
        <w:gridCol w:w="638"/>
        <w:gridCol w:w="691"/>
        <w:gridCol w:w="691"/>
        <w:gridCol w:w="1928"/>
      </w:tblGrid>
      <w:tr w:rsidR="001A78F9" w:rsidRPr="008914CE">
        <w:trPr>
          <w:jc w:val="center"/>
        </w:trPr>
        <w:tc>
          <w:tcPr>
            <w:tcW w:w="709" w:type="dxa"/>
            <w:vMerge w:val="restart"/>
            <w:vAlign w:val="center"/>
          </w:tcPr>
          <w:p w:rsidR="001A78F9" w:rsidRPr="009C26AD" w:rsidRDefault="001A78F9" w:rsidP="009C26AD">
            <w:pPr>
              <w:jc w:val="both"/>
              <w:rPr>
                <w:b/>
                <w:bCs/>
                <w:sz w:val="20"/>
                <w:szCs w:val="20"/>
              </w:rPr>
            </w:pPr>
            <w:r w:rsidRPr="009C26AD">
              <w:rPr>
                <w:b/>
                <w:bCs/>
                <w:sz w:val="20"/>
                <w:szCs w:val="20"/>
              </w:rPr>
              <w:t>Total</w:t>
            </w:r>
          </w:p>
        </w:tc>
        <w:tc>
          <w:tcPr>
            <w:tcW w:w="5796" w:type="dxa"/>
            <w:gridSpan w:val="9"/>
            <w:vAlign w:val="center"/>
          </w:tcPr>
          <w:p w:rsidR="001A78F9" w:rsidRPr="009C26AD" w:rsidRDefault="001A78F9" w:rsidP="009C26AD">
            <w:pPr>
              <w:jc w:val="center"/>
              <w:rPr>
                <w:b/>
                <w:bCs/>
                <w:sz w:val="20"/>
                <w:szCs w:val="20"/>
              </w:rPr>
            </w:pPr>
            <w:r w:rsidRPr="009C26AD">
              <w:rPr>
                <w:b/>
                <w:bCs/>
                <w:sz w:val="20"/>
                <w:szCs w:val="20"/>
                <w:rtl/>
              </w:rPr>
              <w:t>الاشهر</w:t>
            </w:r>
          </w:p>
        </w:tc>
        <w:tc>
          <w:tcPr>
            <w:tcW w:w="1928" w:type="dxa"/>
            <w:vMerge w:val="restart"/>
            <w:vAlign w:val="center"/>
          </w:tcPr>
          <w:p w:rsidR="001A78F9" w:rsidRPr="009C26AD" w:rsidRDefault="001A78F9" w:rsidP="009C26AD">
            <w:pPr>
              <w:jc w:val="both"/>
              <w:rPr>
                <w:b/>
                <w:bCs/>
                <w:sz w:val="20"/>
                <w:szCs w:val="20"/>
              </w:rPr>
            </w:pPr>
            <w:r w:rsidRPr="009C26AD">
              <w:rPr>
                <w:b/>
                <w:bCs/>
                <w:sz w:val="20"/>
                <w:szCs w:val="20"/>
              </w:rPr>
              <w:t>CYANOPHYCEAE</w:t>
            </w:r>
          </w:p>
        </w:tc>
      </w:tr>
      <w:tr w:rsidR="001A78F9" w:rsidRPr="008914CE">
        <w:trPr>
          <w:jc w:val="center"/>
        </w:trPr>
        <w:tc>
          <w:tcPr>
            <w:tcW w:w="709" w:type="dxa"/>
            <w:vMerge/>
            <w:vAlign w:val="center"/>
          </w:tcPr>
          <w:p w:rsidR="001A78F9" w:rsidRPr="009C26AD" w:rsidRDefault="001A78F9" w:rsidP="009C26AD">
            <w:pPr>
              <w:jc w:val="both"/>
              <w:rPr>
                <w:b/>
                <w:bCs/>
                <w:sz w:val="20"/>
                <w:szCs w:val="20"/>
              </w:rPr>
            </w:pPr>
          </w:p>
        </w:tc>
        <w:tc>
          <w:tcPr>
            <w:tcW w:w="3926" w:type="dxa"/>
            <w:gridSpan w:val="6"/>
            <w:vAlign w:val="center"/>
          </w:tcPr>
          <w:p w:rsidR="001A78F9" w:rsidRPr="009C26AD" w:rsidRDefault="001A78F9" w:rsidP="009C26AD">
            <w:pPr>
              <w:jc w:val="center"/>
              <w:rPr>
                <w:b/>
                <w:bCs/>
                <w:sz w:val="20"/>
                <w:szCs w:val="20"/>
              </w:rPr>
            </w:pPr>
            <w:r w:rsidRPr="009C26AD">
              <w:rPr>
                <w:b/>
                <w:bCs/>
                <w:sz w:val="20"/>
                <w:szCs w:val="20"/>
                <w:rtl/>
              </w:rPr>
              <w:t>2011</w:t>
            </w:r>
          </w:p>
        </w:tc>
        <w:tc>
          <w:tcPr>
            <w:tcW w:w="1870" w:type="dxa"/>
            <w:gridSpan w:val="3"/>
            <w:vAlign w:val="center"/>
          </w:tcPr>
          <w:p w:rsidR="001A78F9" w:rsidRPr="009C26AD" w:rsidRDefault="001A78F9" w:rsidP="009C26AD">
            <w:pPr>
              <w:jc w:val="center"/>
              <w:rPr>
                <w:b/>
                <w:bCs/>
                <w:sz w:val="20"/>
                <w:szCs w:val="20"/>
              </w:rPr>
            </w:pPr>
            <w:r w:rsidRPr="009C26AD">
              <w:rPr>
                <w:b/>
                <w:bCs/>
                <w:sz w:val="20"/>
                <w:szCs w:val="20"/>
                <w:rtl/>
              </w:rPr>
              <w:t>2010</w:t>
            </w:r>
          </w:p>
        </w:tc>
        <w:tc>
          <w:tcPr>
            <w:tcW w:w="1928" w:type="dxa"/>
            <w:vMerge/>
          </w:tcPr>
          <w:p w:rsidR="001A78F9" w:rsidRPr="009C26AD" w:rsidRDefault="001A78F9" w:rsidP="009C26AD">
            <w:pPr>
              <w:jc w:val="both"/>
              <w:rPr>
                <w:b/>
                <w:bCs/>
                <w:sz w:val="20"/>
                <w:szCs w:val="20"/>
              </w:rPr>
            </w:pPr>
          </w:p>
        </w:tc>
      </w:tr>
      <w:tr w:rsidR="001A78F9" w:rsidRPr="008914CE">
        <w:trPr>
          <w:jc w:val="center"/>
        </w:trPr>
        <w:tc>
          <w:tcPr>
            <w:tcW w:w="709" w:type="dxa"/>
            <w:vMerge/>
            <w:vAlign w:val="center"/>
          </w:tcPr>
          <w:p w:rsidR="001A78F9" w:rsidRPr="009C26AD" w:rsidRDefault="001A78F9" w:rsidP="009C26AD">
            <w:pPr>
              <w:jc w:val="both"/>
              <w:rPr>
                <w:b/>
                <w:bCs/>
                <w:sz w:val="20"/>
                <w:szCs w:val="20"/>
              </w:rPr>
            </w:pPr>
          </w:p>
        </w:tc>
        <w:tc>
          <w:tcPr>
            <w:tcW w:w="752" w:type="dxa"/>
          </w:tcPr>
          <w:p w:rsidR="001A78F9" w:rsidRPr="009C26AD" w:rsidRDefault="001A78F9" w:rsidP="009C26AD">
            <w:pPr>
              <w:jc w:val="both"/>
              <w:rPr>
                <w:b/>
                <w:bCs/>
                <w:sz w:val="20"/>
                <w:szCs w:val="20"/>
                <w:lang w:bidi="ar-IQ"/>
              </w:rPr>
            </w:pPr>
            <w:r w:rsidRPr="009C26AD">
              <w:rPr>
                <w:b/>
                <w:bCs/>
                <w:sz w:val="20"/>
                <w:szCs w:val="20"/>
                <w:rtl/>
                <w:lang w:bidi="ar-IQ"/>
              </w:rPr>
              <w:t>حزيران</w:t>
            </w:r>
          </w:p>
        </w:tc>
        <w:tc>
          <w:tcPr>
            <w:tcW w:w="666" w:type="dxa"/>
          </w:tcPr>
          <w:p w:rsidR="001A78F9" w:rsidRPr="009C26AD" w:rsidRDefault="001A78F9" w:rsidP="009C26AD">
            <w:pPr>
              <w:jc w:val="both"/>
              <w:rPr>
                <w:b/>
                <w:bCs/>
                <w:sz w:val="20"/>
                <w:szCs w:val="20"/>
              </w:rPr>
            </w:pPr>
            <w:r w:rsidRPr="009C26AD">
              <w:rPr>
                <w:b/>
                <w:bCs/>
                <w:sz w:val="20"/>
                <w:szCs w:val="20"/>
                <w:rtl/>
              </w:rPr>
              <w:t>ايار</w:t>
            </w:r>
          </w:p>
        </w:tc>
        <w:tc>
          <w:tcPr>
            <w:tcW w:w="609" w:type="dxa"/>
          </w:tcPr>
          <w:p w:rsidR="001A78F9" w:rsidRPr="009C26AD" w:rsidRDefault="001A78F9" w:rsidP="009C26AD">
            <w:pPr>
              <w:jc w:val="both"/>
              <w:rPr>
                <w:b/>
                <w:bCs/>
                <w:sz w:val="20"/>
                <w:szCs w:val="20"/>
              </w:rPr>
            </w:pPr>
            <w:r w:rsidRPr="009C26AD">
              <w:rPr>
                <w:b/>
                <w:bCs/>
                <w:sz w:val="20"/>
                <w:szCs w:val="20"/>
                <w:rtl/>
              </w:rPr>
              <w:t>نيسان</w:t>
            </w:r>
          </w:p>
        </w:tc>
        <w:tc>
          <w:tcPr>
            <w:tcW w:w="666" w:type="dxa"/>
          </w:tcPr>
          <w:p w:rsidR="001A78F9" w:rsidRPr="009C26AD" w:rsidRDefault="001A78F9" w:rsidP="009C26AD">
            <w:pPr>
              <w:jc w:val="both"/>
              <w:rPr>
                <w:b/>
                <w:bCs/>
                <w:sz w:val="20"/>
                <w:szCs w:val="20"/>
              </w:rPr>
            </w:pPr>
            <w:r w:rsidRPr="009C26AD">
              <w:rPr>
                <w:b/>
                <w:bCs/>
                <w:sz w:val="20"/>
                <w:szCs w:val="20"/>
                <w:rtl/>
              </w:rPr>
              <w:t>آذار</w:t>
            </w:r>
          </w:p>
        </w:tc>
        <w:tc>
          <w:tcPr>
            <w:tcW w:w="567" w:type="dxa"/>
          </w:tcPr>
          <w:p w:rsidR="001A78F9" w:rsidRPr="009C26AD" w:rsidRDefault="001A78F9" w:rsidP="009C26AD">
            <w:pPr>
              <w:jc w:val="both"/>
              <w:rPr>
                <w:b/>
                <w:bCs/>
                <w:sz w:val="20"/>
                <w:szCs w:val="20"/>
              </w:rPr>
            </w:pPr>
            <w:r w:rsidRPr="009C26AD">
              <w:rPr>
                <w:b/>
                <w:bCs/>
                <w:sz w:val="20"/>
                <w:szCs w:val="20"/>
                <w:rtl/>
              </w:rPr>
              <w:t>شباط</w:t>
            </w:r>
          </w:p>
        </w:tc>
        <w:tc>
          <w:tcPr>
            <w:tcW w:w="666" w:type="dxa"/>
          </w:tcPr>
          <w:p w:rsidR="001A78F9" w:rsidRPr="009C26AD" w:rsidRDefault="001A78F9" w:rsidP="009C26AD">
            <w:pPr>
              <w:jc w:val="both"/>
              <w:rPr>
                <w:b/>
                <w:bCs/>
                <w:sz w:val="20"/>
                <w:szCs w:val="20"/>
              </w:rPr>
            </w:pPr>
            <w:r w:rsidRPr="009C26AD">
              <w:rPr>
                <w:b/>
                <w:bCs/>
                <w:sz w:val="20"/>
                <w:szCs w:val="20"/>
                <w:rtl/>
              </w:rPr>
              <w:t>كانون الثاني</w:t>
            </w:r>
          </w:p>
        </w:tc>
        <w:tc>
          <w:tcPr>
            <w:tcW w:w="588" w:type="dxa"/>
          </w:tcPr>
          <w:p w:rsidR="001A78F9" w:rsidRPr="009C26AD" w:rsidRDefault="001A78F9" w:rsidP="009C26AD">
            <w:pPr>
              <w:jc w:val="both"/>
              <w:rPr>
                <w:b/>
                <w:bCs/>
                <w:sz w:val="20"/>
                <w:szCs w:val="20"/>
              </w:rPr>
            </w:pPr>
            <w:r w:rsidRPr="009C26AD">
              <w:rPr>
                <w:b/>
                <w:bCs/>
                <w:sz w:val="20"/>
                <w:szCs w:val="20"/>
                <w:rtl/>
              </w:rPr>
              <w:t>كانون الاول</w:t>
            </w:r>
          </w:p>
        </w:tc>
        <w:tc>
          <w:tcPr>
            <w:tcW w:w="641" w:type="dxa"/>
          </w:tcPr>
          <w:p w:rsidR="001A78F9" w:rsidRPr="009C26AD" w:rsidRDefault="001A78F9" w:rsidP="009C26AD">
            <w:pPr>
              <w:jc w:val="both"/>
              <w:rPr>
                <w:b/>
                <w:bCs/>
                <w:sz w:val="20"/>
                <w:szCs w:val="20"/>
                <w:lang w:bidi="ar-IQ"/>
              </w:rPr>
            </w:pPr>
            <w:r w:rsidRPr="009C26AD">
              <w:rPr>
                <w:b/>
                <w:bCs/>
                <w:sz w:val="20"/>
                <w:szCs w:val="20"/>
                <w:rtl/>
                <w:lang w:bidi="ar-IQ"/>
              </w:rPr>
              <w:t>تشرين الثاني</w:t>
            </w:r>
          </w:p>
        </w:tc>
        <w:tc>
          <w:tcPr>
            <w:tcW w:w="641" w:type="dxa"/>
            <w:vAlign w:val="center"/>
          </w:tcPr>
          <w:p w:rsidR="001A78F9" w:rsidRPr="009C26AD" w:rsidRDefault="001A78F9" w:rsidP="009C26AD">
            <w:pPr>
              <w:jc w:val="both"/>
              <w:rPr>
                <w:b/>
                <w:bCs/>
                <w:sz w:val="20"/>
                <w:szCs w:val="20"/>
                <w:lang w:bidi="ar-IQ"/>
              </w:rPr>
            </w:pPr>
            <w:r w:rsidRPr="009C26AD">
              <w:rPr>
                <w:b/>
                <w:bCs/>
                <w:sz w:val="20"/>
                <w:szCs w:val="20"/>
                <w:rtl/>
                <w:lang w:bidi="ar-IQ"/>
              </w:rPr>
              <w:t>تشرين الاول</w:t>
            </w:r>
          </w:p>
        </w:tc>
        <w:tc>
          <w:tcPr>
            <w:tcW w:w="1928" w:type="dxa"/>
            <w:vMerge/>
          </w:tcPr>
          <w:p w:rsidR="001A78F9" w:rsidRPr="009C26AD" w:rsidRDefault="001A78F9" w:rsidP="009C26AD">
            <w:pPr>
              <w:jc w:val="both"/>
              <w:rPr>
                <w:b/>
                <w:bCs/>
                <w:sz w:val="20"/>
                <w:szCs w:val="20"/>
              </w:rPr>
            </w:pP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b/>
                <w:bCs/>
                <w:sz w:val="20"/>
                <w:szCs w:val="20"/>
              </w:rPr>
            </w:pP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Lyngbya chaetomarphae</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36.6</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36.6</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Lyngbya sp.</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Merismopedia elegans</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Nostoc sp.</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Oscillatoria acuta</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lang w:val="pt-PT"/>
              </w:rPr>
            </w:pPr>
            <w:r w:rsidRPr="009C26AD">
              <w:rPr>
                <w:b/>
                <w:bCs/>
                <w:i/>
                <w:iCs/>
                <w:sz w:val="20"/>
                <w:szCs w:val="20"/>
                <w:lang w:val="pt-PT"/>
              </w:rPr>
              <w:t>Oscillatoria chalybea var. Insularis Grander</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36.6</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tcPr>
          <w:p w:rsidR="001A78F9" w:rsidRPr="009C26AD" w:rsidRDefault="001A78F9" w:rsidP="009C26AD">
            <w:pPr>
              <w:jc w:val="both"/>
              <w:rPr>
                <w:sz w:val="20"/>
                <w:szCs w:val="20"/>
              </w:rPr>
            </w:pPr>
            <w:r w:rsidRPr="009C26AD">
              <w:rPr>
                <w:sz w:val="20"/>
                <w:szCs w:val="20"/>
              </w:rPr>
              <w:t>36.6</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sz w:val="20"/>
                <w:szCs w:val="20"/>
              </w:rPr>
            </w:pPr>
            <w:r w:rsidRPr="009C26AD">
              <w:rPr>
                <w:b/>
                <w:bCs/>
                <w:i/>
                <w:iCs/>
                <w:sz w:val="20"/>
                <w:szCs w:val="20"/>
                <w:lang w:val="pt-PT"/>
              </w:rPr>
              <w:t>O</w:t>
            </w:r>
            <w:r w:rsidRPr="009C26AD">
              <w:rPr>
                <w:b/>
                <w:bCs/>
                <w:i/>
                <w:iCs/>
                <w:sz w:val="20"/>
                <w:szCs w:val="20"/>
              </w:rPr>
              <w:t xml:space="preserve">scillatoria limnetica </w:t>
            </w:r>
            <w:r w:rsidRPr="009C26AD">
              <w:rPr>
                <w:b/>
                <w:bCs/>
                <w:sz w:val="20"/>
                <w:szCs w:val="20"/>
              </w:rPr>
              <w:t>Lemmermann</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36.6</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tcPr>
          <w:p w:rsidR="001A78F9" w:rsidRPr="009C26AD" w:rsidRDefault="001A78F9" w:rsidP="009C26AD">
            <w:pPr>
              <w:jc w:val="both"/>
              <w:rPr>
                <w:sz w:val="20"/>
                <w:szCs w:val="20"/>
              </w:rPr>
            </w:pPr>
            <w:r w:rsidRPr="009C26AD">
              <w:rPr>
                <w:sz w:val="20"/>
                <w:szCs w:val="20"/>
              </w:rPr>
              <w:t>36.6</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sz w:val="20"/>
                <w:szCs w:val="20"/>
                <w:lang w:val="pt-PT"/>
              </w:rPr>
            </w:pPr>
            <w:r w:rsidRPr="009C26AD">
              <w:rPr>
                <w:b/>
                <w:bCs/>
                <w:i/>
                <w:iCs/>
                <w:sz w:val="20"/>
                <w:szCs w:val="20"/>
                <w:lang w:val="pt-PT"/>
              </w:rPr>
              <w:t>O</w:t>
            </w:r>
            <w:r w:rsidRPr="009C26AD">
              <w:rPr>
                <w:b/>
                <w:bCs/>
                <w:i/>
                <w:iCs/>
                <w:sz w:val="20"/>
                <w:szCs w:val="20"/>
              </w:rPr>
              <w:t xml:space="preserve">scillatoria prolifica </w:t>
            </w:r>
            <w:r w:rsidRPr="009C26AD">
              <w:rPr>
                <w:b/>
                <w:bCs/>
                <w:sz w:val="20"/>
                <w:szCs w:val="20"/>
              </w:rPr>
              <w:t>(Grev)</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lang w:val="pt-PT"/>
              </w:rPr>
            </w:pPr>
            <w:r w:rsidRPr="009C26AD">
              <w:rPr>
                <w:b/>
                <w:bCs/>
                <w:i/>
                <w:iCs/>
                <w:sz w:val="20"/>
                <w:szCs w:val="20"/>
                <w:lang w:val="pt-PT"/>
              </w:rPr>
              <w:t>Oscillatoria sp.</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lang w:val="pt-PT"/>
              </w:rPr>
            </w:pPr>
            <w:r w:rsidRPr="009C26AD">
              <w:rPr>
                <w:b/>
                <w:bCs/>
                <w:i/>
                <w:iCs/>
                <w:sz w:val="20"/>
                <w:szCs w:val="20"/>
                <w:lang w:val="pt-PT"/>
              </w:rPr>
              <w:t>Oscillatoria tenuis</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O. willei Garder</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256.2</w:t>
            </w:r>
          </w:p>
        </w:tc>
        <w:tc>
          <w:tcPr>
            <w:tcW w:w="752" w:type="dxa"/>
          </w:tcPr>
          <w:p w:rsidR="001A78F9" w:rsidRPr="009C26AD" w:rsidRDefault="001A78F9" w:rsidP="009C26AD">
            <w:pPr>
              <w:jc w:val="both"/>
              <w:rPr>
                <w:sz w:val="20"/>
                <w:szCs w:val="20"/>
              </w:rPr>
            </w:pPr>
            <w:r w:rsidRPr="009C26AD">
              <w:rPr>
                <w:sz w:val="20"/>
                <w:szCs w:val="20"/>
              </w:rPr>
              <w:t>146.4</w:t>
            </w:r>
          </w:p>
        </w:tc>
        <w:tc>
          <w:tcPr>
            <w:tcW w:w="666" w:type="dxa"/>
          </w:tcPr>
          <w:p w:rsidR="001A78F9" w:rsidRPr="009C26AD" w:rsidRDefault="001A78F9" w:rsidP="009C26AD">
            <w:pPr>
              <w:jc w:val="both"/>
              <w:rPr>
                <w:sz w:val="20"/>
                <w:szCs w:val="20"/>
              </w:rPr>
            </w:pPr>
          </w:p>
        </w:tc>
        <w:tc>
          <w:tcPr>
            <w:tcW w:w="609" w:type="dxa"/>
          </w:tcPr>
          <w:p w:rsidR="001A78F9" w:rsidRPr="009C26AD" w:rsidRDefault="001A78F9" w:rsidP="009C26AD">
            <w:pPr>
              <w:jc w:val="both"/>
              <w:rPr>
                <w:sz w:val="20"/>
                <w:szCs w:val="20"/>
              </w:rPr>
            </w:pPr>
          </w:p>
        </w:tc>
        <w:tc>
          <w:tcPr>
            <w:tcW w:w="666" w:type="dxa"/>
          </w:tcPr>
          <w:p w:rsidR="001A78F9" w:rsidRPr="009C26AD" w:rsidRDefault="001A78F9" w:rsidP="009C26AD">
            <w:pPr>
              <w:jc w:val="both"/>
              <w:rPr>
                <w:sz w:val="20"/>
                <w:szCs w:val="20"/>
              </w:rPr>
            </w:pPr>
          </w:p>
        </w:tc>
        <w:tc>
          <w:tcPr>
            <w:tcW w:w="567" w:type="dxa"/>
          </w:tcPr>
          <w:p w:rsidR="001A78F9" w:rsidRPr="009C26AD" w:rsidRDefault="001A78F9" w:rsidP="009C26AD">
            <w:pPr>
              <w:jc w:val="both"/>
              <w:rPr>
                <w:sz w:val="20"/>
                <w:szCs w:val="20"/>
              </w:rPr>
            </w:pPr>
          </w:p>
        </w:tc>
        <w:tc>
          <w:tcPr>
            <w:tcW w:w="666" w:type="dxa"/>
          </w:tcPr>
          <w:p w:rsidR="001A78F9" w:rsidRPr="009C26AD" w:rsidRDefault="001A78F9" w:rsidP="009C26AD">
            <w:pPr>
              <w:jc w:val="both"/>
              <w:rPr>
                <w:sz w:val="20"/>
                <w:szCs w:val="20"/>
              </w:rPr>
            </w:pPr>
          </w:p>
        </w:tc>
        <w:tc>
          <w:tcPr>
            <w:tcW w:w="588" w:type="dxa"/>
          </w:tcPr>
          <w:p w:rsidR="001A78F9" w:rsidRPr="009C26AD" w:rsidRDefault="001A78F9" w:rsidP="009C26AD">
            <w:pPr>
              <w:jc w:val="both"/>
              <w:rPr>
                <w:sz w:val="20"/>
                <w:szCs w:val="20"/>
              </w:rPr>
            </w:pPr>
            <w:r w:rsidRPr="009C26AD">
              <w:rPr>
                <w:sz w:val="20"/>
                <w:szCs w:val="20"/>
              </w:rPr>
              <w:t>36.6</w:t>
            </w:r>
          </w:p>
        </w:tc>
        <w:tc>
          <w:tcPr>
            <w:tcW w:w="641" w:type="dxa"/>
          </w:tcPr>
          <w:p w:rsidR="001A78F9" w:rsidRPr="009C26AD" w:rsidRDefault="001A78F9" w:rsidP="009C26AD">
            <w:pPr>
              <w:jc w:val="both"/>
              <w:rPr>
                <w:sz w:val="20"/>
                <w:szCs w:val="20"/>
              </w:rPr>
            </w:pPr>
            <w:r w:rsidRPr="009C26AD">
              <w:rPr>
                <w:sz w:val="20"/>
                <w:szCs w:val="20"/>
              </w:rPr>
              <w:t>36.6</w:t>
            </w:r>
          </w:p>
        </w:tc>
        <w:tc>
          <w:tcPr>
            <w:tcW w:w="641" w:type="dxa"/>
          </w:tcPr>
          <w:p w:rsidR="001A78F9" w:rsidRPr="009C26AD" w:rsidRDefault="001A78F9" w:rsidP="009C26AD">
            <w:pPr>
              <w:jc w:val="both"/>
              <w:rPr>
                <w:sz w:val="20"/>
                <w:szCs w:val="20"/>
              </w:rPr>
            </w:pPr>
            <w:r w:rsidRPr="009C26AD">
              <w:rPr>
                <w:sz w:val="20"/>
                <w:szCs w:val="20"/>
              </w:rPr>
              <w:t>36.6</w:t>
            </w:r>
          </w:p>
        </w:tc>
        <w:tc>
          <w:tcPr>
            <w:tcW w:w="1928" w:type="dxa"/>
            <w:vAlign w:val="center"/>
          </w:tcPr>
          <w:p w:rsidR="001A78F9" w:rsidRPr="009C26AD" w:rsidRDefault="001A78F9" w:rsidP="00AE7C29">
            <w:pPr>
              <w:rPr>
                <w:b/>
                <w:bCs/>
                <w:i/>
                <w:iCs/>
                <w:sz w:val="20"/>
                <w:szCs w:val="20"/>
              </w:rPr>
            </w:pPr>
            <w:r w:rsidRPr="009C26AD">
              <w:rPr>
                <w:b/>
                <w:bCs/>
                <w:i/>
                <w:iCs/>
                <w:sz w:val="20"/>
                <w:szCs w:val="20"/>
              </w:rPr>
              <w:t>Phormidium tenue</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36.6</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tcPr>
          <w:p w:rsidR="001A78F9" w:rsidRPr="009C26AD" w:rsidRDefault="001A78F9" w:rsidP="009C26AD">
            <w:pPr>
              <w:jc w:val="both"/>
              <w:rPr>
                <w:sz w:val="20"/>
                <w:szCs w:val="20"/>
              </w:rPr>
            </w:pPr>
            <w:r w:rsidRPr="009C26AD">
              <w:rPr>
                <w:sz w:val="20"/>
                <w:szCs w:val="20"/>
              </w:rPr>
              <w:t>36.6</w:t>
            </w:r>
          </w:p>
        </w:tc>
        <w:tc>
          <w:tcPr>
            <w:tcW w:w="1928" w:type="dxa"/>
            <w:vAlign w:val="center"/>
          </w:tcPr>
          <w:p w:rsidR="001A78F9" w:rsidRPr="009C26AD" w:rsidRDefault="001A78F9" w:rsidP="00AE7C29">
            <w:pPr>
              <w:rPr>
                <w:b/>
                <w:bCs/>
                <w:sz w:val="20"/>
                <w:szCs w:val="20"/>
              </w:rPr>
            </w:pPr>
            <w:r w:rsidRPr="009C26AD">
              <w:rPr>
                <w:b/>
                <w:bCs/>
                <w:i/>
                <w:iCs/>
                <w:sz w:val="20"/>
                <w:szCs w:val="20"/>
              </w:rPr>
              <w:t xml:space="preserve">Gloeotheca linearis (Noj) </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73.2</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tcPr>
          <w:p w:rsidR="001A78F9" w:rsidRPr="009C26AD" w:rsidRDefault="001A78F9" w:rsidP="009C26AD">
            <w:pPr>
              <w:jc w:val="both"/>
              <w:rPr>
                <w:sz w:val="20"/>
                <w:szCs w:val="20"/>
              </w:rPr>
            </w:pPr>
            <w:r w:rsidRPr="009C26AD">
              <w:rPr>
                <w:sz w:val="20"/>
                <w:szCs w:val="20"/>
              </w:rPr>
              <w:t>73.2</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Spirulina meneghiniana</w:t>
            </w:r>
          </w:p>
        </w:tc>
      </w:tr>
      <w:tr w:rsidR="001A78F9" w:rsidRPr="008914CE">
        <w:trPr>
          <w:jc w:val="center"/>
        </w:trPr>
        <w:tc>
          <w:tcPr>
            <w:tcW w:w="8433" w:type="dxa"/>
            <w:gridSpan w:val="11"/>
            <w:vAlign w:val="center"/>
          </w:tcPr>
          <w:p w:rsidR="001A78F9" w:rsidRPr="009C26AD" w:rsidRDefault="001A78F9" w:rsidP="00AE7C29">
            <w:pPr>
              <w:rPr>
                <w:b/>
                <w:bCs/>
                <w:sz w:val="20"/>
                <w:szCs w:val="20"/>
              </w:rPr>
            </w:pPr>
            <w:r w:rsidRPr="009C26AD">
              <w:rPr>
                <w:b/>
                <w:bCs/>
                <w:sz w:val="20"/>
                <w:szCs w:val="20"/>
              </w:rPr>
              <w:t>CHLOROPHYCEAE</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tcPr>
          <w:p w:rsidR="001A78F9" w:rsidRPr="009C26AD" w:rsidRDefault="001A78F9" w:rsidP="009C26AD">
            <w:pPr>
              <w:jc w:val="both"/>
              <w:rPr>
                <w:sz w:val="20"/>
                <w:szCs w:val="20"/>
              </w:rPr>
            </w:pPr>
          </w:p>
        </w:tc>
        <w:tc>
          <w:tcPr>
            <w:tcW w:w="1928" w:type="dxa"/>
            <w:vAlign w:val="center"/>
          </w:tcPr>
          <w:p w:rsidR="001A78F9" w:rsidRPr="009C26AD" w:rsidRDefault="001A78F9" w:rsidP="00AE7C29">
            <w:pPr>
              <w:rPr>
                <w:b/>
                <w:bCs/>
                <w:i/>
                <w:iCs/>
                <w:sz w:val="20"/>
                <w:szCs w:val="20"/>
              </w:rPr>
            </w:pPr>
            <w:r w:rsidRPr="009C26AD">
              <w:rPr>
                <w:b/>
                <w:bCs/>
                <w:i/>
                <w:iCs/>
                <w:sz w:val="20"/>
                <w:szCs w:val="20"/>
              </w:rPr>
              <w:t xml:space="preserve">Chlamydomonas </w:t>
            </w:r>
            <w:r w:rsidRPr="009C26AD">
              <w:rPr>
                <w:b/>
                <w:bCs/>
                <w:sz w:val="20"/>
                <w:szCs w:val="20"/>
              </w:rPr>
              <w:t>sp.</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sz w:val="20"/>
                <w:szCs w:val="20"/>
              </w:rPr>
            </w:pPr>
            <w:r w:rsidRPr="009C26AD">
              <w:rPr>
                <w:b/>
                <w:bCs/>
                <w:i/>
                <w:iCs/>
                <w:sz w:val="20"/>
                <w:szCs w:val="20"/>
              </w:rPr>
              <w:t xml:space="preserve">Pediastrium simplex </w:t>
            </w:r>
            <w:r w:rsidRPr="009C26AD">
              <w:rPr>
                <w:b/>
                <w:bCs/>
                <w:sz w:val="20"/>
                <w:szCs w:val="20"/>
              </w:rPr>
              <w:t>var. pseudoglobrum para</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 xml:space="preserve">Scendesmus armatus </w:t>
            </w:r>
            <w:r w:rsidRPr="009C26AD">
              <w:rPr>
                <w:b/>
                <w:bCs/>
                <w:sz w:val="20"/>
                <w:szCs w:val="20"/>
              </w:rPr>
              <w:t>var. Major</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36.6</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36.6</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sz w:val="20"/>
                <w:szCs w:val="20"/>
              </w:rPr>
            </w:pPr>
            <w:r w:rsidRPr="009C26AD">
              <w:rPr>
                <w:b/>
                <w:bCs/>
                <w:i/>
                <w:iCs/>
                <w:sz w:val="20"/>
                <w:szCs w:val="20"/>
              </w:rPr>
              <w:t xml:space="preserve">Scen. quaricauda </w:t>
            </w:r>
            <w:r w:rsidRPr="009C26AD">
              <w:rPr>
                <w:b/>
                <w:bCs/>
                <w:sz w:val="20"/>
                <w:szCs w:val="20"/>
              </w:rPr>
              <w:t>var. Longispina</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Spirogyra sp.</w:t>
            </w:r>
          </w:p>
        </w:tc>
      </w:tr>
      <w:tr w:rsidR="001A78F9" w:rsidRPr="008914CE">
        <w:trPr>
          <w:jc w:val="center"/>
        </w:trPr>
        <w:tc>
          <w:tcPr>
            <w:tcW w:w="8433" w:type="dxa"/>
            <w:gridSpan w:val="11"/>
            <w:vAlign w:val="center"/>
          </w:tcPr>
          <w:p w:rsidR="001A78F9" w:rsidRPr="009C26AD" w:rsidRDefault="001A78F9" w:rsidP="00AE7C29">
            <w:pPr>
              <w:rPr>
                <w:b/>
                <w:bCs/>
                <w:sz w:val="20"/>
                <w:szCs w:val="20"/>
              </w:rPr>
            </w:pPr>
            <w:r w:rsidRPr="009C26AD">
              <w:rPr>
                <w:b/>
                <w:bCs/>
                <w:sz w:val="20"/>
                <w:szCs w:val="20"/>
                <w:rtl/>
              </w:rPr>
              <w:br w:type="page"/>
            </w:r>
            <w:r w:rsidRPr="009C26AD">
              <w:rPr>
                <w:b/>
                <w:bCs/>
                <w:sz w:val="20"/>
                <w:szCs w:val="20"/>
              </w:rPr>
              <w:t>BACILLARIOPHYCAEA</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 xml:space="preserve">Centrals </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169.9</w:t>
            </w:r>
          </w:p>
        </w:tc>
        <w:tc>
          <w:tcPr>
            <w:tcW w:w="752" w:type="dxa"/>
          </w:tcPr>
          <w:p w:rsidR="001A78F9" w:rsidRPr="009C26AD" w:rsidRDefault="001A78F9" w:rsidP="009C26AD">
            <w:pPr>
              <w:jc w:val="both"/>
              <w:rPr>
                <w:sz w:val="20"/>
                <w:szCs w:val="20"/>
              </w:rPr>
            </w:pPr>
            <w:r w:rsidRPr="009C26AD">
              <w:rPr>
                <w:sz w:val="20"/>
                <w:szCs w:val="20"/>
              </w:rPr>
              <w:t>25</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tcPr>
          <w:p w:rsidR="001A78F9" w:rsidRPr="009C26AD" w:rsidRDefault="001A78F9" w:rsidP="009C26AD">
            <w:pPr>
              <w:jc w:val="both"/>
              <w:rPr>
                <w:sz w:val="20"/>
                <w:szCs w:val="20"/>
              </w:rPr>
            </w:pPr>
            <w:r w:rsidRPr="009C26AD">
              <w:rPr>
                <w:sz w:val="20"/>
                <w:szCs w:val="20"/>
              </w:rPr>
              <w:t>38.3</w:t>
            </w:r>
          </w:p>
        </w:tc>
        <w:tc>
          <w:tcPr>
            <w:tcW w:w="666" w:type="dxa"/>
          </w:tcPr>
          <w:p w:rsidR="001A78F9" w:rsidRPr="009C26AD" w:rsidRDefault="001A78F9" w:rsidP="009C26AD">
            <w:pPr>
              <w:jc w:val="both"/>
              <w:rPr>
                <w:sz w:val="20"/>
                <w:szCs w:val="20"/>
              </w:rPr>
            </w:pPr>
            <w:r w:rsidRPr="009C26AD">
              <w:rPr>
                <w:sz w:val="20"/>
                <w:szCs w:val="20"/>
              </w:rPr>
              <w:t>46.6</w:t>
            </w:r>
          </w:p>
        </w:tc>
        <w:tc>
          <w:tcPr>
            <w:tcW w:w="588" w:type="dxa"/>
          </w:tcPr>
          <w:p w:rsidR="001A78F9" w:rsidRPr="009C26AD" w:rsidRDefault="001A78F9" w:rsidP="009C26AD">
            <w:pPr>
              <w:jc w:val="both"/>
              <w:rPr>
                <w:sz w:val="20"/>
                <w:szCs w:val="20"/>
              </w:rPr>
            </w:pPr>
            <w:r w:rsidRPr="009C26AD">
              <w:rPr>
                <w:sz w:val="20"/>
                <w:szCs w:val="20"/>
              </w:rPr>
              <w:t>60</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Cyclotella meneghiniana</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83.2</w:t>
            </w:r>
          </w:p>
        </w:tc>
        <w:tc>
          <w:tcPr>
            <w:tcW w:w="752" w:type="dxa"/>
          </w:tcPr>
          <w:p w:rsidR="001A78F9" w:rsidRPr="009C26AD" w:rsidRDefault="001A78F9" w:rsidP="009C26AD">
            <w:pPr>
              <w:jc w:val="both"/>
              <w:rPr>
                <w:sz w:val="20"/>
                <w:szCs w:val="20"/>
              </w:rPr>
            </w:pPr>
          </w:p>
        </w:tc>
        <w:tc>
          <w:tcPr>
            <w:tcW w:w="666" w:type="dxa"/>
          </w:tcPr>
          <w:p w:rsidR="001A78F9" w:rsidRPr="009C26AD" w:rsidRDefault="001A78F9" w:rsidP="009C26AD">
            <w:pPr>
              <w:jc w:val="both"/>
              <w:rPr>
                <w:sz w:val="20"/>
                <w:szCs w:val="20"/>
              </w:rPr>
            </w:pPr>
            <w:r w:rsidRPr="009C26AD">
              <w:rPr>
                <w:sz w:val="20"/>
                <w:szCs w:val="20"/>
              </w:rPr>
              <w:t>36.6</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tcPr>
          <w:p w:rsidR="001A78F9" w:rsidRPr="009C26AD" w:rsidRDefault="001A78F9" w:rsidP="009C26AD">
            <w:pPr>
              <w:jc w:val="both"/>
              <w:rPr>
                <w:sz w:val="20"/>
                <w:szCs w:val="20"/>
              </w:rPr>
            </w:pPr>
          </w:p>
        </w:tc>
        <w:tc>
          <w:tcPr>
            <w:tcW w:w="666" w:type="dxa"/>
          </w:tcPr>
          <w:p w:rsidR="001A78F9" w:rsidRPr="009C26AD" w:rsidRDefault="001A78F9" w:rsidP="009C26AD">
            <w:pPr>
              <w:jc w:val="both"/>
              <w:rPr>
                <w:sz w:val="20"/>
                <w:szCs w:val="20"/>
              </w:rPr>
            </w:pPr>
            <w:r w:rsidRPr="009C26AD">
              <w:rPr>
                <w:sz w:val="20"/>
                <w:szCs w:val="20"/>
              </w:rPr>
              <w:t>46.6</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 xml:space="preserve">Cyclotella Ocellata </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219.9</w:t>
            </w:r>
          </w:p>
        </w:tc>
        <w:tc>
          <w:tcPr>
            <w:tcW w:w="752" w:type="dxa"/>
          </w:tcPr>
          <w:p w:rsidR="001A78F9" w:rsidRPr="009C26AD" w:rsidRDefault="001A78F9" w:rsidP="009C26AD">
            <w:pPr>
              <w:jc w:val="both"/>
              <w:rPr>
                <w:sz w:val="20"/>
                <w:szCs w:val="20"/>
              </w:rPr>
            </w:pPr>
            <w:r w:rsidRPr="009C26AD">
              <w:rPr>
                <w:sz w:val="20"/>
                <w:szCs w:val="20"/>
              </w:rPr>
              <w:t>25</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tcPr>
          <w:p w:rsidR="001A78F9" w:rsidRPr="009C26AD" w:rsidRDefault="001A78F9" w:rsidP="009C26AD">
            <w:pPr>
              <w:jc w:val="both"/>
              <w:rPr>
                <w:sz w:val="20"/>
                <w:szCs w:val="20"/>
              </w:rPr>
            </w:pPr>
            <w:r w:rsidRPr="009C26AD">
              <w:rPr>
                <w:sz w:val="20"/>
                <w:szCs w:val="20"/>
              </w:rPr>
              <w:t>38.3</w:t>
            </w:r>
          </w:p>
        </w:tc>
        <w:tc>
          <w:tcPr>
            <w:tcW w:w="666" w:type="dxa"/>
          </w:tcPr>
          <w:p w:rsidR="001A78F9" w:rsidRPr="009C26AD" w:rsidRDefault="001A78F9" w:rsidP="009C26AD">
            <w:pPr>
              <w:jc w:val="both"/>
              <w:rPr>
                <w:sz w:val="20"/>
                <w:szCs w:val="20"/>
              </w:rPr>
            </w:pPr>
            <w:r w:rsidRPr="009C26AD">
              <w:rPr>
                <w:sz w:val="20"/>
                <w:szCs w:val="20"/>
              </w:rPr>
              <w:t>46.6</w:t>
            </w:r>
          </w:p>
        </w:tc>
        <w:tc>
          <w:tcPr>
            <w:tcW w:w="588" w:type="dxa"/>
          </w:tcPr>
          <w:p w:rsidR="001A78F9" w:rsidRPr="009C26AD" w:rsidRDefault="001A78F9" w:rsidP="009C26AD">
            <w:pPr>
              <w:jc w:val="both"/>
              <w:rPr>
                <w:sz w:val="20"/>
                <w:szCs w:val="20"/>
              </w:rPr>
            </w:pPr>
            <w:r w:rsidRPr="009C26AD">
              <w:rPr>
                <w:sz w:val="20"/>
                <w:szCs w:val="20"/>
              </w:rPr>
              <w:t>30</w:t>
            </w:r>
          </w:p>
        </w:tc>
        <w:tc>
          <w:tcPr>
            <w:tcW w:w="641" w:type="dxa"/>
          </w:tcPr>
          <w:p w:rsidR="001A78F9" w:rsidRPr="009C26AD" w:rsidRDefault="001A78F9" w:rsidP="009C26AD">
            <w:pPr>
              <w:jc w:val="both"/>
              <w:rPr>
                <w:sz w:val="20"/>
                <w:szCs w:val="20"/>
              </w:rPr>
            </w:pPr>
            <w:r w:rsidRPr="009C26AD">
              <w:rPr>
                <w:sz w:val="20"/>
                <w:szCs w:val="20"/>
              </w:rPr>
              <w:t>40</w:t>
            </w:r>
          </w:p>
        </w:tc>
        <w:tc>
          <w:tcPr>
            <w:tcW w:w="641" w:type="dxa"/>
          </w:tcPr>
          <w:p w:rsidR="001A78F9" w:rsidRPr="009C26AD" w:rsidRDefault="001A78F9" w:rsidP="009C26AD">
            <w:pPr>
              <w:jc w:val="both"/>
              <w:rPr>
                <w:sz w:val="20"/>
                <w:szCs w:val="20"/>
              </w:rPr>
            </w:pPr>
            <w:r w:rsidRPr="009C26AD">
              <w:rPr>
                <w:sz w:val="20"/>
                <w:szCs w:val="20"/>
              </w:rPr>
              <w:t>40</w:t>
            </w:r>
          </w:p>
        </w:tc>
        <w:tc>
          <w:tcPr>
            <w:tcW w:w="1928" w:type="dxa"/>
            <w:vAlign w:val="center"/>
          </w:tcPr>
          <w:p w:rsidR="001A78F9" w:rsidRPr="009C26AD" w:rsidRDefault="001A78F9" w:rsidP="00AE7C29">
            <w:pPr>
              <w:rPr>
                <w:b/>
                <w:bCs/>
                <w:i/>
                <w:iCs/>
                <w:sz w:val="20"/>
                <w:szCs w:val="20"/>
              </w:rPr>
            </w:pPr>
            <w:r w:rsidRPr="009C26AD">
              <w:rPr>
                <w:b/>
                <w:bCs/>
                <w:i/>
                <w:iCs/>
                <w:sz w:val="20"/>
                <w:szCs w:val="20"/>
              </w:rPr>
              <w:t>Stephanodiscus tenuis</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Pennales</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Achanthes saxonica</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Amphora ovalis</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139.8</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139.8</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Bacillaria paradoxa</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Cocconeis diminuta</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88.2</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tcPr>
          <w:p w:rsidR="001A78F9" w:rsidRPr="009C26AD" w:rsidRDefault="001A78F9" w:rsidP="009C26AD">
            <w:pPr>
              <w:jc w:val="both"/>
              <w:rPr>
                <w:sz w:val="20"/>
                <w:szCs w:val="20"/>
              </w:rPr>
            </w:pPr>
          </w:p>
        </w:tc>
        <w:tc>
          <w:tcPr>
            <w:tcW w:w="666" w:type="dxa"/>
          </w:tcPr>
          <w:p w:rsidR="001A78F9" w:rsidRPr="009C26AD" w:rsidRDefault="001A78F9" w:rsidP="009C26AD">
            <w:pPr>
              <w:jc w:val="both"/>
              <w:rPr>
                <w:sz w:val="20"/>
                <w:szCs w:val="20"/>
              </w:rPr>
            </w:pPr>
            <w:r w:rsidRPr="009C26AD">
              <w:rPr>
                <w:sz w:val="20"/>
                <w:szCs w:val="20"/>
              </w:rPr>
              <w:t>41.6</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46.6</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 xml:space="preserve">Cocconeis placentula </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442.6</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109.8</w:t>
            </w:r>
          </w:p>
        </w:tc>
        <w:tc>
          <w:tcPr>
            <w:tcW w:w="609" w:type="dxa"/>
          </w:tcPr>
          <w:p w:rsidR="001A78F9" w:rsidRPr="009C26AD" w:rsidRDefault="001A78F9" w:rsidP="009C26AD">
            <w:pPr>
              <w:jc w:val="both"/>
              <w:rPr>
                <w:sz w:val="20"/>
                <w:szCs w:val="20"/>
              </w:rPr>
            </w:pPr>
          </w:p>
        </w:tc>
        <w:tc>
          <w:tcPr>
            <w:tcW w:w="666" w:type="dxa"/>
          </w:tcPr>
          <w:p w:rsidR="001A78F9" w:rsidRPr="009C26AD" w:rsidRDefault="001A78F9" w:rsidP="009C26AD">
            <w:pPr>
              <w:jc w:val="both"/>
              <w:rPr>
                <w:sz w:val="20"/>
                <w:szCs w:val="20"/>
              </w:rPr>
            </w:pPr>
            <w:r w:rsidRPr="009C26AD">
              <w:rPr>
                <w:sz w:val="20"/>
                <w:szCs w:val="20"/>
              </w:rPr>
              <w:t>332.8</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 xml:space="preserve">Cocconeis placentula var. lineate </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30</w:t>
            </w:r>
          </w:p>
        </w:tc>
        <w:tc>
          <w:tcPr>
            <w:tcW w:w="752" w:type="dxa"/>
          </w:tcPr>
          <w:p w:rsidR="001A78F9" w:rsidRPr="009C26AD" w:rsidRDefault="001A78F9" w:rsidP="009C26AD">
            <w:pPr>
              <w:jc w:val="both"/>
              <w:rPr>
                <w:sz w:val="20"/>
                <w:szCs w:val="20"/>
              </w:rPr>
            </w:pPr>
            <w:r w:rsidRPr="009C26AD">
              <w:rPr>
                <w:sz w:val="20"/>
                <w:szCs w:val="20"/>
              </w:rPr>
              <w:t>30</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Cymatopleura solea</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368.1</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291.5</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76.6</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Cymbella affinis</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Cymbella helvetica</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Cymbella naviculiformis</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Cymbella tumida</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Cymbella turgida</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Cymbella ventricosa</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Diatoma elangatum</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Diatoma hiemalvariet Mesolon</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 xml:space="preserve">Diatoma vulgare Bory </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 xml:space="preserve">Diploneis pseudoovalis </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Eunotia praerupta</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Eunotia volida</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30</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tcPr>
          <w:p w:rsidR="001A78F9" w:rsidRPr="009C26AD" w:rsidRDefault="001A78F9" w:rsidP="009C26AD">
            <w:pPr>
              <w:jc w:val="both"/>
              <w:rPr>
                <w:sz w:val="20"/>
                <w:szCs w:val="20"/>
              </w:rPr>
            </w:pPr>
            <w:r w:rsidRPr="009C26AD">
              <w:rPr>
                <w:sz w:val="20"/>
                <w:szCs w:val="20"/>
              </w:rPr>
              <w:t>30</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 xml:space="preserve">Gyrosigma kuetzingii </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30</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tcPr>
          <w:p w:rsidR="001A78F9" w:rsidRPr="009C26AD" w:rsidRDefault="001A78F9" w:rsidP="009C26AD">
            <w:pPr>
              <w:jc w:val="both"/>
              <w:rPr>
                <w:sz w:val="20"/>
                <w:szCs w:val="20"/>
              </w:rPr>
            </w:pP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tcPr>
          <w:p w:rsidR="001A78F9" w:rsidRPr="009C26AD" w:rsidRDefault="001A78F9" w:rsidP="009C26AD">
            <w:pPr>
              <w:jc w:val="both"/>
              <w:rPr>
                <w:sz w:val="20"/>
                <w:szCs w:val="20"/>
              </w:rPr>
            </w:pPr>
            <w:r w:rsidRPr="009C26AD">
              <w:rPr>
                <w:sz w:val="20"/>
                <w:szCs w:val="20"/>
              </w:rPr>
              <w:t>30</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Gyrosigma spencerii</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103.3</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tcPr>
          <w:p w:rsidR="001A78F9" w:rsidRPr="009C26AD" w:rsidRDefault="001A78F9" w:rsidP="009C26AD">
            <w:pPr>
              <w:jc w:val="both"/>
              <w:rPr>
                <w:sz w:val="20"/>
                <w:szCs w:val="20"/>
              </w:rPr>
            </w:pPr>
            <w:r w:rsidRPr="009C26AD">
              <w:rPr>
                <w:sz w:val="20"/>
                <w:szCs w:val="20"/>
              </w:rPr>
              <w:t>33.3</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tcPr>
          <w:p w:rsidR="001A78F9" w:rsidRPr="009C26AD" w:rsidRDefault="001A78F9" w:rsidP="009C26AD">
            <w:pPr>
              <w:jc w:val="both"/>
              <w:rPr>
                <w:sz w:val="20"/>
                <w:szCs w:val="20"/>
              </w:rPr>
            </w:pPr>
            <w:r w:rsidRPr="009C26AD">
              <w:rPr>
                <w:sz w:val="20"/>
                <w:szCs w:val="20"/>
              </w:rPr>
              <w:t>30</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tcPr>
          <w:p w:rsidR="001A78F9" w:rsidRPr="009C26AD" w:rsidRDefault="001A78F9" w:rsidP="009C26AD">
            <w:pPr>
              <w:jc w:val="both"/>
              <w:rPr>
                <w:sz w:val="20"/>
                <w:szCs w:val="20"/>
              </w:rPr>
            </w:pPr>
            <w:r w:rsidRPr="009C26AD">
              <w:rPr>
                <w:sz w:val="20"/>
                <w:szCs w:val="20"/>
              </w:rPr>
              <w:t>40</w:t>
            </w:r>
          </w:p>
        </w:tc>
        <w:tc>
          <w:tcPr>
            <w:tcW w:w="1928" w:type="dxa"/>
            <w:vAlign w:val="center"/>
          </w:tcPr>
          <w:p w:rsidR="001A78F9" w:rsidRPr="009C26AD" w:rsidRDefault="001A78F9" w:rsidP="00AE7C29">
            <w:pPr>
              <w:rPr>
                <w:b/>
                <w:bCs/>
                <w:i/>
                <w:iCs/>
                <w:sz w:val="20"/>
                <w:szCs w:val="20"/>
              </w:rPr>
            </w:pPr>
            <w:r w:rsidRPr="009C26AD">
              <w:rPr>
                <w:b/>
                <w:bCs/>
                <w:i/>
                <w:iCs/>
                <w:sz w:val="20"/>
                <w:szCs w:val="20"/>
              </w:rPr>
              <w:t>Melosira ambigua</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174.9</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tcPr>
          <w:p w:rsidR="001A78F9" w:rsidRPr="009C26AD" w:rsidRDefault="001A78F9" w:rsidP="009C26AD">
            <w:pPr>
              <w:jc w:val="both"/>
              <w:rPr>
                <w:sz w:val="20"/>
                <w:szCs w:val="20"/>
              </w:rPr>
            </w:pPr>
            <w:r w:rsidRPr="009C26AD">
              <w:rPr>
                <w:sz w:val="20"/>
                <w:szCs w:val="20"/>
              </w:rPr>
              <w:t>38.3</w:t>
            </w:r>
          </w:p>
        </w:tc>
        <w:tc>
          <w:tcPr>
            <w:tcW w:w="666" w:type="dxa"/>
          </w:tcPr>
          <w:p w:rsidR="001A78F9" w:rsidRPr="009C26AD" w:rsidRDefault="001A78F9" w:rsidP="009C26AD">
            <w:pPr>
              <w:jc w:val="both"/>
              <w:rPr>
                <w:sz w:val="20"/>
                <w:szCs w:val="20"/>
              </w:rPr>
            </w:pPr>
            <w:r w:rsidRPr="009C26AD">
              <w:rPr>
                <w:sz w:val="20"/>
                <w:szCs w:val="20"/>
              </w:rPr>
              <w:t>46.6</w:t>
            </w:r>
          </w:p>
        </w:tc>
        <w:tc>
          <w:tcPr>
            <w:tcW w:w="588" w:type="dxa"/>
          </w:tcPr>
          <w:p w:rsidR="001A78F9" w:rsidRPr="009C26AD" w:rsidRDefault="001A78F9" w:rsidP="009C26AD">
            <w:pPr>
              <w:jc w:val="both"/>
              <w:rPr>
                <w:sz w:val="20"/>
                <w:szCs w:val="20"/>
              </w:rPr>
            </w:pPr>
            <w:r w:rsidRPr="009C26AD">
              <w:rPr>
                <w:sz w:val="20"/>
                <w:szCs w:val="20"/>
              </w:rPr>
              <w:t>90</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Melosira granulate</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46.6</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46.6</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Meridion circula</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Navicula elementis</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312.9</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41.6</w:t>
            </w:r>
          </w:p>
        </w:tc>
        <w:tc>
          <w:tcPr>
            <w:tcW w:w="567" w:type="dxa"/>
          </w:tcPr>
          <w:p w:rsidR="001A78F9" w:rsidRPr="009C26AD" w:rsidRDefault="001A78F9" w:rsidP="009C26AD">
            <w:pPr>
              <w:jc w:val="both"/>
              <w:rPr>
                <w:sz w:val="20"/>
                <w:szCs w:val="20"/>
              </w:rPr>
            </w:pPr>
            <w:r w:rsidRPr="009C26AD">
              <w:rPr>
                <w:sz w:val="20"/>
                <w:szCs w:val="20"/>
              </w:rPr>
              <w:t>38.3</w:t>
            </w:r>
          </w:p>
        </w:tc>
        <w:tc>
          <w:tcPr>
            <w:tcW w:w="666" w:type="dxa"/>
          </w:tcPr>
          <w:p w:rsidR="001A78F9" w:rsidRPr="009C26AD" w:rsidRDefault="001A78F9" w:rsidP="009C26AD">
            <w:pPr>
              <w:jc w:val="both"/>
              <w:rPr>
                <w:sz w:val="20"/>
                <w:szCs w:val="20"/>
              </w:rPr>
            </w:pPr>
            <w:r w:rsidRPr="009C26AD">
              <w:rPr>
                <w:sz w:val="20"/>
                <w:szCs w:val="20"/>
              </w:rPr>
              <w:t>233</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Navicula gastrum</w:t>
            </w:r>
          </w:p>
        </w:tc>
      </w:tr>
      <w:tr w:rsidR="001A78F9" w:rsidRPr="008914CE">
        <w:trPr>
          <w:jc w:val="center"/>
        </w:trPr>
        <w:tc>
          <w:tcPr>
            <w:tcW w:w="709" w:type="dxa"/>
          </w:tcPr>
          <w:p w:rsidR="001A78F9" w:rsidRPr="009C26AD" w:rsidRDefault="001A78F9" w:rsidP="009C26AD">
            <w:pPr>
              <w:jc w:val="both"/>
              <w:rPr>
                <w:sz w:val="20"/>
                <w:szCs w:val="20"/>
              </w:rPr>
            </w:pP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Navicula phyllepta</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632.4</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166.4</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466</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Navicula sp.</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83.2</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83.2</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Nitzschia apiculata</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30</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tcPr>
          <w:p w:rsidR="001A78F9" w:rsidRPr="009C26AD" w:rsidRDefault="001A78F9" w:rsidP="009C26AD">
            <w:pPr>
              <w:jc w:val="both"/>
              <w:rPr>
                <w:sz w:val="20"/>
                <w:szCs w:val="20"/>
              </w:rPr>
            </w:pPr>
            <w:r w:rsidRPr="009C26AD">
              <w:rPr>
                <w:sz w:val="20"/>
                <w:szCs w:val="20"/>
              </w:rPr>
              <w:t>30</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Nitzschia dissipata</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Nitzschia fasciculata</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33.3</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tcPr>
          <w:p w:rsidR="001A78F9" w:rsidRPr="009C26AD" w:rsidRDefault="001A78F9" w:rsidP="009C26AD">
            <w:pPr>
              <w:jc w:val="both"/>
              <w:rPr>
                <w:sz w:val="20"/>
                <w:szCs w:val="20"/>
              </w:rPr>
            </w:pPr>
            <w:r w:rsidRPr="009C26AD">
              <w:rPr>
                <w:sz w:val="20"/>
                <w:szCs w:val="20"/>
              </w:rPr>
              <w:t>33.3</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Nitzschia linearis</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Nitzschia scalpelliforms</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lang w:val="pt-PT"/>
              </w:rPr>
            </w:pPr>
            <w:r w:rsidRPr="009C26AD">
              <w:rPr>
                <w:b/>
                <w:bCs/>
                <w:i/>
                <w:iCs/>
                <w:sz w:val="20"/>
                <w:szCs w:val="20"/>
              </w:rPr>
              <w:t>Nitzschia sigma</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86.6</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46.6</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tcPr>
          <w:p w:rsidR="001A78F9" w:rsidRPr="009C26AD" w:rsidRDefault="001A78F9" w:rsidP="009C26AD">
            <w:pPr>
              <w:jc w:val="both"/>
              <w:rPr>
                <w:sz w:val="20"/>
                <w:szCs w:val="20"/>
              </w:rPr>
            </w:pPr>
            <w:r w:rsidRPr="009C26AD">
              <w:rPr>
                <w:sz w:val="20"/>
                <w:szCs w:val="20"/>
              </w:rPr>
              <w:t>40</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lang w:val="pt-PT"/>
              </w:rPr>
            </w:pPr>
            <w:r w:rsidRPr="009C26AD">
              <w:rPr>
                <w:b/>
                <w:bCs/>
                <w:i/>
                <w:iCs/>
                <w:sz w:val="20"/>
                <w:szCs w:val="20"/>
              </w:rPr>
              <w:t>Nitzschia vermicularis</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lang w:val="pt-PT"/>
              </w:rPr>
            </w:pPr>
            <w:r w:rsidRPr="009C26AD">
              <w:rPr>
                <w:b/>
                <w:bCs/>
                <w:i/>
                <w:iCs/>
                <w:sz w:val="20"/>
                <w:szCs w:val="20"/>
                <w:lang w:val="pt-PT"/>
              </w:rPr>
              <w:t>Rhoicosphenia curvata</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46.6</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46.6</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lang w:val="pt-PT"/>
              </w:rPr>
            </w:pPr>
            <w:r w:rsidRPr="009C26AD">
              <w:rPr>
                <w:b/>
                <w:bCs/>
                <w:i/>
                <w:iCs/>
                <w:sz w:val="20"/>
                <w:szCs w:val="20"/>
                <w:lang w:val="pt-PT"/>
              </w:rPr>
              <w:t xml:space="preserve">Surirella oralis </w:t>
            </w:r>
            <w:r w:rsidRPr="009C26AD">
              <w:rPr>
                <w:b/>
                <w:bCs/>
                <w:sz w:val="20"/>
                <w:szCs w:val="20"/>
                <w:lang w:val="pt-PT"/>
              </w:rPr>
              <w:t>var. Salina</w:t>
            </w:r>
          </w:p>
        </w:tc>
      </w:tr>
      <w:tr w:rsidR="001A78F9" w:rsidRPr="008914CE">
        <w:trPr>
          <w:jc w:val="center"/>
        </w:trPr>
        <w:tc>
          <w:tcPr>
            <w:tcW w:w="709" w:type="dxa"/>
            <w:vAlign w:val="center"/>
          </w:tcPr>
          <w:p w:rsidR="001A78F9" w:rsidRPr="009C26AD" w:rsidRDefault="001A78F9" w:rsidP="009C26AD">
            <w:pPr>
              <w:jc w:val="both"/>
              <w:rPr>
                <w:b/>
                <w:bCs/>
                <w:sz w:val="20"/>
                <w:szCs w:val="20"/>
              </w:rPr>
            </w:pPr>
            <w:r w:rsidRPr="009C26AD">
              <w:rPr>
                <w:b/>
                <w:bCs/>
                <w:sz w:val="20"/>
                <w:szCs w:val="20"/>
              </w:rPr>
              <w:t>-</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lang w:val="pt-PT"/>
              </w:rPr>
            </w:pPr>
            <w:r w:rsidRPr="009C26AD">
              <w:rPr>
                <w:b/>
                <w:bCs/>
                <w:i/>
                <w:iCs/>
                <w:sz w:val="20"/>
                <w:szCs w:val="20"/>
                <w:lang w:val="pt-PT"/>
              </w:rPr>
              <w:t>Surirella sp.</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186.4</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186.4</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i/>
                <w:iCs/>
                <w:sz w:val="20"/>
                <w:szCs w:val="20"/>
              </w:rPr>
            </w:pPr>
            <w:r w:rsidRPr="009C26AD">
              <w:rPr>
                <w:b/>
                <w:bCs/>
                <w:i/>
                <w:iCs/>
                <w:sz w:val="20"/>
                <w:szCs w:val="20"/>
              </w:rPr>
              <w:t>Synedra ulna</w:t>
            </w:r>
          </w:p>
        </w:tc>
      </w:tr>
      <w:tr w:rsidR="001A78F9" w:rsidRPr="008914CE">
        <w:trPr>
          <w:jc w:val="center"/>
        </w:trPr>
        <w:tc>
          <w:tcPr>
            <w:tcW w:w="709" w:type="dxa"/>
          </w:tcPr>
          <w:p w:rsidR="001A78F9" w:rsidRPr="009C26AD" w:rsidRDefault="001A78F9" w:rsidP="009C26AD">
            <w:pPr>
              <w:jc w:val="both"/>
              <w:rPr>
                <w:sz w:val="20"/>
                <w:szCs w:val="20"/>
              </w:rPr>
            </w:pPr>
            <w:r w:rsidRPr="009C26AD">
              <w:rPr>
                <w:sz w:val="20"/>
                <w:szCs w:val="20"/>
              </w:rPr>
              <w:t>3452.2</w:t>
            </w:r>
          </w:p>
        </w:tc>
        <w:tc>
          <w:tcPr>
            <w:tcW w:w="752"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09"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67"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588"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641"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AE7C29">
            <w:pPr>
              <w:rPr>
                <w:b/>
                <w:bCs/>
                <w:sz w:val="20"/>
                <w:szCs w:val="20"/>
              </w:rPr>
            </w:pPr>
            <w:r w:rsidRPr="009C26AD">
              <w:rPr>
                <w:b/>
                <w:bCs/>
                <w:sz w:val="20"/>
                <w:szCs w:val="20"/>
              </w:rPr>
              <w:t xml:space="preserve">Total </w:t>
            </w:r>
          </w:p>
        </w:tc>
      </w:tr>
    </w:tbl>
    <w:p w:rsidR="001A78F9" w:rsidRPr="002336CA" w:rsidRDefault="001A78F9" w:rsidP="008B74D1">
      <w:pPr>
        <w:jc w:val="both"/>
        <w:rPr>
          <w:rtl/>
        </w:rPr>
      </w:pPr>
      <w:r w:rsidRPr="002336CA">
        <w:rPr>
          <w:rtl/>
        </w:rPr>
        <w:t xml:space="preserve"> </w:t>
      </w:r>
    </w:p>
    <w:p w:rsidR="001A78F9" w:rsidRDefault="001A78F9" w:rsidP="008B74D1">
      <w:pPr>
        <w:jc w:val="both"/>
        <w:rPr>
          <w:rtl/>
        </w:rPr>
      </w:pPr>
    </w:p>
    <w:p w:rsidR="001A78F9" w:rsidRDefault="001A78F9" w:rsidP="008B74D1">
      <w:pPr>
        <w:jc w:val="both"/>
        <w:rPr>
          <w:rtl/>
        </w:rPr>
      </w:pPr>
    </w:p>
    <w:p w:rsidR="001A78F9" w:rsidRDefault="001A78F9" w:rsidP="008B74D1">
      <w:pPr>
        <w:jc w:val="both"/>
        <w:rPr>
          <w:rtl/>
        </w:rPr>
      </w:pPr>
    </w:p>
    <w:p w:rsidR="001A78F9" w:rsidRDefault="001A78F9" w:rsidP="008B74D1">
      <w:pPr>
        <w:jc w:val="both"/>
      </w:pPr>
    </w:p>
    <w:p w:rsidR="001A78F9" w:rsidRPr="008B74D1" w:rsidRDefault="001A78F9" w:rsidP="00754846">
      <w:pPr>
        <w:bidi/>
        <w:jc w:val="both"/>
        <w:rPr>
          <w:b/>
          <w:bCs/>
          <w:rtl/>
          <w:lang w:bidi="ar-IQ"/>
        </w:rPr>
      </w:pPr>
      <w:r w:rsidRPr="002336CA">
        <w:rPr>
          <w:b/>
          <w:bCs/>
          <w:rtl/>
        </w:rPr>
        <w:t xml:space="preserve">جدول </w:t>
      </w:r>
      <w:r w:rsidRPr="002336CA">
        <w:rPr>
          <w:b/>
          <w:bCs/>
        </w:rPr>
        <w:t>(</w:t>
      </w:r>
      <w:r>
        <w:rPr>
          <w:b/>
          <w:bCs/>
        </w:rPr>
        <w:t>9</w:t>
      </w:r>
      <w:r w:rsidRPr="002336CA">
        <w:rPr>
          <w:b/>
          <w:bCs/>
        </w:rPr>
        <w:t>)</w:t>
      </w:r>
      <w:r w:rsidRPr="002336CA">
        <w:rPr>
          <w:b/>
          <w:bCs/>
          <w:rtl/>
        </w:rPr>
        <w:t xml:space="preserve"> أعداد أنواع الطحالب الملتصقة على الطين (خلية × </w:t>
      </w:r>
      <w:r w:rsidRPr="002336CA">
        <w:rPr>
          <w:b/>
          <w:bCs/>
        </w:rPr>
        <w:t>10</w:t>
      </w:r>
      <w:r w:rsidRPr="002336CA">
        <w:rPr>
          <w:b/>
          <w:bCs/>
          <w:vertAlign w:val="superscript"/>
        </w:rPr>
        <w:t>4</w:t>
      </w:r>
      <w:r w:rsidRPr="002336CA">
        <w:rPr>
          <w:b/>
          <w:bCs/>
          <w:rtl/>
        </w:rPr>
        <w:t>/سم</w:t>
      </w:r>
      <w:r w:rsidRPr="002336CA">
        <w:rPr>
          <w:b/>
          <w:bCs/>
          <w:vertAlign w:val="superscript"/>
          <w:rtl/>
        </w:rPr>
        <w:t>2</w:t>
      </w:r>
      <w:r w:rsidRPr="002336CA">
        <w:rPr>
          <w:b/>
          <w:bCs/>
          <w:rtl/>
        </w:rPr>
        <w:t xml:space="preserve">) في المحطة رقم </w:t>
      </w:r>
      <w:r w:rsidRPr="002336CA">
        <w:rPr>
          <w:b/>
          <w:bCs/>
        </w:rPr>
        <w:t>(</w:t>
      </w:r>
      <w:r>
        <w:rPr>
          <w:b/>
          <w:bCs/>
        </w:rPr>
        <w:t>3</w:t>
      </w:r>
      <w:r w:rsidRPr="002336CA">
        <w:rPr>
          <w:b/>
          <w:bCs/>
        </w:rPr>
        <w:t>)</w:t>
      </w:r>
      <w:r w:rsidRPr="002336CA">
        <w:rPr>
          <w:b/>
          <w:bCs/>
          <w:rtl/>
        </w:rPr>
        <w:t xml:space="preserve"> للفترة بين </w:t>
      </w:r>
      <w:r w:rsidRPr="008B74D1">
        <w:rPr>
          <w:b/>
          <w:bCs/>
          <w:rtl/>
        </w:rPr>
        <w:t>2010-2011.</w:t>
      </w:r>
    </w:p>
    <w:p w:rsidR="001A78F9" w:rsidRPr="002336CA" w:rsidRDefault="001A78F9" w:rsidP="008B74D1">
      <w:pPr>
        <w:bidi/>
        <w:jc w:val="both"/>
        <w:outlineLvl w:val="0"/>
        <w:rPr>
          <w:b/>
          <w:bCs/>
        </w:rPr>
      </w:pPr>
      <w:r w:rsidRPr="002336CA">
        <w:rPr>
          <w:b/>
          <w:bCs/>
        </w:rPr>
        <w:t>(-)</w:t>
      </w:r>
      <w:r w:rsidRPr="002336CA">
        <w:rPr>
          <w:b/>
          <w:bCs/>
          <w:rtl/>
        </w:rPr>
        <w:t xml:space="preserve"> تعني عدم ظهور النوع</w:t>
      </w:r>
    </w:p>
    <w:p w:rsidR="001A78F9" w:rsidRPr="002336CA" w:rsidRDefault="001A78F9" w:rsidP="008B74D1">
      <w:pPr>
        <w:jc w:val="both"/>
        <w:outlineLvl w:val="0"/>
        <w:rPr>
          <w:b/>
          <w:bCs/>
          <w:rtl/>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1"/>
        <w:gridCol w:w="700"/>
        <w:gridCol w:w="601"/>
        <w:gridCol w:w="602"/>
        <w:gridCol w:w="546"/>
        <w:gridCol w:w="711"/>
        <w:gridCol w:w="821"/>
        <w:gridCol w:w="711"/>
        <w:gridCol w:w="711"/>
        <w:gridCol w:w="691"/>
        <w:gridCol w:w="2099"/>
      </w:tblGrid>
      <w:tr w:rsidR="001A78F9" w:rsidRPr="008914CE">
        <w:trPr>
          <w:jc w:val="center"/>
        </w:trPr>
        <w:tc>
          <w:tcPr>
            <w:tcW w:w="664" w:type="dxa"/>
            <w:vMerge w:val="restart"/>
            <w:vAlign w:val="center"/>
          </w:tcPr>
          <w:p w:rsidR="001A78F9" w:rsidRPr="009C26AD" w:rsidRDefault="001A78F9" w:rsidP="009C26AD">
            <w:pPr>
              <w:jc w:val="both"/>
              <w:rPr>
                <w:b/>
                <w:bCs/>
              </w:rPr>
            </w:pPr>
            <w:r w:rsidRPr="009C26AD">
              <w:rPr>
                <w:b/>
                <w:bCs/>
                <w:sz w:val="22"/>
                <w:szCs w:val="22"/>
              </w:rPr>
              <w:t>Total</w:t>
            </w:r>
          </w:p>
        </w:tc>
        <w:tc>
          <w:tcPr>
            <w:tcW w:w="6185" w:type="dxa"/>
            <w:gridSpan w:val="9"/>
            <w:vAlign w:val="center"/>
          </w:tcPr>
          <w:p w:rsidR="001A78F9" w:rsidRPr="009C26AD" w:rsidRDefault="001A78F9" w:rsidP="009C26AD">
            <w:pPr>
              <w:jc w:val="center"/>
              <w:rPr>
                <w:b/>
                <w:bCs/>
              </w:rPr>
            </w:pPr>
            <w:r w:rsidRPr="009C26AD">
              <w:rPr>
                <w:b/>
                <w:bCs/>
                <w:sz w:val="22"/>
                <w:szCs w:val="22"/>
                <w:rtl/>
              </w:rPr>
              <w:t>الاشهر</w:t>
            </w:r>
          </w:p>
        </w:tc>
        <w:tc>
          <w:tcPr>
            <w:tcW w:w="2099" w:type="dxa"/>
            <w:vMerge w:val="restart"/>
            <w:vAlign w:val="center"/>
          </w:tcPr>
          <w:p w:rsidR="001A78F9" w:rsidRPr="009C26AD" w:rsidRDefault="001A78F9" w:rsidP="009C26AD">
            <w:pPr>
              <w:jc w:val="both"/>
              <w:rPr>
                <w:b/>
                <w:bCs/>
              </w:rPr>
            </w:pPr>
            <w:r w:rsidRPr="009C26AD">
              <w:rPr>
                <w:b/>
                <w:bCs/>
                <w:sz w:val="22"/>
                <w:szCs w:val="22"/>
              </w:rPr>
              <w:t>CYANOPHYCEAE</w:t>
            </w:r>
          </w:p>
        </w:tc>
      </w:tr>
      <w:tr w:rsidR="001A78F9" w:rsidRPr="008914CE">
        <w:trPr>
          <w:jc w:val="center"/>
        </w:trPr>
        <w:tc>
          <w:tcPr>
            <w:tcW w:w="664" w:type="dxa"/>
            <w:vMerge/>
            <w:vAlign w:val="center"/>
          </w:tcPr>
          <w:p w:rsidR="001A78F9" w:rsidRPr="009C26AD" w:rsidRDefault="001A78F9" w:rsidP="009C26AD">
            <w:pPr>
              <w:jc w:val="both"/>
              <w:rPr>
                <w:b/>
                <w:bCs/>
              </w:rPr>
            </w:pPr>
          </w:p>
        </w:tc>
        <w:tc>
          <w:tcPr>
            <w:tcW w:w="3999" w:type="dxa"/>
            <w:gridSpan w:val="6"/>
            <w:vAlign w:val="center"/>
          </w:tcPr>
          <w:p w:rsidR="001A78F9" w:rsidRPr="009C26AD" w:rsidRDefault="001A78F9" w:rsidP="009C26AD">
            <w:pPr>
              <w:jc w:val="center"/>
              <w:rPr>
                <w:b/>
                <w:bCs/>
              </w:rPr>
            </w:pPr>
            <w:r w:rsidRPr="009C26AD">
              <w:rPr>
                <w:b/>
                <w:bCs/>
                <w:sz w:val="22"/>
                <w:szCs w:val="22"/>
                <w:rtl/>
              </w:rPr>
              <w:t>2011</w:t>
            </w:r>
          </w:p>
        </w:tc>
        <w:tc>
          <w:tcPr>
            <w:tcW w:w="2186" w:type="dxa"/>
            <w:gridSpan w:val="3"/>
            <w:vAlign w:val="center"/>
          </w:tcPr>
          <w:p w:rsidR="001A78F9" w:rsidRPr="009C26AD" w:rsidRDefault="001A78F9" w:rsidP="009C26AD">
            <w:pPr>
              <w:jc w:val="center"/>
              <w:rPr>
                <w:b/>
                <w:bCs/>
              </w:rPr>
            </w:pPr>
            <w:r w:rsidRPr="009C26AD">
              <w:rPr>
                <w:b/>
                <w:bCs/>
                <w:sz w:val="22"/>
                <w:szCs w:val="22"/>
                <w:rtl/>
              </w:rPr>
              <w:t>2010</w:t>
            </w:r>
          </w:p>
        </w:tc>
        <w:tc>
          <w:tcPr>
            <w:tcW w:w="2099" w:type="dxa"/>
            <w:vMerge/>
          </w:tcPr>
          <w:p w:rsidR="001A78F9" w:rsidRPr="009C26AD" w:rsidRDefault="001A78F9" w:rsidP="009C26AD">
            <w:pPr>
              <w:jc w:val="both"/>
              <w:rPr>
                <w:b/>
                <w:bCs/>
              </w:rPr>
            </w:pPr>
          </w:p>
        </w:tc>
      </w:tr>
      <w:tr w:rsidR="001A78F9" w:rsidRPr="008914CE">
        <w:trPr>
          <w:jc w:val="center"/>
        </w:trPr>
        <w:tc>
          <w:tcPr>
            <w:tcW w:w="664" w:type="dxa"/>
            <w:vMerge/>
            <w:vAlign w:val="center"/>
          </w:tcPr>
          <w:p w:rsidR="001A78F9" w:rsidRPr="009C26AD" w:rsidRDefault="001A78F9" w:rsidP="009C26AD">
            <w:pPr>
              <w:jc w:val="both"/>
              <w:rPr>
                <w:b/>
                <w:bCs/>
              </w:rPr>
            </w:pPr>
          </w:p>
        </w:tc>
        <w:tc>
          <w:tcPr>
            <w:tcW w:w="718" w:type="dxa"/>
          </w:tcPr>
          <w:p w:rsidR="001A78F9" w:rsidRPr="009C26AD" w:rsidRDefault="001A78F9" w:rsidP="009C26AD">
            <w:pPr>
              <w:jc w:val="both"/>
              <w:rPr>
                <w:b/>
                <w:bCs/>
                <w:sz w:val="20"/>
                <w:szCs w:val="20"/>
                <w:lang w:bidi="ar-IQ"/>
              </w:rPr>
            </w:pPr>
            <w:r w:rsidRPr="009C26AD">
              <w:rPr>
                <w:b/>
                <w:bCs/>
                <w:sz w:val="20"/>
                <w:szCs w:val="20"/>
                <w:rtl/>
                <w:lang w:bidi="ar-IQ"/>
              </w:rPr>
              <w:t>حزيران</w:t>
            </w:r>
          </w:p>
        </w:tc>
        <w:tc>
          <w:tcPr>
            <w:tcW w:w="601" w:type="dxa"/>
          </w:tcPr>
          <w:p w:rsidR="001A78F9" w:rsidRPr="009C26AD" w:rsidRDefault="001A78F9" w:rsidP="009C26AD">
            <w:pPr>
              <w:jc w:val="both"/>
              <w:rPr>
                <w:b/>
                <w:bCs/>
                <w:sz w:val="20"/>
                <w:szCs w:val="20"/>
              </w:rPr>
            </w:pPr>
            <w:r w:rsidRPr="009C26AD">
              <w:rPr>
                <w:b/>
                <w:bCs/>
                <w:sz w:val="20"/>
                <w:szCs w:val="20"/>
                <w:rtl/>
              </w:rPr>
              <w:t>ايار</w:t>
            </w:r>
          </w:p>
        </w:tc>
        <w:tc>
          <w:tcPr>
            <w:tcW w:w="602" w:type="dxa"/>
          </w:tcPr>
          <w:p w:rsidR="001A78F9" w:rsidRPr="009C26AD" w:rsidRDefault="001A78F9" w:rsidP="009C26AD">
            <w:pPr>
              <w:jc w:val="both"/>
              <w:rPr>
                <w:b/>
                <w:bCs/>
                <w:sz w:val="20"/>
                <w:szCs w:val="20"/>
              </w:rPr>
            </w:pPr>
            <w:r w:rsidRPr="009C26AD">
              <w:rPr>
                <w:b/>
                <w:bCs/>
                <w:sz w:val="20"/>
                <w:szCs w:val="20"/>
                <w:rtl/>
              </w:rPr>
              <w:t>نيسان</w:t>
            </w:r>
          </w:p>
        </w:tc>
        <w:tc>
          <w:tcPr>
            <w:tcW w:w="546" w:type="dxa"/>
          </w:tcPr>
          <w:p w:rsidR="001A78F9" w:rsidRPr="009C26AD" w:rsidRDefault="001A78F9" w:rsidP="009C26AD">
            <w:pPr>
              <w:jc w:val="both"/>
              <w:rPr>
                <w:b/>
                <w:bCs/>
                <w:sz w:val="20"/>
                <w:szCs w:val="20"/>
              </w:rPr>
            </w:pPr>
            <w:r w:rsidRPr="009C26AD">
              <w:rPr>
                <w:b/>
                <w:bCs/>
                <w:sz w:val="20"/>
                <w:szCs w:val="20"/>
                <w:rtl/>
              </w:rPr>
              <w:t>آذار</w:t>
            </w:r>
          </w:p>
        </w:tc>
        <w:tc>
          <w:tcPr>
            <w:tcW w:w="711" w:type="dxa"/>
          </w:tcPr>
          <w:p w:rsidR="001A78F9" w:rsidRPr="009C26AD" w:rsidRDefault="001A78F9" w:rsidP="009C26AD">
            <w:pPr>
              <w:jc w:val="both"/>
              <w:rPr>
                <w:b/>
                <w:bCs/>
                <w:sz w:val="20"/>
                <w:szCs w:val="20"/>
              </w:rPr>
            </w:pPr>
            <w:r w:rsidRPr="009C26AD">
              <w:rPr>
                <w:b/>
                <w:bCs/>
                <w:sz w:val="20"/>
                <w:szCs w:val="20"/>
                <w:rtl/>
              </w:rPr>
              <w:t>شباط</w:t>
            </w:r>
          </w:p>
        </w:tc>
        <w:tc>
          <w:tcPr>
            <w:tcW w:w="821" w:type="dxa"/>
          </w:tcPr>
          <w:p w:rsidR="001A78F9" w:rsidRPr="009C26AD" w:rsidRDefault="001A78F9" w:rsidP="009C26AD">
            <w:pPr>
              <w:jc w:val="both"/>
              <w:rPr>
                <w:b/>
                <w:bCs/>
                <w:sz w:val="20"/>
                <w:szCs w:val="20"/>
              </w:rPr>
            </w:pPr>
            <w:r w:rsidRPr="009C26AD">
              <w:rPr>
                <w:b/>
                <w:bCs/>
                <w:sz w:val="20"/>
                <w:szCs w:val="20"/>
                <w:rtl/>
              </w:rPr>
              <w:t>كانون الثاني</w:t>
            </w:r>
          </w:p>
        </w:tc>
        <w:tc>
          <w:tcPr>
            <w:tcW w:w="726" w:type="dxa"/>
          </w:tcPr>
          <w:p w:rsidR="001A78F9" w:rsidRPr="009C26AD" w:rsidRDefault="001A78F9" w:rsidP="009C26AD">
            <w:pPr>
              <w:jc w:val="both"/>
              <w:rPr>
                <w:b/>
                <w:bCs/>
                <w:sz w:val="20"/>
                <w:szCs w:val="20"/>
                <w:rtl/>
                <w:lang w:bidi="ar-IQ"/>
              </w:rPr>
            </w:pPr>
            <w:r w:rsidRPr="009C26AD">
              <w:rPr>
                <w:b/>
                <w:bCs/>
                <w:sz w:val="20"/>
                <w:szCs w:val="20"/>
                <w:rtl/>
              </w:rPr>
              <w:t xml:space="preserve">كانون </w:t>
            </w:r>
          </w:p>
          <w:p w:rsidR="001A78F9" w:rsidRPr="009C26AD" w:rsidRDefault="001A78F9" w:rsidP="009C26AD">
            <w:pPr>
              <w:jc w:val="both"/>
              <w:rPr>
                <w:b/>
                <w:bCs/>
                <w:sz w:val="20"/>
                <w:szCs w:val="20"/>
              </w:rPr>
            </w:pPr>
            <w:r w:rsidRPr="009C26AD">
              <w:rPr>
                <w:b/>
                <w:bCs/>
                <w:sz w:val="20"/>
                <w:szCs w:val="20"/>
                <w:rtl/>
              </w:rPr>
              <w:t>الاول</w:t>
            </w:r>
          </w:p>
        </w:tc>
        <w:tc>
          <w:tcPr>
            <w:tcW w:w="814" w:type="dxa"/>
          </w:tcPr>
          <w:p w:rsidR="001A78F9" w:rsidRPr="009C26AD" w:rsidRDefault="001A78F9" w:rsidP="009C26AD">
            <w:pPr>
              <w:jc w:val="both"/>
              <w:rPr>
                <w:b/>
                <w:bCs/>
                <w:sz w:val="20"/>
                <w:szCs w:val="20"/>
                <w:lang w:bidi="ar-IQ"/>
              </w:rPr>
            </w:pPr>
            <w:r w:rsidRPr="009C26AD">
              <w:rPr>
                <w:b/>
                <w:bCs/>
                <w:sz w:val="20"/>
                <w:szCs w:val="20"/>
                <w:rtl/>
                <w:lang w:bidi="ar-IQ"/>
              </w:rPr>
              <w:t>تشرين الثاني</w:t>
            </w:r>
          </w:p>
        </w:tc>
        <w:tc>
          <w:tcPr>
            <w:tcW w:w="646" w:type="dxa"/>
            <w:vAlign w:val="center"/>
          </w:tcPr>
          <w:p w:rsidR="001A78F9" w:rsidRPr="009C26AD" w:rsidRDefault="001A78F9" w:rsidP="009C26AD">
            <w:pPr>
              <w:jc w:val="both"/>
              <w:rPr>
                <w:b/>
                <w:bCs/>
                <w:sz w:val="20"/>
                <w:szCs w:val="20"/>
                <w:lang w:bidi="ar-IQ"/>
              </w:rPr>
            </w:pPr>
            <w:r w:rsidRPr="009C26AD">
              <w:rPr>
                <w:b/>
                <w:bCs/>
                <w:sz w:val="20"/>
                <w:szCs w:val="20"/>
                <w:rtl/>
                <w:lang w:bidi="ar-IQ"/>
              </w:rPr>
              <w:t>تشرين الاول</w:t>
            </w:r>
          </w:p>
        </w:tc>
        <w:tc>
          <w:tcPr>
            <w:tcW w:w="2099" w:type="dxa"/>
            <w:vMerge/>
          </w:tcPr>
          <w:p w:rsidR="001A78F9" w:rsidRPr="009C26AD" w:rsidRDefault="001A78F9" w:rsidP="009C26AD">
            <w:pPr>
              <w:jc w:val="both"/>
              <w:rPr>
                <w:b/>
                <w:bCs/>
              </w:rPr>
            </w:pPr>
          </w:p>
        </w:tc>
      </w:tr>
      <w:tr w:rsidR="001A78F9" w:rsidRPr="008914CE">
        <w:trPr>
          <w:jc w:val="center"/>
        </w:trPr>
        <w:tc>
          <w:tcPr>
            <w:tcW w:w="664" w:type="dxa"/>
          </w:tcPr>
          <w:p w:rsidR="001A78F9" w:rsidRPr="009C26AD" w:rsidRDefault="001A78F9" w:rsidP="009C26AD">
            <w:pPr>
              <w:jc w:val="both"/>
            </w:pPr>
            <w:r w:rsidRPr="009C26AD">
              <w:rPr>
                <w:sz w:val="22"/>
                <w:szCs w:val="22"/>
              </w:rPr>
              <w:t>36.6</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tcPr>
          <w:p w:rsidR="001A78F9" w:rsidRPr="009C26AD" w:rsidRDefault="001A78F9" w:rsidP="009C26AD">
            <w:pPr>
              <w:jc w:val="both"/>
            </w:pPr>
            <w:r w:rsidRPr="009C26AD">
              <w:rPr>
                <w:sz w:val="22"/>
                <w:szCs w:val="22"/>
              </w:rPr>
              <w:t>36.6</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Lyngbya chaetomarphae</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Lyngbya sp.</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Merismopedia elegans</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Nostoc sp.</w:t>
            </w:r>
          </w:p>
        </w:tc>
      </w:tr>
      <w:tr w:rsidR="001A78F9" w:rsidRPr="008914CE">
        <w:trPr>
          <w:jc w:val="center"/>
        </w:trPr>
        <w:tc>
          <w:tcPr>
            <w:tcW w:w="664" w:type="dxa"/>
          </w:tcPr>
          <w:p w:rsidR="001A78F9" w:rsidRPr="009C26AD" w:rsidRDefault="001A78F9" w:rsidP="009C26AD">
            <w:pPr>
              <w:jc w:val="both"/>
            </w:pPr>
            <w:r w:rsidRPr="009C26AD">
              <w:rPr>
                <w:sz w:val="22"/>
                <w:szCs w:val="22"/>
              </w:rPr>
              <w:t>146.4</w:t>
            </w:r>
          </w:p>
        </w:tc>
        <w:tc>
          <w:tcPr>
            <w:tcW w:w="718" w:type="dxa"/>
          </w:tcPr>
          <w:p w:rsidR="001A78F9" w:rsidRPr="009C26AD" w:rsidRDefault="001A78F9" w:rsidP="009C26AD">
            <w:pPr>
              <w:jc w:val="both"/>
            </w:pPr>
            <w:r w:rsidRPr="009C26AD">
              <w:rPr>
                <w:sz w:val="22"/>
                <w:szCs w:val="22"/>
              </w:rPr>
              <w:t>36.6</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tcPr>
          <w:p w:rsidR="001A78F9" w:rsidRPr="009C26AD" w:rsidRDefault="001A78F9" w:rsidP="009C26AD">
            <w:pPr>
              <w:jc w:val="both"/>
            </w:pPr>
            <w:r w:rsidRPr="009C26AD">
              <w:rPr>
                <w:sz w:val="22"/>
                <w:szCs w:val="22"/>
              </w:rPr>
              <w:t>109.8</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Oscillatoria acuta</w:t>
            </w:r>
          </w:p>
        </w:tc>
      </w:tr>
      <w:tr w:rsidR="001A78F9" w:rsidRPr="008914CE">
        <w:trPr>
          <w:jc w:val="center"/>
        </w:trPr>
        <w:tc>
          <w:tcPr>
            <w:tcW w:w="664" w:type="dxa"/>
          </w:tcPr>
          <w:p w:rsidR="001A78F9" w:rsidRPr="009C26AD" w:rsidRDefault="001A78F9" w:rsidP="009C26AD">
            <w:pPr>
              <w:jc w:val="both"/>
            </w:pPr>
            <w:r w:rsidRPr="009C26AD">
              <w:rPr>
                <w:sz w:val="22"/>
                <w:szCs w:val="22"/>
              </w:rPr>
              <w:t>36.6</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tcPr>
          <w:p w:rsidR="001A78F9" w:rsidRPr="009C26AD" w:rsidRDefault="001A78F9" w:rsidP="009C26AD">
            <w:pPr>
              <w:jc w:val="both"/>
            </w:pPr>
            <w:r w:rsidRPr="009C26AD">
              <w:rPr>
                <w:sz w:val="22"/>
                <w:szCs w:val="22"/>
              </w:rPr>
              <w:t>36.6</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lang w:val="pt-PT"/>
              </w:rPr>
            </w:pPr>
            <w:r w:rsidRPr="009C26AD">
              <w:rPr>
                <w:b/>
                <w:bCs/>
                <w:i/>
                <w:iCs/>
                <w:sz w:val="22"/>
                <w:szCs w:val="22"/>
                <w:lang w:val="pt-PT"/>
              </w:rPr>
              <w:t>Oscillatoria chalybea var. Insularis Grander</w:t>
            </w:r>
          </w:p>
        </w:tc>
      </w:tr>
      <w:tr w:rsidR="001A78F9" w:rsidRPr="008914CE">
        <w:trPr>
          <w:jc w:val="center"/>
        </w:trPr>
        <w:tc>
          <w:tcPr>
            <w:tcW w:w="664" w:type="dxa"/>
          </w:tcPr>
          <w:p w:rsidR="001A78F9" w:rsidRPr="009C26AD" w:rsidRDefault="001A78F9" w:rsidP="009C26AD">
            <w:pPr>
              <w:jc w:val="both"/>
            </w:pPr>
            <w:r w:rsidRPr="009C26AD">
              <w:rPr>
                <w:sz w:val="22"/>
                <w:szCs w:val="22"/>
              </w:rPr>
              <w:t>73.2</w:t>
            </w:r>
          </w:p>
        </w:tc>
        <w:tc>
          <w:tcPr>
            <w:tcW w:w="718" w:type="dxa"/>
          </w:tcPr>
          <w:p w:rsidR="001A78F9" w:rsidRPr="009C26AD" w:rsidRDefault="001A78F9" w:rsidP="009C26AD">
            <w:pPr>
              <w:jc w:val="both"/>
            </w:pPr>
            <w:r w:rsidRPr="009C26AD">
              <w:rPr>
                <w:sz w:val="22"/>
                <w:szCs w:val="22"/>
              </w:rPr>
              <w:t>36.6</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tcPr>
          <w:p w:rsidR="001A78F9" w:rsidRPr="009C26AD" w:rsidRDefault="001A78F9" w:rsidP="009C26AD">
            <w:pPr>
              <w:jc w:val="both"/>
              <w:rPr>
                <w:b/>
                <w:bCs/>
              </w:rPr>
            </w:pPr>
            <w:r w:rsidRPr="009C26AD">
              <w:rPr>
                <w:b/>
                <w:bCs/>
                <w:sz w:val="22"/>
                <w:szCs w:val="22"/>
              </w:rPr>
              <w:t>36.6</w:t>
            </w:r>
          </w:p>
        </w:tc>
        <w:tc>
          <w:tcPr>
            <w:tcW w:w="2099" w:type="dxa"/>
            <w:vAlign w:val="center"/>
          </w:tcPr>
          <w:p w:rsidR="001A78F9" w:rsidRPr="009C26AD" w:rsidRDefault="001A78F9" w:rsidP="009C26AD">
            <w:pPr>
              <w:jc w:val="both"/>
              <w:rPr>
                <w:b/>
                <w:bCs/>
              </w:rPr>
            </w:pPr>
            <w:r w:rsidRPr="009C26AD">
              <w:rPr>
                <w:b/>
                <w:bCs/>
                <w:i/>
                <w:iCs/>
                <w:sz w:val="22"/>
                <w:szCs w:val="22"/>
                <w:lang w:val="pt-PT"/>
              </w:rPr>
              <w:t>O</w:t>
            </w:r>
            <w:r w:rsidRPr="009C26AD">
              <w:rPr>
                <w:b/>
                <w:bCs/>
                <w:i/>
                <w:iCs/>
                <w:sz w:val="22"/>
                <w:szCs w:val="22"/>
              </w:rPr>
              <w:t xml:space="preserve">scillatoria limnetica </w:t>
            </w:r>
            <w:r w:rsidRPr="009C26AD">
              <w:rPr>
                <w:b/>
                <w:bCs/>
                <w:sz w:val="22"/>
                <w:szCs w:val="22"/>
              </w:rPr>
              <w:t>Lemmermann</w:t>
            </w:r>
          </w:p>
        </w:tc>
      </w:tr>
      <w:tr w:rsidR="001A78F9" w:rsidRPr="008914CE">
        <w:trPr>
          <w:jc w:val="center"/>
        </w:trPr>
        <w:tc>
          <w:tcPr>
            <w:tcW w:w="664" w:type="dxa"/>
          </w:tcPr>
          <w:p w:rsidR="001A78F9" w:rsidRPr="009C26AD" w:rsidRDefault="001A78F9" w:rsidP="009C26AD">
            <w:pPr>
              <w:jc w:val="both"/>
            </w:pPr>
            <w:r w:rsidRPr="009C26AD">
              <w:rPr>
                <w:sz w:val="22"/>
                <w:szCs w:val="22"/>
              </w:rPr>
              <w:t>73.2</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tcPr>
          <w:p w:rsidR="001A78F9" w:rsidRPr="009C26AD" w:rsidRDefault="001A78F9" w:rsidP="009C26AD">
            <w:pPr>
              <w:jc w:val="both"/>
            </w:pPr>
            <w:r w:rsidRPr="009C26AD">
              <w:rPr>
                <w:sz w:val="22"/>
                <w:szCs w:val="22"/>
              </w:rPr>
              <w:t>73.2</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lang w:val="pt-PT"/>
              </w:rPr>
            </w:pPr>
            <w:r w:rsidRPr="009C26AD">
              <w:rPr>
                <w:b/>
                <w:bCs/>
                <w:i/>
                <w:iCs/>
                <w:sz w:val="22"/>
                <w:szCs w:val="22"/>
                <w:lang w:val="pt-PT"/>
              </w:rPr>
              <w:t>O</w:t>
            </w:r>
            <w:r w:rsidRPr="009C26AD">
              <w:rPr>
                <w:b/>
                <w:bCs/>
                <w:i/>
                <w:iCs/>
                <w:sz w:val="22"/>
                <w:szCs w:val="22"/>
              </w:rPr>
              <w:t xml:space="preserve">scillatoria prolifica </w:t>
            </w:r>
            <w:r w:rsidRPr="009C26AD">
              <w:rPr>
                <w:b/>
                <w:bCs/>
                <w:sz w:val="22"/>
                <w:szCs w:val="22"/>
              </w:rPr>
              <w:t>(Grev)</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lang w:val="pt-PT"/>
              </w:rPr>
            </w:pPr>
            <w:r w:rsidRPr="009C26AD">
              <w:rPr>
                <w:b/>
                <w:bCs/>
                <w:i/>
                <w:iCs/>
                <w:sz w:val="22"/>
                <w:szCs w:val="22"/>
                <w:lang w:val="pt-PT"/>
              </w:rPr>
              <w:t>Oscillatoria sp.</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lang w:val="pt-PT"/>
              </w:rPr>
            </w:pPr>
            <w:r w:rsidRPr="009C26AD">
              <w:rPr>
                <w:b/>
                <w:bCs/>
                <w:i/>
                <w:iCs/>
                <w:sz w:val="22"/>
                <w:szCs w:val="22"/>
                <w:lang w:val="pt-PT"/>
              </w:rPr>
              <w:t>Oscillatoria tenuis</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O. willei Garder</w:t>
            </w:r>
          </w:p>
        </w:tc>
      </w:tr>
      <w:tr w:rsidR="001A78F9" w:rsidRPr="008914CE">
        <w:trPr>
          <w:jc w:val="center"/>
        </w:trPr>
        <w:tc>
          <w:tcPr>
            <w:tcW w:w="664" w:type="dxa"/>
          </w:tcPr>
          <w:p w:rsidR="001A78F9" w:rsidRPr="009C26AD" w:rsidRDefault="001A78F9" w:rsidP="009C26AD">
            <w:pPr>
              <w:jc w:val="both"/>
            </w:pPr>
            <w:r w:rsidRPr="009C26AD">
              <w:rPr>
                <w:sz w:val="22"/>
                <w:szCs w:val="22"/>
              </w:rPr>
              <w:t>36.6</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tcPr>
          <w:p w:rsidR="001A78F9" w:rsidRPr="009C26AD" w:rsidRDefault="001A78F9" w:rsidP="009C26AD">
            <w:pPr>
              <w:jc w:val="both"/>
            </w:pPr>
            <w:r w:rsidRPr="009C26AD">
              <w:rPr>
                <w:sz w:val="22"/>
                <w:szCs w:val="22"/>
              </w:rPr>
              <w:t>36.6</w:t>
            </w:r>
          </w:p>
        </w:tc>
        <w:tc>
          <w:tcPr>
            <w:tcW w:w="2099" w:type="dxa"/>
            <w:vAlign w:val="center"/>
          </w:tcPr>
          <w:p w:rsidR="001A78F9" w:rsidRPr="009C26AD" w:rsidRDefault="001A78F9" w:rsidP="009C26AD">
            <w:pPr>
              <w:jc w:val="both"/>
              <w:rPr>
                <w:b/>
                <w:bCs/>
                <w:i/>
                <w:iCs/>
              </w:rPr>
            </w:pPr>
            <w:r w:rsidRPr="009C26AD">
              <w:rPr>
                <w:b/>
                <w:bCs/>
                <w:i/>
                <w:iCs/>
                <w:sz w:val="22"/>
                <w:szCs w:val="22"/>
              </w:rPr>
              <w:t>Phormidium tenue</w:t>
            </w:r>
          </w:p>
        </w:tc>
      </w:tr>
      <w:tr w:rsidR="001A78F9" w:rsidRPr="008914CE">
        <w:trPr>
          <w:jc w:val="center"/>
        </w:trPr>
        <w:tc>
          <w:tcPr>
            <w:tcW w:w="664" w:type="dxa"/>
          </w:tcPr>
          <w:p w:rsidR="001A78F9" w:rsidRPr="003E2927" w:rsidRDefault="001A78F9" w:rsidP="009C26AD">
            <w:pPr>
              <w:jc w:val="both"/>
            </w:pPr>
            <w:r w:rsidRPr="003E2927">
              <w:t>-</w:t>
            </w:r>
          </w:p>
        </w:tc>
        <w:tc>
          <w:tcPr>
            <w:tcW w:w="718" w:type="dxa"/>
          </w:tcPr>
          <w:p w:rsidR="001A78F9" w:rsidRPr="003E2927" w:rsidRDefault="001A78F9" w:rsidP="009C26AD">
            <w:pPr>
              <w:jc w:val="both"/>
            </w:pPr>
            <w:r w:rsidRPr="003E2927">
              <w:t>-</w:t>
            </w:r>
          </w:p>
        </w:tc>
        <w:tc>
          <w:tcPr>
            <w:tcW w:w="601" w:type="dxa"/>
          </w:tcPr>
          <w:p w:rsidR="001A78F9" w:rsidRPr="003E2927" w:rsidRDefault="001A78F9" w:rsidP="009C26AD">
            <w:pPr>
              <w:jc w:val="both"/>
            </w:pPr>
            <w:r w:rsidRPr="003E2927">
              <w:t>-</w:t>
            </w:r>
          </w:p>
        </w:tc>
        <w:tc>
          <w:tcPr>
            <w:tcW w:w="602" w:type="dxa"/>
          </w:tcPr>
          <w:p w:rsidR="001A78F9" w:rsidRPr="003E2927" w:rsidRDefault="001A78F9" w:rsidP="009C26AD">
            <w:pPr>
              <w:jc w:val="both"/>
            </w:pPr>
            <w:r w:rsidRPr="003E2927">
              <w:t>-</w:t>
            </w:r>
          </w:p>
        </w:tc>
        <w:tc>
          <w:tcPr>
            <w:tcW w:w="546" w:type="dxa"/>
          </w:tcPr>
          <w:p w:rsidR="001A78F9" w:rsidRPr="003E2927" w:rsidRDefault="001A78F9" w:rsidP="009C26AD">
            <w:pPr>
              <w:jc w:val="both"/>
            </w:pPr>
            <w:r w:rsidRPr="003E2927">
              <w:t>-</w:t>
            </w:r>
          </w:p>
        </w:tc>
        <w:tc>
          <w:tcPr>
            <w:tcW w:w="711" w:type="dxa"/>
          </w:tcPr>
          <w:p w:rsidR="001A78F9" w:rsidRPr="003E2927" w:rsidRDefault="001A78F9" w:rsidP="009C26AD">
            <w:pPr>
              <w:jc w:val="both"/>
            </w:pPr>
            <w:r w:rsidRPr="003E2927">
              <w:t>-</w:t>
            </w:r>
          </w:p>
        </w:tc>
        <w:tc>
          <w:tcPr>
            <w:tcW w:w="821" w:type="dxa"/>
          </w:tcPr>
          <w:p w:rsidR="001A78F9" w:rsidRPr="003E2927" w:rsidRDefault="001A78F9" w:rsidP="009C26AD">
            <w:pPr>
              <w:jc w:val="both"/>
            </w:pPr>
            <w:r w:rsidRPr="003E2927">
              <w:t>-</w:t>
            </w:r>
          </w:p>
        </w:tc>
        <w:tc>
          <w:tcPr>
            <w:tcW w:w="726" w:type="dxa"/>
          </w:tcPr>
          <w:p w:rsidR="001A78F9" w:rsidRPr="003E2927" w:rsidRDefault="001A78F9" w:rsidP="009C26AD">
            <w:pPr>
              <w:jc w:val="both"/>
            </w:pPr>
            <w:r w:rsidRPr="003E2927">
              <w:t>-</w:t>
            </w:r>
          </w:p>
        </w:tc>
        <w:tc>
          <w:tcPr>
            <w:tcW w:w="814" w:type="dxa"/>
          </w:tcPr>
          <w:p w:rsidR="001A78F9" w:rsidRPr="003E2927" w:rsidRDefault="001A78F9" w:rsidP="009C26AD">
            <w:pPr>
              <w:jc w:val="both"/>
            </w:pPr>
            <w:r w:rsidRPr="003E2927">
              <w:t>-</w:t>
            </w:r>
          </w:p>
        </w:tc>
        <w:tc>
          <w:tcPr>
            <w:tcW w:w="646" w:type="dxa"/>
          </w:tcPr>
          <w:p w:rsidR="001A78F9" w:rsidRPr="003E2927" w:rsidRDefault="001A78F9" w:rsidP="009C26AD">
            <w:pPr>
              <w:jc w:val="both"/>
            </w:pPr>
            <w:r w:rsidRPr="003E2927">
              <w:t>-</w:t>
            </w:r>
          </w:p>
        </w:tc>
        <w:tc>
          <w:tcPr>
            <w:tcW w:w="2099" w:type="dxa"/>
          </w:tcPr>
          <w:p w:rsidR="001A78F9" w:rsidRPr="009C26AD" w:rsidRDefault="001A78F9" w:rsidP="009C26AD">
            <w:pPr>
              <w:jc w:val="both"/>
              <w:rPr>
                <w:b/>
                <w:bCs/>
                <w:i/>
                <w:iCs/>
              </w:rPr>
            </w:pPr>
            <w:r w:rsidRPr="009C26AD">
              <w:rPr>
                <w:b/>
                <w:bCs/>
                <w:i/>
                <w:iCs/>
              </w:rPr>
              <w:t xml:space="preserve">Gloeotheca linearis (Noj) </w:t>
            </w:r>
          </w:p>
        </w:tc>
      </w:tr>
      <w:tr w:rsidR="001A78F9" w:rsidRPr="008914CE">
        <w:trPr>
          <w:jc w:val="center"/>
        </w:trPr>
        <w:tc>
          <w:tcPr>
            <w:tcW w:w="664" w:type="dxa"/>
          </w:tcPr>
          <w:p w:rsidR="001A78F9" w:rsidRPr="009C26AD" w:rsidRDefault="001A78F9" w:rsidP="009C26AD">
            <w:pPr>
              <w:jc w:val="both"/>
            </w:pPr>
            <w:r w:rsidRPr="009C26AD">
              <w:rPr>
                <w:sz w:val="22"/>
                <w:szCs w:val="22"/>
              </w:rPr>
              <w:t>2122.8</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tcPr>
          <w:p w:rsidR="001A78F9" w:rsidRPr="009C26AD" w:rsidRDefault="001A78F9" w:rsidP="009C26AD">
            <w:pPr>
              <w:jc w:val="both"/>
            </w:pPr>
            <w:r w:rsidRPr="009C26AD">
              <w:rPr>
                <w:sz w:val="22"/>
                <w:szCs w:val="22"/>
              </w:rPr>
              <w:t>2086.2</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tcPr>
          <w:p w:rsidR="001A78F9" w:rsidRPr="009C26AD" w:rsidRDefault="001A78F9" w:rsidP="009C26AD">
            <w:pPr>
              <w:jc w:val="both"/>
            </w:pPr>
            <w:r w:rsidRPr="009C26AD">
              <w:rPr>
                <w:sz w:val="22"/>
                <w:szCs w:val="22"/>
              </w:rPr>
              <w:t>36.6</w:t>
            </w:r>
          </w:p>
        </w:tc>
        <w:tc>
          <w:tcPr>
            <w:tcW w:w="2099" w:type="dxa"/>
            <w:vAlign w:val="center"/>
          </w:tcPr>
          <w:p w:rsidR="001A78F9" w:rsidRPr="009C26AD" w:rsidRDefault="001A78F9" w:rsidP="009C26AD">
            <w:pPr>
              <w:jc w:val="both"/>
              <w:rPr>
                <w:b/>
                <w:bCs/>
                <w:i/>
                <w:iCs/>
              </w:rPr>
            </w:pPr>
            <w:r w:rsidRPr="009C26AD">
              <w:rPr>
                <w:b/>
                <w:bCs/>
                <w:i/>
                <w:iCs/>
                <w:sz w:val="22"/>
                <w:szCs w:val="22"/>
              </w:rPr>
              <w:t>Spirulina meneghiniana</w:t>
            </w:r>
          </w:p>
        </w:tc>
      </w:tr>
      <w:tr w:rsidR="001A78F9" w:rsidRPr="008914CE">
        <w:trPr>
          <w:jc w:val="center"/>
        </w:trPr>
        <w:tc>
          <w:tcPr>
            <w:tcW w:w="8948" w:type="dxa"/>
            <w:gridSpan w:val="11"/>
            <w:vAlign w:val="center"/>
          </w:tcPr>
          <w:p w:rsidR="001A78F9" w:rsidRPr="009C26AD" w:rsidRDefault="001A78F9" w:rsidP="009C26AD">
            <w:pPr>
              <w:jc w:val="both"/>
              <w:rPr>
                <w:b/>
                <w:bCs/>
                <w:sz w:val="20"/>
                <w:szCs w:val="20"/>
              </w:rPr>
            </w:pPr>
            <w:r w:rsidRPr="009C26AD">
              <w:rPr>
                <w:b/>
                <w:bCs/>
                <w:sz w:val="20"/>
                <w:szCs w:val="20"/>
              </w:rPr>
              <w:t>CHLOROPHYCEAE</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 xml:space="preserve">Chlamydomonas </w:t>
            </w:r>
            <w:r w:rsidRPr="009C26AD">
              <w:rPr>
                <w:b/>
                <w:bCs/>
                <w:sz w:val="22"/>
                <w:szCs w:val="22"/>
              </w:rPr>
              <w:t>sp.</w:t>
            </w:r>
          </w:p>
        </w:tc>
      </w:tr>
      <w:tr w:rsidR="001A78F9" w:rsidRPr="008914CE">
        <w:trPr>
          <w:jc w:val="center"/>
        </w:trPr>
        <w:tc>
          <w:tcPr>
            <w:tcW w:w="664" w:type="dxa"/>
          </w:tcPr>
          <w:p w:rsidR="001A78F9" w:rsidRPr="009C26AD" w:rsidRDefault="001A78F9" w:rsidP="009C26AD">
            <w:pPr>
              <w:jc w:val="both"/>
            </w:pPr>
            <w:r w:rsidRPr="009C26AD">
              <w:rPr>
                <w:sz w:val="22"/>
                <w:szCs w:val="22"/>
              </w:rPr>
              <w:t>36.6</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tcPr>
          <w:p w:rsidR="001A78F9" w:rsidRPr="009C26AD" w:rsidRDefault="001A78F9" w:rsidP="009C26AD">
            <w:pPr>
              <w:jc w:val="both"/>
            </w:pPr>
            <w:r w:rsidRPr="009C26AD">
              <w:rPr>
                <w:sz w:val="22"/>
                <w:szCs w:val="22"/>
              </w:rPr>
              <w:t>36.6</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rPr>
            </w:pPr>
            <w:r w:rsidRPr="009C26AD">
              <w:rPr>
                <w:b/>
                <w:bCs/>
                <w:i/>
                <w:iCs/>
                <w:sz w:val="22"/>
                <w:szCs w:val="22"/>
              </w:rPr>
              <w:t xml:space="preserve">Pediastrium simplex </w:t>
            </w:r>
            <w:r w:rsidRPr="009C26AD">
              <w:rPr>
                <w:b/>
                <w:bCs/>
                <w:sz w:val="22"/>
                <w:szCs w:val="22"/>
              </w:rPr>
              <w:t>var. pseudoglobrum para</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 xml:space="preserve">Scendesmus armatus </w:t>
            </w:r>
            <w:r w:rsidRPr="009C26AD">
              <w:rPr>
                <w:b/>
                <w:bCs/>
                <w:sz w:val="22"/>
                <w:szCs w:val="22"/>
              </w:rPr>
              <w:t>var. Major</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rPr>
            </w:pPr>
            <w:r w:rsidRPr="009C26AD">
              <w:rPr>
                <w:b/>
                <w:bCs/>
                <w:i/>
                <w:iCs/>
                <w:sz w:val="22"/>
                <w:szCs w:val="22"/>
              </w:rPr>
              <w:t xml:space="preserve">Scen. quaricauda </w:t>
            </w:r>
            <w:r w:rsidRPr="009C26AD">
              <w:rPr>
                <w:b/>
                <w:bCs/>
                <w:sz w:val="22"/>
                <w:szCs w:val="22"/>
              </w:rPr>
              <w:t>var. Longispina</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Spirogyra sp.</w:t>
            </w:r>
          </w:p>
        </w:tc>
      </w:tr>
      <w:tr w:rsidR="001A78F9" w:rsidRPr="008914CE">
        <w:trPr>
          <w:jc w:val="center"/>
        </w:trPr>
        <w:tc>
          <w:tcPr>
            <w:tcW w:w="8948" w:type="dxa"/>
            <w:gridSpan w:val="11"/>
            <w:vAlign w:val="center"/>
          </w:tcPr>
          <w:p w:rsidR="001A78F9" w:rsidRPr="009C26AD" w:rsidRDefault="001A78F9" w:rsidP="009C26AD">
            <w:pPr>
              <w:jc w:val="both"/>
              <w:rPr>
                <w:b/>
                <w:bCs/>
              </w:rPr>
            </w:pPr>
            <w:r w:rsidRPr="009C26AD">
              <w:rPr>
                <w:b/>
                <w:bCs/>
                <w:sz w:val="22"/>
                <w:szCs w:val="22"/>
                <w:rtl/>
              </w:rPr>
              <w:br w:type="page"/>
            </w:r>
            <w:r w:rsidRPr="009C26AD">
              <w:rPr>
                <w:b/>
                <w:bCs/>
                <w:sz w:val="22"/>
                <w:szCs w:val="22"/>
              </w:rPr>
              <w:t>BACILLARIOPHYCAEA</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tcPr>
          <w:p w:rsidR="001A78F9" w:rsidRPr="009C26AD" w:rsidRDefault="001A78F9" w:rsidP="009C26AD">
            <w:pPr>
              <w:jc w:val="both"/>
            </w:pPr>
          </w:p>
        </w:tc>
        <w:tc>
          <w:tcPr>
            <w:tcW w:w="546" w:type="dxa"/>
          </w:tcPr>
          <w:p w:rsidR="001A78F9" w:rsidRPr="009C26AD" w:rsidRDefault="001A78F9" w:rsidP="009C26AD">
            <w:pPr>
              <w:jc w:val="both"/>
            </w:pPr>
          </w:p>
        </w:tc>
        <w:tc>
          <w:tcPr>
            <w:tcW w:w="711" w:type="dxa"/>
          </w:tcPr>
          <w:p w:rsidR="001A78F9" w:rsidRPr="009C26AD" w:rsidRDefault="001A78F9" w:rsidP="009C26AD">
            <w:pPr>
              <w:jc w:val="both"/>
            </w:pP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 xml:space="preserve">Centrals </w:t>
            </w:r>
          </w:p>
        </w:tc>
      </w:tr>
      <w:tr w:rsidR="001A78F9" w:rsidRPr="008914CE">
        <w:trPr>
          <w:jc w:val="center"/>
        </w:trPr>
        <w:tc>
          <w:tcPr>
            <w:tcW w:w="664" w:type="dxa"/>
          </w:tcPr>
          <w:p w:rsidR="001A78F9" w:rsidRPr="009C26AD" w:rsidRDefault="001A78F9" w:rsidP="009C26AD">
            <w:pPr>
              <w:jc w:val="both"/>
            </w:pPr>
            <w:r w:rsidRPr="009C26AD">
              <w:rPr>
                <w:sz w:val="22"/>
                <w:szCs w:val="22"/>
              </w:rPr>
              <w:t>158.3</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tcPr>
          <w:p w:rsidR="001A78F9" w:rsidRPr="009C26AD" w:rsidRDefault="001A78F9" w:rsidP="009C26AD">
            <w:pPr>
              <w:jc w:val="both"/>
            </w:pPr>
            <w:r w:rsidRPr="009C26AD">
              <w:rPr>
                <w:sz w:val="22"/>
                <w:szCs w:val="22"/>
              </w:rPr>
              <w:t>50</w:t>
            </w:r>
          </w:p>
        </w:tc>
        <w:tc>
          <w:tcPr>
            <w:tcW w:w="546" w:type="dxa"/>
          </w:tcPr>
          <w:p w:rsidR="001A78F9" w:rsidRPr="009C26AD" w:rsidRDefault="001A78F9" w:rsidP="009C26AD">
            <w:pPr>
              <w:jc w:val="both"/>
            </w:pPr>
            <w:r w:rsidRPr="009C26AD">
              <w:rPr>
                <w:sz w:val="22"/>
                <w:szCs w:val="22"/>
              </w:rPr>
              <w:t>40</w:t>
            </w:r>
          </w:p>
        </w:tc>
        <w:tc>
          <w:tcPr>
            <w:tcW w:w="711" w:type="dxa"/>
          </w:tcPr>
          <w:p w:rsidR="001A78F9" w:rsidRPr="009C26AD" w:rsidRDefault="001A78F9" w:rsidP="009C26AD">
            <w:pPr>
              <w:jc w:val="both"/>
            </w:pPr>
            <w:r w:rsidRPr="009C26AD">
              <w:rPr>
                <w:sz w:val="22"/>
                <w:szCs w:val="22"/>
              </w:rPr>
              <w:t>28.3</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tcPr>
          <w:p w:rsidR="001A78F9" w:rsidRPr="009C26AD" w:rsidRDefault="001A78F9" w:rsidP="009C26AD">
            <w:pPr>
              <w:jc w:val="both"/>
            </w:pPr>
            <w:r w:rsidRPr="009C26AD">
              <w:rPr>
                <w:sz w:val="22"/>
                <w:szCs w:val="22"/>
              </w:rPr>
              <w:t>40</w:t>
            </w:r>
          </w:p>
        </w:tc>
        <w:tc>
          <w:tcPr>
            <w:tcW w:w="2099" w:type="dxa"/>
            <w:vAlign w:val="center"/>
          </w:tcPr>
          <w:p w:rsidR="001A78F9" w:rsidRPr="009C26AD" w:rsidRDefault="001A78F9" w:rsidP="009C26AD">
            <w:pPr>
              <w:jc w:val="both"/>
              <w:rPr>
                <w:b/>
                <w:bCs/>
                <w:i/>
                <w:iCs/>
              </w:rPr>
            </w:pPr>
            <w:r w:rsidRPr="009C26AD">
              <w:rPr>
                <w:b/>
                <w:bCs/>
                <w:i/>
                <w:iCs/>
                <w:sz w:val="22"/>
                <w:szCs w:val="22"/>
              </w:rPr>
              <w:t>Cyclotella meneghiniana</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 xml:space="preserve">Cyclotella Ocellata </w:t>
            </w:r>
          </w:p>
        </w:tc>
      </w:tr>
      <w:tr w:rsidR="001A78F9" w:rsidRPr="008914CE">
        <w:trPr>
          <w:jc w:val="center"/>
        </w:trPr>
        <w:tc>
          <w:tcPr>
            <w:tcW w:w="664" w:type="dxa"/>
          </w:tcPr>
          <w:p w:rsidR="001A78F9" w:rsidRPr="009C26AD" w:rsidRDefault="001A78F9" w:rsidP="009C26AD">
            <w:pPr>
              <w:jc w:val="both"/>
            </w:pPr>
            <w:r w:rsidRPr="009C26AD">
              <w:rPr>
                <w:sz w:val="22"/>
                <w:szCs w:val="22"/>
              </w:rPr>
              <w:t>28.3</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tcPr>
          <w:p w:rsidR="001A78F9" w:rsidRPr="009C26AD" w:rsidRDefault="001A78F9" w:rsidP="009C26AD">
            <w:pPr>
              <w:jc w:val="both"/>
            </w:pPr>
            <w:r w:rsidRPr="009C26AD">
              <w:rPr>
                <w:sz w:val="22"/>
                <w:szCs w:val="22"/>
              </w:rPr>
              <w:t>28.3</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Stephanodiscus tenuis</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Pennales</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Achanthes saxonica</w:t>
            </w:r>
          </w:p>
        </w:tc>
      </w:tr>
      <w:tr w:rsidR="001A78F9" w:rsidRPr="008914CE">
        <w:trPr>
          <w:jc w:val="center"/>
        </w:trPr>
        <w:tc>
          <w:tcPr>
            <w:tcW w:w="664" w:type="dxa"/>
          </w:tcPr>
          <w:p w:rsidR="001A78F9" w:rsidRPr="009C26AD" w:rsidRDefault="001A78F9" w:rsidP="009C26AD">
            <w:pPr>
              <w:jc w:val="both"/>
            </w:pPr>
            <w:r w:rsidRPr="009C26AD">
              <w:rPr>
                <w:sz w:val="22"/>
                <w:szCs w:val="22"/>
              </w:rPr>
              <w:t>43.3</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tcPr>
          <w:p w:rsidR="001A78F9" w:rsidRPr="009C26AD" w:rsidRDefault="001A78F9" w:rsidP="009C26AD">
            <w:pPr>
              <w:jc w:val="both"/>
            </w:pPr>
          </w:p>
        </w:tc>
        <w:tc>
          <w:tcPr>
            <w:tcW w:w="726" w:type="dxa"/>
          </w:tcPr>
          <w:p w:rsidR="001A78F9" w:rsidRPr="009C26AD" w:rsidRDefault="001A78F9" w:rsidP="009C26AD">
            <w:pPr>
              <w:jc w:val="both"/>
            </w:pPr>
            <w:r w:rsidRPr="009C26AD">
              <w:rPr>
                <w:sz w:val="22"/>
                <w:szCs w:val="22"/>
              </w:rPr>
              <w:t>43.3</w:t>
            </w:r>
          </w:p>
        </w:tc>
        <w:tc>
          <w:tcPr>
            <w:tcW w:w="814" w:type="dxa"/>
          </w:tcPr>
          <w:p w:rsidR="001A78F9" w:rsidRPr="009C26AD" w:rsidRDefault="001A78F9" w:rsidP="009C26AD">
            <w:pPr>
              <w:jc w:val="both"/>
            </w:pP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Amphora ovalis</w:t>
            </w:r>
          </w:p>
        </w:tc>
      </w:tr>
      <w:tr w:rsidR="001A78F9" w:rsidRPr="008914CE">
        <w:trPr>
          <w:jc w:val="center"/>
        </w:trPr>
        <w:tc>
          <w:tcPr>
            <w:tcW w:w="664" w:type="dxa"/>
          </w:tcPr>
          <w:p w:rsidR="001A78F9" w:rsidRPr="009C26AD" w:rsidRDefault="001A78F9" w:rsidP="009C26AD">
            <w:pPr>
              <w:jc w:val="both"/>
            </w:pPr>
            <w:r w:rsidRPr="009C26AD">
              <w:rPr>
                <w:sz w:val="22"/>
                <w:szCs w:val="22"/>
              </w:rPr>
              <w:t>314.7</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tcPr>
          <w:p w:rsidR="001A78F9" w:rsidRPr="009C26AD" w:rsidRDefault="001A78F9" w:rsidP="009C26AD">
            <w:pPr>
              <w:jc w:val="both"/>
            </w:pPr>
            <w:r w:rsidRPr="009C26AD">
              <w:rPr>
                <w:sz w:val="22"/>
                <w:szCs w:val="22"/>
              </w:rPr>
              <w:t>28.3</w:t>
            </w:r>
          </w:p>
        </w:tc>
        <w:tc>
          <w:tcPr>
            <w:tcW w:w="821" w:type="dxa"/>
          </w:tcPr>
          <w:p w:rsidR="001A78F9" w:rsidRPr="009C26AD" w:rsidRDefault="001A78F9" w:rsidP="009C26AD">
            <w:pPr>
              <w:jc w:val="both"/>
            </w:pPr>
            <w:r w:rsidRPr="009C26AD">
              <w:rPr>
                <w:sz w:val="22"/>
                <w:szCs w:val="22"/>
              </w:rPr>
              <w:t>153.2</w:t>
            </w:r>
          </w:p>
        </w:tc>
        <w:tc>
          <w:tcPr>
            <w:tcW w:w="726" w:type="dxa"/>
          </w:tcPr>
          <w:p w:rsidR="001A78F9" w:rsidRPr="009C26AD" w:rsidRDefault="001A78F9" w:rsidP="009C26AD">
            <w:pPr>
              <w:jc w:val="both"/>
            </w:pPr>
            <w:r w:rsidRPr="009C26AD">
              <w:rPr>
                <w:sz w:val="22"/>
                <w:szCs w:val="22"/>
              </w:rPr>
              <w:t>86.6</w:t>
            </w:r>
          </w:p>
        </w:tc>
        <w:tc>
          <w:tcPr>
            <w:tcW w:w="814" w:type="dxa"/>
          </w:tcPr>
          <w:p w:rsidR="001A78F9" w:rsidRPr="009C26AD" w:rsidRDefault="001A78F9" w:rsidP="009C26AD">
            <w:pPr>
              <w:jc w:val="both"/>
            </w:pPr>
            <w:r w:rsidRPr="009C26AD">
              <w:rPr>
                <w:sz w:val="22"/>
                <w:szCs w:val="22"/>
              </w:rPr>
              <w:t>46.6</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Bacillaria paradoxa</w:t>
            </w:r>
          </w:p>
        </w:tc>
      </w:tr>
      <w:tr w:rsidR="001A78F9" w:rsidRPr="008914CE">
        <w:trPr>
          <w:trHeight w:val="365"/>
          <w:jc w:val="center"/>
        </w:trPr>
        <w:tc>
          <w:tcPr>
            <w:tcW w:w="664" w:type="dxa"/>
          </w:tcPr>
          <w:p w:rsidR="001A78F9" w:rsidRPr="009C26AD" w:rsidRDefault="001A78F9" w:rsidP="009C26AD">
            <w:pPr>
              <w:jc w:val="both"/>
            </w:pPr>
            <w:r w:rsidRPr="009C26AD">
              <w:rPr>
                <w:sz w:val="22"/>
                <w:szCs w:val="22"/>
              </w:rPr>
              <w:t>124.9</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tcPr>
          <w:p w:rsidR="001A78F9" w:rsidRPr="009C26AD" w:rsidRDefault="001A78F9" w:rsidP="009C26AD">
            <w:pPr>
              <w:jc w:val="both"/>
            </w:pPr>
            <w:r w:rsidRPr="009C26AD">
              <w:rPr>
                <w:sz w:val="22"/>
                <w:szCs w:val="22"/>
              </w:rPr>
              <w:t>84.9</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tcPr>
          <w:p w:rsidR="001A78F9" w:rsidRPr="009C26AD" w:rsidRDefault="001A78F9" w:rsidP="009C26AD">
            <w:pPr>
              <w:jc w:val="both"/>
            </w:pPr>
            <w:r w:rsidRPr="009C26AD">
              <w:rPr>
                <w:sz w:val="22"/>
                <w:szCs w:val="22"/>
              </w:rPr>
              <w:t>40</w:t>
            </w:r>
          </w:p>
        </w:tc>
        <w:tc>
          <w:tcPr>
            <w:tcW w:w="2099" w:type="dxa"/>
            <w:vAlign w:val="center"/>
          </w:tcPr>
          <w:p w:rsidR="001A78F9" w:rsidRPr="009C26AD" w:rsidRDefault="001A78F9" w:rsidP="009C26AD">
            <w:pPr>
              <w:jc w:val="both"/>
              <w:rPr>
                <w:b/>
                <w:bCs/>
                <w:i/>
                <w:iCs/>
              </w:rPr>
            </w:pPr>
            <w:r w:rsidRPr="009C26AD">
              <w:rPr>
                <w:b/>
                <w:bCs/>
                <w:i/>
                <w:iCs/>
                <w:sz w:val="22"/>
                <w:szCs w:val="22"/>
              </w:rPr>
              <w:t>Cocconeis diminuta</w:t>
            </w:r>
          </w:p>
        </w:tc>
      </w:tr>
      <w:tr w:rsidR="001A78F9" w:rsidRPr="008914CE">
        <w:trPr>
          <w:trHeight w:val="365"/>
          <w:jc w:val="center"/>
        </w:trPr>
        <w:tc>
          <w:tcPr>
            <w:tcW w:w="664" w:type="dxa"/>
          </w:tcPr>
          <w:p w:rsidR="001A78F9" w:rsidRPr="009C26AD" w:rsidRDefault="001A78F9" w:rsidP="009C26AD">
            <w:pPr>
              <w:jc w:val="both"/>
            </w:pPr>
            <w:r w:rsidRPr="009C26AD">
              <w:rPr>
                <w:sz w:val="22"/>
                <w:szCs w:val="22"/>
              </w:rPr>
              <w:t>219.8</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tcPr>
          <w:p w:rsidR="001A78F9" w:rsidRPr="009C26AD" w:rsidRDefault="001A78F9" w:rsidP="009C26AD">
            <w:pPr>
              <w:jc w:val="both"/>
            </w:pPr>
            <w:r w:rsidRPr="009C26AD">
              <w:rPr>
                <w:sz w:val="22"/>
                <w:szCs w:val="22"/>
              </w:rPr>
              <w:t>173.2</w:t>
            </w:r>
          </w:p>
        </w:tc>
        <w:tc>
          <w:tcPr>
            <w:tcW w:w="814" w:type="dxa"/>
          </w:tcPr>
          <w:p w:rsidR="001A78F9" w:rsidRPr="009C26AD" w:rsidRDefault="001A78F9" w:rsidP="009C26AD">
            <w:pPr>
              <w:jc w:val="both"/>
            </w:pPr>
            <w:r w:rsidRPr="009C26AD">
              <w:rPr>
                <w:sz w:val="22"/>
                <w:szCs w:val="22"/>
              </w:rPr>
              <w:t>46.6</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 xml:space="preserve">Cocconeis placentula </w:t>
            </w:r>
          </w:p>
        </w:tc>
      </w:tr>
      <w:tr w:rsidR="001A78F9" w:rsidRPr="008914CE">
        <w:trPr>
          <w:jc w:val="center"/>
        </w:trPr>
        <w:tc>
          <w:tcPr>
            <w:tcW w:w="664" w:type="dxa"/>
          </w:tcPr>
          <w:p w:rsidR="001A78F9" w:rsidRPr="009C26AD" w:rsidRDefault="001A78F9" w:rsidP="009C26AD">
            <w:pPr>
              <w:jc w:val="both"/>
            </w:pPr>
            <w:r w:rsidRPr="009C26AD">
              <w:rPr>
                <w:sz w:val="22"/>
                <w:szCs w:val="22"/>
              </w:rPr>
              <w:t>704.6</w:t>
            </w:r>
          </w:p>
        </w:tc>
        <w:tc>
          <w:tcPr>
            <w:tcW w:w="718" w:type="dxa"/>
          </w:tcPr>
          <w:p w:rsidR="001A78F9" w:rsidRPr="009C26AD" w:rsidRDefault="001A78F9" w:rsidP="009C26AD">
            <w:pPr>
              <w:jc w:val="both"/>
            </w:pPr>
            <w:r w:rsidRPr="009C26AD">
              <w:rPr>
                <w:sz w:val="22"/>
                <w:szCs w:val="22"/>
              </w:rPr>
              <w:t>25</w:t>
            </w:r>
          </w:p>
        </w:tc>
        <w:tc>
          <w:tcPr>
            <w:tcW w:w="601" w:type="dxa"/>
          </w:tcPr>
          <w:p w:rsidR="001A78F9" w:rsidRPr="009C26AD" w:rsidRDefault="001A78F9" w:rsidP="009C26AD">
            <w:pPr>
              <w:jc w:val="both"/>
            </w:pPr>
            <w:r w:rsidRPr="009C26AD">
              <w:rPr>
                <w:sz w:val="22"/>
                <w:szCs w:val="22"/>
              </w:rPr>
              <w:t>333</w:t>
            </w:r>
          </w:p>
        </w:tc>
        <w:tc>
          <w:tcPr>
            <w:tcW w:w="602" w:type="dxa"/>
          </w:tcPr>
          <w:p w:rsidR="001A78F9" w:rsidRPr="009C26AD" w:rsidRDefault="001A78F9" w:rsidP="009C26AD">
            <w:pPr>
              <w:jc w:val="both"/>
            </w:pPr>
            <w:r w:rsidRPr="009C26AD">
              <w:rPr>
                <w:sz w:val="22"/>
                <w:szCs w:val="22"/>
              </w:rPr>
              <w:t>300</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tcPr>
          <w:p w:rsidR="001A78F9" w:rsidRPr="009C26AD" w:rsidRDefault="001A78F9" w:rsidP="009C26AD">
            <w:pPr>
              <w:jc w:val="both"/>
            </w:pPr>
            <w:r w:rsidRPr="009C26AD">
              <w:rPr>
                <w:sz w:val="22"/>
                <w:szCs w:val="22"/>
              </w:rPr>
              <w:t>46.6</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 xml:space="preserve">Cocconeis placentula var. lineate </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Cymatopleura solea</w:t>
            </w:r>
          </w:p>
        </w:tc>
      </w:tr>
      <w:tr w:rsidR="001A78F9" w:rsidRPr="008914CE">
        <w:trPr>
          <w:jc w:val="center"/>
        </w:trPr>
        <w:tc>
          <w:tcPr>
            <w:tcW w:w="664" w:type="dxa"/>
          </w:tcPr>
          <w:p w:rsidR="001A78F9" w:rsidRPr="009C26AD" w:rsidRDefault="001A78F9" w:rsidP="009C26AD">
            <w:pPr>
              <w:jc w:val="both"/>
            </w:pPr>
            <w:r w:rsidRPr="009C26AD">
              <w:rPr>
                <w:sz w:val="22"/>
                <w:szCs w:val="22"/>
              </w:rPr>
              <w:t>56.6</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tcPr>
          <w:p w:rsidR="001A78F9" w:rsidRPr="009C26AD" w:rsidRDefault="001A78F9" w:rsidP="009C26AD">
            <w:pPr>
              <w:jc w:val="both"/>
            </w:pPr>
            <w:r w:rsidRPr="009C26AD">
              <w:rPr>
                <w:sz w:val="22"/>
                <w:szCs w:val="22"/>
              </w:rPr>
              <w:t>56.6</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Cymbella affinis</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Cymbella helvetica</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Cymbella naviculiformis</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Cymbella tumida</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Cymbella turgida</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Cymbella ventricosa</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Diatoma elangatum</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Diatoma hiemalvariet Mesolon</w:t>
            </w:r>
          </w:p>
        </w:tc>
      </w:tr>
      <w:tr w:rsidR="001A78F9" w:rsidRPr="008914CE">
        <w:trPr>
          <w:jc w:val="center"/>
        </w:trPr>
        <w:tc>
          <w:tcPr>
            <w:tcW w:w="664" w:type="dxa"/>
          </w:tcPr>
          <w:p w:rsidR="001A78F9" w:rsidRPr="009C26AD" w:rsidRDefault="001A78F9" w:rsidP="009C26AD">
            <w:pPr>
              <w:jc w:val="both"/>
            </w:pPr>
            <w:r w:rsidRPr="009C26AD">
              <w:rPr>
                <w:sz w:val="22"/>
                <w:szCs w:val="22"/>
              </w:rPr>
              <w:t>46.6</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tcPr>
          <w:p w:rsidR="001A78F9" w:rsidRPr="009C26AD" w:rsidRDefault="001A78F9" w:rsidP="009C26AD">
            <w:pPr>
              <w:jc w:val="both"/>
            </w:pPr>
          </w:p>
        </w:tc>
        <w:tc>
          <w:tcPr>
            <w:tcW w:w="814" w:type="dxa"/>
          </w:tcPr>
          <w:p w:rsidR="001A78F9" w:rsidRPr="009C26AD" w:rsidRDefault="001A78F9" w:rsidP="009C26AD">
            <w:pPr>
              <w:jc w:val="both"/>
            </w:pPr>
            <w:r w:rsidRPr="009C26AD">
              <w:rPr>
                <w:sz w:val="22"/>
                <w:szCs w:val="22"/>
              </w:rPr>
              <w:t>46.6</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 xml:space="preserve">Diatoma vulgare Bory </w:t>
            </w:r>
          </w:p>
        </w:tc>
      </w:tr>
      <w:tr w:rsidR="001A78F9" w:rsidRPr="008914CE">
        <w:trPr>
          <w:jc w:val="center"/>
        </w:trPr>
        <w:tc>
          <w:tcPr>
            <w:tcW w:w="664" w:type="dxa"/>
          </w:tcPr>
          <w:p w:rsidR="001A78F9" w:rsidRPr="009C26AD" w:rsidRDefault="001A78F9" w:rsidP="009C26AD">
            <w:pPr>
              <w:jc w:val="both"/>
            </w:pPr>
            <w:r w:rsidRPr="009C26AD">
              <w:rPr>
                <w:sz w:val="22"/>
                <w:szCs w:val="22"/>
              </w:rPr>
              <w:t>129.9</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tcPr>
          <w:p w:rsidR="001A78F9" w:rsidRPr="009C26AD" w:rsidRDefault="001A78F9" w:rsidP="009C26AD">
            <w:pPr>
              <w:jc w:val="both"/>
            </w:pPr>
            <w:r w:rsidRPr="009C26AD">
              <w:rPr>
                <w:sz w:val="22"/>
                <w:szCs w:val="22"/>
              </w:rPr>
              <w:t>129.9</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 xml:space="preserve">Diploneis pseudoovalis </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Eunotia praerupta</w:t>
            </w:r>
          </w:p>
        </w:tc>
      </w:tr>
      <w:tr w:rsidR="001A78F9" w:rsidRPr="008914CE">
        <w:trPr>
          <w:jc w:val="center"/>
        </w:trPr>
        <w:tc>
          <w:tcPr>
            <w:tcW w:w="664" w:type="dxa"/>
          </w:tcPr>
          <w:p w:rsidR="001A78F9" w:rsidRPr="009C26AD" w:rsidRDefault="001A78F9" w:rsidP="009C26AD">
            <w:pPr>
              <w:jc w:val="both"/>
            </w:pPr>
            <w:r w:rsidRPr="009C26AD">
              <w:rPr>
                <w:sz w:val="22"/>
                <w:szCs w:val="22"/>
              </w:rPr>
              <w:t>46.6</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tcPr>
          <w:p w:rsidR="001A78F9" w:rsidRPr="009C26AD" w:rsidRDefault="001A78F9" w:rsidP="009C26AD">
            <w:pPr>
              <w:jc w:val="both"/>
            </w:pPr>
            <w:r w:rsidRPr="009C26AD">
              <w:rPr>
                <w:sz w:val="22"/>
                <w:szCs w:val="22"/>
              </w:rPr>
              <w:t>46.6</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Eunotia volida</w:t>
            </w:r>
          </w:p>
        </w:tc>
      </w:tr>
      <w:tr w:rsidR="001A78F9" w:rsidRPr="008914CE">
        <w:trPr>
          <w:jc w:val="center"/>
        </w:trPr>
        <w:tc>
          <w:tcPr>
            <w:tcW w:w="664" w:type="dxa"/>
          </w:tcPr>
          <w:p w:rsidR="001A78F9" w:rsidRPr="009C26AD" w:rsidRDefault="001A78F9" w:rsidP="009C26AD">
            <w:pPr>
              <w:jc w:val="both"/>
            </w:pPr>
            <w:r w:rsidRPr="009C26AD">
              <w:rPr>
                <w:sz w:val="22"/>
                <w:szCs w:val="22"/>
              </w:rPr>
              <w:t>114.9</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tcPr>
          <w:p w:rsidR="001A78F9" w:rsidRPr="009C26AD" w:rsidRDefault="001A78F9" w:rsidP="009C26AD">
            <w:pPr>
              <w:jc w:val="both"/>
            </w:pPr>
            <w:r w:rsidRPr="009C26AD">
              <w:rPr>
                <w:sz w:val="22"/>
                <w:szCs w:val="22"/>
              </w:rPr>
              <w:t>114.9</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 xml:space="preserve">Gyrosigma kuetzingii </w:t>
            </w:r>
          </w:p>
        </w:tc>
      </w:tr>
      <w:tr w:rsidR="001A78F9" w:rsidRPr="008914CE">
        <w:trPr>
          <w:jc w:val="center"/>
        </w:trPr>
        <w:tc>
          <w:tcPr>
            <w:tcW w:w="664" w:type="dxa"/>
          </w:tcPr>
          <w:p w:rsidR="001A78F9" w:rsidRPr="009C26AD" w:rsidRDefault="001A78F9" w:rsidP="009C26AD">
            <w:pPr>
              <w:jc w:val="both"/>
            </w:pPr>
            <w:r w:rsidRPr="009C26AD">
              <w:rPr>
                <w:sz w:val="22"/>
                <w:szCs w:val="22"/>
              </w:rPr>
              <w:t>38.3</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tcPr>
          <w:p w:rsidR="001A78F9" w:rsidRPr="009C26AD" w:rsidRDefault="001A78F9" w:rsidP="009C26AD">
            <w:pPr>
              <w:jc w:val="both"/>
            </w:pPr>
            <w:r w:rsidRPr="009C26AD">
              <w:rPr>
                <w:sz w:val="22"/>
                <w:szCs w:val="22"/>
              </w:rPr>
              <w:t>38.3</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Gyrosigma spencerii</w:t>
            </w:r>
          </w:p>
        </w:tc>
      </w:tr>
      <w:tr w:rsidR="001A78F9" w:rsidRPr="008914CE">
        <w:trPr>
          <w:jc w:val="center"/>
        </w:trPr>
        <w:tc>
          <w:tcPr>
            <w:tcW w:w="664" w:type="dxa"/>
          </w:tcPr>
          <w:p w:rsidR="001A78F9" w:rsidRPr="009C26AD" w:rsidRDefault="001A78F9" w:rsidP="009C26AD">
            <w:pPr>
              <w:jc w:val="both"/>
            </w:pPr>
            <w:r w:rsidRPr="009C26AD">
              <w:rPr>
                <w:sz w:val="22"/>
                <w:szCs w:val="22"/>
              </w:rPr>
              <w:t>543.2</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tcPr>
          <w:p w:rsidR="001A78F9" w:rsidRPr="009C26AD" w:rsidRDefault="001A78F9" w:rsidP="009C26AD">
            <w:pPr>
              <w:jc w:val="both"/>
            </w:pPr>
            <w:r w:rsidRPr="009C26AD">
              <w:rPr>
                <w:sz w:val="22"/>
                <w:szCs w:val="22"/>
              </w:rPr>
              <w:t>33.3</w:t>
            </w:r>
          </w:p>
        </w:tc>
        <w:tc>
          <w:tcPr>
            <w:tcW w:w="602" w:type="dxa"/>
          </w:tcPr>
          <w:p w:rsidR="001A78F9" w:rsidRPr="009C26AD" w:rsidRDefault="001A78F9" w:rsidP="009C26AD">
            <w:pPr>
              <w:jc w:val="both"/>
            </w:pPr>
            <w:r w:rsidRPr="009C26AD">
              <w:rPr>
                <w:sz w:val="22"/>
                <w:szCs w:val="22"/>
              </w:rPr>
              <w:t>100</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tcPr>
          <w:p w:rsidR="001A78F9" w:rsidRPr="009C26AD" w:rsidRDefault="001A78F9" w:rsidP="009C26AD">
            <w:pPr>
              <w:jc w:val="both"/>
            </w:pPr>
            <w:r w:rsidRPr="009C26AD">
              <w:rPr>
                <w:sz w:val="22"/>
                <w:szCs w:val="22"/>
              </w:rPr>
              <w:t>129.9</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tcPr>
          <w:p w:rsidR="001A78F9" w:rsidRPr="009C26AD" w:rsidRDefault="001A78F9" w:rsidP="009C26AD">
            <w:pPr>
              <w:jc w:val="both"/>
            </w:pPr>
            <w:r w:rsidRPr="009C26AD">
              <w:rPr>
                <w:sz w:val="22"/>
                <w:szCs w:val="22"/>
              </w:rPr>
              <w:t>280</w:t>
            </w:r>
          </w:p>
        </w:tc>
        <w:tc>
          <w:tcPr>
            <w:tcW w:w="2099" w:type="dxa"/>
            <w:vAlign w:val="center"/>
          </w:tcPr>
          <w:p w:rsidR="001A78F9" w:rsidRPr="009C26AD" w:rsidRDefault="001A78F9" w:rsidP="009C26AD">
            <w:pPr>
              <w:jc w:val="both"/>
              <w:rPr>
                <w:b/>
                <w:bCs/>
                <w:i/>
                <w:iCs/>
              </w:rPr>
            </w:pPr>
            <w:r w:rsidRPr="009C26AD">
              <w:rPr>
                <w:b/>
                <w:bCs/>
                <w:i/>
                <w:iCs/>
                <w:sz w:val="22"/>
                <w:szCs w:val="22"/>
              </w:rPr>
              <w:t>Melosira ambigua</w:t>
            </w:r>
          </w:p>
        </w:tc>
      </w:tr>
      <w:tr w:rsidR="001A78F9" w:rsidRPr="008914CE">
        <w:trPr>
          <w:jc w:val="center"/>
        </w:trPr>
        <w:tc>
          <w:tcPr>
            <w:tcW w:w="664" w:type="dxa"/>
          </w:tcPr>
          <w:p w:rsidR="001A78F9" w:rsidRPr="009C26AD" w:rsidRDefault="001A78F9" w:rsidP="009C26AD">
            <w:pPr>
              <w:jc w:val="both"/>
            </w:pPr>
            <w:r w:rsidRPr="009C26AD">
              <w:rPr>
                <w:sz w:val="22"/>
                <w:szCs w:val="22"/>
              </w:rPr>
              <w:t>104.9</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tcPr>
          <w:p w:rsidR="001A78F9" w:rsidRPr="009C26AD" w:rsidRDefault="001A78F9" w:rsidP="009C26AD">
            <w:pPr>
              <w:jc w:val="both"/>
            </w:pPr>
            <w:r w:rsidRPr="009C26AD">
              <w:rPr>
                <w:sz w:val="22"/>
                <w:szCs w:val="22"/>
              </w:rPr>
              <w:t>28.3</w:t>
            </w:r>
          </w:p>
        </w:tc>
        <w:tc>
          <w:tcPr>
            <w:tcW w:w="821" w:type="dxa"/>
          </w:tcPr>
          <w:p w:rsidR="001A78F9" w:rsidRPr="009C26AD" w:rsidRDefault="001A78F9" w:rsidP="009C26AD">
            <w:pPr>
              <w:jc w:val="both"/>
            </w:pPr>
            <w:r w:rsidRPr="009C26AD">
              <w:rPr>
                <w:sz w:val="22"/>
                <w:szCs w:val="22"/>
              </w:rPr>
              <w:t>76.6</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Melosira granulate</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Meridion circula</w:t>
            </w:r>
          </w:p>
        </w:tc>
      </w:tr>
      <w:tr w:rsidR="001A78F9" w:rsidRPr="008914CE">
        <w:trPr>
          <w:jc w:val="center"/>
        </w:trPr>
        <w:tc>
          <w:tcPr>
            <w:tcW w:w="664" w:type="dxa"/>
          </w:tcPr>
          <w:p w:rsidR="001A78F9" w:rsidRPr="009C26AD" w:rsidRDefault="001A78F9" w:rsidP="009C26AD">
            <w:pPr>
              <w:jc w:val="both"/>
            </w:pPr>
            <w:r w:rsidRPr="009C26AD">
              <w:rPr>
                <w:sz w:val="22"/>
                <w:szCs w:val="22"/>
              </w:rPr>
              <w:t>153.2</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tcPr>
          <w:p w:rsidR="001A78F9" w:rsidRPr="009C26AD" w:rsidRDefault="001A78F9" w:rsidP="009C26AD">
            <w:pPr>
              <w:jc w:val="both"/>
            </w:pPr>
            <w:r w:rsidRPr="009C26AD">
              <w:rPr>
                <w:sz w:val="22"/>
                <w:szCs w:val="22"/>
              </w:rPr>
              <w:t>153.2</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Navicula elementis</w:t>
            </w:r>
          </w:p>
        </w:tc>
      </w:tr>
      <w:tr w:rsidR="001A78F9" w:rsidRPr="008914CE">
        <w:trPr>
          <w:jc w:val="center"/>
        </w:trPr>
        <w:tc>
          <w:tcPr>
            <w:tcW w:w="664" w:type="dxa"/>
          </w:tcPr>
          <w:p w:rsidR="001A78F9" w:rsidRPr="009C26AD" w:rsidRDefault="001A78F9" w:rsidP="009C26AD">
            <w:pPr>
              <w:jc w:val="both"/>
            </w:pPr>
            <w:r w:rsidRPr="009C26AD">
              <w:rPr>
                <w:sz w:val="22"/>
                <w:szCs w:val="22"/>
              </w:rPr>
              <w:t>669.8</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tcPr>
          <w:p w:rsidR="001A78F9" w:rsidRPr="009C26AD" w:rsidRDefault="001A78F9" w:rsidP="009C26AD">
            <w:pPr>
              <w:jc w:val="both"/>
            </w:pPr>
            <w:r w:rsidRPr="009C26AD">
              <w:rPr>
                <w:sz w:val="22"/>
                <w:szCs w:val="22"/>
              </w:rPr>
              <w:t>150</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tcPr>
          <w:p w:rsidR="001A78F9" w:rsidRPr="009C26AD" w:rsidRDefault="001A78F9" w:rsidP="009C26AD">
            <w:pPr>
              <w:jc w:val="both"/>
            </w:pPr>
            <w:r w:rsidRPr="009C26AD">
              <w:rPr>
                <w:sz w:val="22"/>
                <w:szCs w:val="22"/>
              </w:rPr>
              <w:t>84.9</w:t>
            </w:r>
          </w:p>
        </w:tc>
        <w:tc>
          <w:tcPr>
            <w:tcW w:w="821" w:type="dxa"/>
          </w:tcPr>
          <w:p w:rsidR="001A78F9" w:rsidRPr="009C26AD" w:rsidRDefault="001A78F9" w:rsidP="009C26AD">
            <w:pPr>
              <w:jc w:val="both"/>
            </w:pPr>
            <w:r w:rsidRPr="009C26AD">
              <w:rPr>
                <w:sz w:val="22"/>
                <w:szCs w:val="22"/>
              </w:rPr>
              <w:t>114.9</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tcPr>
          <w:p w:rsidR="001A78F9" w:rsidRPr="009C26AD" w:rsidRDefault="001A78F9" w:rsidP="009C26AD">
            <w:pPr>
              <w:jc w:val="both"/>
            </w:pPr>
            <w:r w:rsidRPr="009C26AD">
              <w:rPr>
                <w:sz w:val="22"/>
                <w:szCs w:val="22"/>
              </w:rPr>
              <w:t>320</w:t>
            </w:r>
          </w:p>
        </w:tc>
        <w:tc>
          <w:tcPr>
            <w:tcW w:w="2099" w:type="dxa"/>
            <w:vAlign w:val="center"/>
          </w:tcPr>
          <w:p w:rsidR="001A78F9" w:rsidRPr="009C26AD" w:rsidRDefault="001A78F9" w:rsidP="009C26AD">
            <w:pPr>
              <w:jc w:val="both"/>
              <w:rPr>
                <w:b/>
                <w:bCs/>
                <w:i/>
                <w:iCs/>
              </w:rPr>
            </w:pPr>
            <w:r w:rsidRPr="009C26AD">
              <w:rPr>
                <w:b/>
                <w:bCs/>
                <w:i/>
                <w:iCs/>
                <w:sz w:val="22"/>
                <w:szCs w:val="22"/>
              </w:rPr>
              <w:t>Navicula gastrum</w:t>
            </w:r>
          </w:p>
        </w:tc>
      </w:tr>
      <w:tr w:rsidR="001A78F9" w:rsidRPr="008914CE">
        <w:trPr>
          <w:jc w:val="center"/>
        </w:trPr>
        <w:tc>
          <w:tcPr>
            <w:tcW w:w="664" w:type="dxa"/>
          </w:tcPr>
          <w:p w:rsidR="001A78F9" w:rsidRPr="009C26AD" w:rsidRDefault="001A78F9" w:rsidP="009C26AD">
            <w:pPr>
              <w:jc w:val="both"/>
            </w:pPr>
            <w:r w:rsidRPr="009C26AD">
              <w:rPr>
                <w:sz w:val="22"/>
                <w:szCs w:val="22"/>
              </w:rPr>
              <w:t>383</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tcPr>
          <w:p w:rsidR="001A78F9" w:rsidRPr="009C26AD" w:rsidRDefault="001A78F9" w:rsidP="009C26AD">
            <w:pPr>
              <w:jc w:val="both"/>
            </w:pP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tcPr>
          <w:p w:rsidR="001A78F9" w:rsidRPr="009C26AD" w:rsidRDefault="001A78F9" w:rsidP="009C26AD">
            <w:pPr>
              <w:jc w:val="both"/>
            </w:pPr>
          </w:p>
        </w:tc>
        <w:tc>
          <w:tcPr>
            <w:tcW w:w="821" w:type="dxa"/>
          </w:tcPr>
          <w:p w:rsidR="001A78F9" w:rsidRPr="009C26AD" w:rsidRDefault="001A78F9" w:rsidP="009C26AD">
            <w:pPr>
              <w:jc w:val="both"/>
            </w:pPr>
            <w:r w:rsidRPr="009C26AD">
              <w:rPr>
                <w:sz w:val="22"/>
                <w:szCs w:val="22"/>
              </w:rPr>
              <w:t>383</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Navicula phyllepta</w:t>
            </w:r>
          </w:p>
        </w:tc>
      </w:tr>
      <w:tr w:rsidR="001A78F9" w:rsidRPr="008914CE">
        <w:trPr>
          <w:jc w:val="center"/>
        </w:trPr>
        <w:tc>
          <w:tcPr>
            <w:tcW w:w="664" w:type="dxa"/>
          </w:tcPr>
          <w:p w:rsidR="001A78F9" w:rsidRPr="009C26AD" w:rsidRDefault="001A78F9" w:rsidP="009C26AD">
            <w:pPr>
              <w:jc w:val="both"/>
            </w:pPr>
            <w:r w:rsidRPr="009C26AD">
              <w:rPr>
                <w:sz w:val="22"/>
                <w:szCs w:val="22"/>
              </w:rPr>
              <w:t>1998</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tcPr>
          <w:p w:rsidR="001A78F9" w:rsidRPr="009C26AD" w:rsidRDefault="001A78F9" w:rsidP="009C26AD">
            <w:pPr>
              <w:jc w:val="both"/>
            </w:pPr>
            <w:r w:rsidRPr="009C26AD">
              <w:rPr>
                <w:sz w:val="22"/>
                <w:szCs w:val="22"/>
              </w:rPr>
              <w:t>250</w:t>
            </w:r>
          </w:p>
        </w:tc>
        <w:tc>
          <w:tcPr>
            <w:tcW w:w="546" w:type="dxa"/>
          </w:tcPr>
          <w:p w:rsidR="001A78F9" w:rsidRPr="009C26AD" w:rsidRDefault="001A78F9" w:rsidP="009C26AD">
            <w:pPr>
              <w:jc w:val="both"/>
            </w:pPr>
            <w:r w:rsidRPr="009C26AD">
              <w:rPr>
                <w:sz w:val="22"/>
                <w:szCs w:val="22"/>
              </w:rPr>
              <w:t>40</w:t>
            </w:r>
          </w:p>
        </w:tc>
        <w:tc>
          <w:tcPr>
            <w:tcW w:w="711" w:type="dxa"/>
          </w:tcPr>
          <w:p w:rsidR="001A78F9" w:rsidRPr="009C26AD" w:rsidRDefault="001A78F9" w:rsidP="009C26AD">
            <w:pPr>
              <w:jc w:val="both"/>
            </w:pPr>
            <w:r w:rsidRPr="009C26AD">
              <w:rPr>
                <w:sz w:val="22"/>
                <w:szCs w:val="22"/>
              </w:rPr>
              <w:t>905.6</w:t>
            </w:r>
          </w:p>
        </w:tc>
        <w:tc>
          <w:tcPr>
            <w:tcW w:w="821" w:type="dxa"/>
          </w:tcPr>
          <w:p w:rsidR="001A78F9" w:rsidRPr="009C26AD" w:rsidRDefault="001A78F9" w:rsidP="009C26AD">
            <w:pPr>
              <w:jc w:val="both"/>
            </w:pPr>
            <w:r w:rsidRPr="009C26AD">
              <w:rPr>
                <w:sz w:val="22"/>
                <w:szCs w:val="22"/>
              </w:rPr>
              <w:t>383</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tcPr>
          <w:p w:rsidR="001A78F9" w:rsidRPr="009C26AD" w:rsidRDefault="001A78F9" w:rsidP="009C26AD">
            <w:pPr>
              <w:jc w:val="both"/>
            </w:pPr>
            <w:r w:rsidRPr="009C26AD">
              <w:rPr>
                <w:sz w:val="22"/>
                <w:szCs w:val="22"/>
              </w:rPr>
              <w:t>419.4</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Navicula sp.</w:t>
            </w:r>
          </w:p>
        </w:tc>
      </w:tr>
      <w:tr w:rsidR="001A78F9" w:rsidRPr="008914CE">
        <w:trPr>
          <w:jc w:val="center"/>
        </w:trPr>
        <w:tc>
          <w:tcPr>
            <w:tcW w:w="664" w:type="dxa"/>
          </w:tcPr>
          <w:p w:rsidR="001A78F9" w:rsidRPr="009C26AD" w:rsidRDefault="001A78F9" w:rsidP="009C26AD">
            <w:pPr>
              <w:jc w:val="both"/>
            </w:pPr>
            <w:r w:rsidRPr="009C26AD">
              <w:rPr>
                <w:sz w:val="22"/>
                <w:szCs w:val="22"/>
              </w:rPr>
              <w:t>28.3</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tcPr>
          <w:p w:rsidR="001A78F9" w:rsidRPr="009C26AD" w:rsidRDefault="001A78F9" w:rsidP="009C26AD">
            <w:pPr>
              <w:jc w:val="both"/>
            </w:pPr>
            <w:r w:rsidRPr="009C26AD">
              <w:rPr>
                <w:sz w:val="22"/>
                <w:szCs w:val="22"/>
              </w:rPr>
              <w:t>28.3</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Nitzschia apiculata</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Nitzschia dissipata</w:t>
            </w:r>
          </w:p>
        </w:tc>
      </w:tr>
      <w:tr w:rsidR="001A78F9" w:rsidRPr="008914CE">
        <w:trPr>
          <w:jc w:val="center"/>
        </w:trPr>
        <w:tc>
          <w:tcPr>
            <w:tcW w:w="664" w:type="dxa"/>
          </w:tcPr>
          <w:p w:rsidR="001A78F9" w:rsidRPr="009C26AD" w:rsidRDefault="001A78F9" w:rsidP="009C26AD">
            <w:pPr>
              <w:jc w:val="both"/>
            </w:pPr>
            <w:r w:rsidRPr="009C26AD">
              <w:rPr>
                <w:sz w:val="22"/>
                <w:szCs w:val="22"/>
              </w:rPr>
              <w:t>240</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tcPr>
          <w:p w:rsidR="001A78F9" w:rsidRPr="009C26AD" w:rsidRDefault="001A78F9" w:rsidP="009C26AD">
            <w:pPr>
              <w:jc w:val="both"/>
            </w:pPr>
            <w:r w:rsidRPr="009C26AD">
              <w:rPr>
                <w:sz w:val="22"/>
                <w:szCs w:val="22"/>
              </w:rPr>
              <w:t>240</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Nitzschia fasciculata</w:t>
            </w:r>
          </w:p>
        </w:tc>
      </w:tr>
      <w:tr w:rsidR="001A78F9" w:rsidRPr="008914CE">
        <w:trPr>
          <w:jc w:val="center"/>
        </w:trPr>
        <w:tc>
          <w:tcPr>
            <w:tcW w:w="664" w:type="dxa"/>
          </w:tcPr>
          <w:p w:rsidR="001A78F9" w:rsidRPr="009C26AD" w:rsidRDefault="001A78F9" w:rsidP="009C26AD">
            <w:pPr>
              <w:jc w:val="both"/>
            </w:pPr>
            <w:r w:rsidRPr="009C26AD">
              <w:rPr>
                <w:sz w:val="22"/>
                <w:szCs w:val="22"/>
              </w:rPr>
              <w:t>150</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tcPr>
          <w:p w:rsidR="001A78F9" w:rsidRPr="009C26AD" w:rsidRDefault="001A78F9" w:rsidP="009C26AD">
            <w:pPr>
              <w:jc w:val="both"/>
            </w:pPr>
            <w:r w:rsidRPr="009C26AD">
              <w:rPr>
                <w:sz w:val="22"/>
                <w:szCs w:val="22"/>
              </w:rPr>
              <w:t>150</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Nitzschia linearis</w:t>
            </w:r>
          </w:p>
        </w:tc>
      </w:tr>
      <w:tr w:rsidR="001A78F9" w:rsidRPr="008914CE">
        <w:trPr>
          <w:jc w:val="center"/>
        </w:trPr>
        <w:tc>
          <w:tcPr>
            <w:tcW w:w="664" w:type="dxa"/>
          </w:tcPr>
          <w:p w:rsidR="001A78F9" w:rsidRPr="009C26AD" w:rsidRDefault="001A78F9" w:rsidP="009C26AD">
            <w:pPr>
              <w:jc w:val="both"/>
            </w:pPr>
            <w:r w:rsidRPr="009C26AD">
              <w:rPr>
                <w:sz w:val="22"/>
                <w:szCs w:val="22"/>
              </w:rPr>
              <w:t>160</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tcPr>
          <w:p w:rsidR="001A78F9" w:rsidRPr="009C26AD" w:rsidRDefault="001A78F9" w:rsidP="009C26AD">
            <w:pPr>
              <w:jc w:val="both"/>
            </w:pPr>
          </w:p>
        </w:tc>
        <w:tc>
          <w:tcPr>
            <w:tcW w:w="546" w:type="dxa"/>
          </w:tcPr>
          <w:p w:rsidR="001A78F9" w:rsidRPr="009C26AD" w:rsidRDefault="001A78F9" w:rsidP="009C26AD">
            <w:pPr>
              <w:jc w:val="both"/>
            </w:pPr>
            <w:r w:rsidRPr="009C26AD">
              <w:rPr>
                <w:sz w:val="22"/>
                <w:szCs w:val="22"/>
              </w:rPr>
              <w:t>160</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Nitzschia scalpelliforms</w:t>
            </w:r>
          </w:p>
        </w:tc>
      </w:tr>
      <w:tr w:rsidR="001A78F9" w:rsidRPr="008914CE">
        <w:trPr>
          <w:jc w:val="center"/>
        </w:trPr>
        <w:tc>
          <w:tcPr>
            <w:tcW w:w="664" w:type="dxa"/>
          </w:tcPr>
          <w:p w:rsidR="001A78F9" w:rsidRPr="009C26AD" w:rsidRDefault="001A78F9" w:rsidP="009C26AD">
            <w:pPr>
              <w:jc w:val="both"/>
            </w:pPr>
            <w:r w:rsidRPr="009C26AD">
              <w:rPr>
                <w:sz w:val="22"/>
                <w:szCs w:val="22"/>
              </w:rPr>
              <w:t>100</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tcPr>
          <w:p w:rsidR="001A78F9" w:rsidRPr="009C26AD" w:rsidRDefault="001A78F9" w:rsidP="009C26AD">
            <w:pPr>
              <w:jc w:val="both"/>
            </w:pPr>
            <w:r w:rsidRPr="009C26AD">
              <w:rPr>
                <w:sz w:val="22"/>
                <w:szCs w:val="22"/>
              </w:rPr>
              <w:t>100</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lang w:val="pt-PT"/>
              </w:rPr>
            </w:pPr>
            <w:r w:rsidRPr="009C26AD">
              <w:rPr>
                <w:b/>
                <w:bCs/>
                <w:i/>
                <w:iCs/>
                <w:sz w:val="22"/>
                <w:szCs w:val="22"/>
              </w:rPr>
              <w:t>Nitzschia sigma</w:t>
            </w:r>
          </w:p>
        </w:tc>
      </w:tr>
      <w:tr w:rsidR="001A78F9" w:rsidRPr="008914CE">
        <w:trPr>
          <w:jc w:val="center"/>
        </w:trPr>
        <w:tc>
          <w:tcPr>
            <w:tcW w:w="664" w:type="dxa"/>
          </w:tcPr>
          <w:p w:rsidR="001A78F9" w:rsidRPr="009C26AD" w:rsidRDefault="001A78F9" w:rsidP="009C26AD">
            <w:pPr>
              <w:jc w:val="both"/>
            </w:pPr>
            <w:r w:rsidRPr="009C26AD">
              <w:rPr>
                <w:sz w:val="22"/>
                <w:szCs w:val="22"/>
              </w:rPr>
              <w:t>246.4</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tcPr>
          <w:p w:rsidR="001A78F9" w:rsidRPr="009C26AD" w:rsidRDefault="001A78F9" w:rsidP="009C26AD">
            <w:pPr>
              <w:jc w:val="both"/>
            </w:pPr>
            <w:r w:rsidRPr="009C26AD">
              <w:rPr>
                <w:sz w:val="22"/>
                <w:szCs w:val="22"/>
              </w:rPr>
              <w:t>153.2</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tcPr>
          <w:p w:rsidR="001A78F9" w:rsidRPr="009C26AD" w:rsidRDefault="001A78F9" w:rsidP="009C26AD">
            <w:pPr>
              <w:jc w:val="both"/>
            </w:pPr>
            <w:r w:rsidRPr="009C26AD">
              <w:rPr>
                <w:sz w:val="22"/>
                <w:szCs w:val="22"/>
              </w:rPr>
              <w:t>93.2</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lang w:val="pt-PT"/>
              </w:rPr>
            </w:pPr>
            <w:r w:rsidRPr="009C26AD">
              <w:rPr>
                <w:b/>
                <w:bCs/>
                <w:i/>
                <w:iCs/>
                <w:sz w:val="22"/>
                <w:szCs w:val="22"/>
              </w:rPr>
              <w:t>Nitzschia vermicularis</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lang w:val="pt-PT"/>
              </w:rPr>
            </w:pPr>
            <w:r w:rsidRPr="009C26AD">
              <w:rPr>
                <w:b/>
                <w:bCs/>
                <w:i/>
                <w:iCs/>
                <w:sz w:val="22"/>
                <w:szCs w:val="22"/>
                <w:lang w:val="pt-PT"/>
              </w:rPr>
              <w:t>Rhoicosphenia curvata</w:t>
            </w:r>
          </w:p>
        </w:tc>
      </w:tr>
      <w:tr w:rsidR="001A78F9" w:rsidRPr="008914CE">
        <w:trPr>
          <w:jc w:val="center"/>
        </w:trPr>
        <w:tc>
          <w:tcPr>
            <w:tcW w:w="664" w:type="dxa"/>
          </w:tcPr>
          <w:p w:rsidR="001A78F9" w:rsidRPr="009C26AD" w:rsidRDefault="001A78F9" w:rsidP="009C26AD">
            <w:pPr>
              <w:jc w:val="both"/>
            </w:pPr>
            <w:r w:rsidRPr="009C26AD">
              <w:rPr>
                <w:sz w:val="22"/>
                <w:szCs w:val="22"/>
              </w:rPr>
              <w:t>234.9</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tcPr>
          <w:p w:rsidR="001A78F9" w:rsidRPr="009C26AD" w:rsidRDefault="001A78F9" w:rsidP="009C26AD">
            <w:pPr>
              <w:jc w:val="both"/>
            </w:pPr>
            <w:r w:rsidRPr="009C26AD">
              <w:rPr>
                <w:sz w:val="22"/>
                <w:szCs w:val="22"/>
              </w:rPr>
              <w:t>150</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tcPr>
          <w:p w:rsidR="001A78F9" w:rsidRPr="009C26AD" w:rsidRDefault="001A78F9" w:rsidP="009C26AD">
            <w:pPr>
              <w:jc w:val="both"/>
            </w:pPr>
            <w:r w:rsidRPr="009C26AD">
              <w:rPr>
                <w:sz w:val="22"/>
                <w:szCs w:val="22"/>
              </w:rPr>
              <w:t>84.9</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lang w:val="pt-PT"/>
              </w:rPr>
            </w:pPr>
            <w:r w:rsidRPr="009C26AD">
              <w:rPr>
                <w:b/>
                <w:bCs/>
                <w:i/>
                <w:iCs/>
                <w:sz w:val="22"/>
                <w:szCs w:val="22"/>
                <w:lang w:val="pt-PT"/>
              </w:rPr>
              <w:t xml:space="preserve">Surirella oralis </w:t>
            </w:r>
            <w:r w:rsidRPr="009C26AD">
              <w:rPr>
                <w:b/>
                <w:bCs/>
                <w:sz w:val="22"/>
                <w:szCs w:val="22"/>
                <w:lang w:val="pt-PT"/>
              </w:rPr>
              <w:t>var. Salina</w:t>
            </w:r>
          </w:p>
        </w:tc>
      </w:tr>
      <w:tr w:rsidR="001A78F9" w:rsidRPr="008914CE">
        <w:trPr>
          <w:jc w:val="center"/>
        </w:trPr>
        <w:tc>
          <w:tcPr>
            <w:tcW w:w="664" w:type="dxa"/>
            <w:vAlign w:val="center"/>
          </w:tcPr>
          <w:p w:rsidR="001A78F9" w:rsidRPr="009C26AD" w:rsidRDefault="001A78F9" w:rsidP="009C26AD">
            <w:pPr>
              <w:jc w:val="both"/>
              <w:rPr>
                <w:b/>
                <w:bCs/>
              </w:rPr>
            </w:pPr>
            <w:r w:rsidRPr="009C26AD">
              <w:rPr>
                <w:b/>
                <w:bCs/>
                <w:sz w:val="22"/>
                <w:szCs w:val="22"/>
              </w:rPr>
              <w:t>-</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lang w:val="pt-PT"/>
              </w:rPr>
            </w:pPr>
            <w:r w:rsidRPr="009C26AD">
              <w:rPr>
                <w:b/>
                <w:bCs/>
                <w:i/>
                <w:iCs/>
                <w:sz w:val="22"/>
                <w:szCs w:val="22"/>
                <w:lang w:val="pt-PT"/>
              </w:rPr>
              <w:t>Surirella sp.</w:t>
            </w:r>
          </w:p>
        </w:tc>
      </w:tr>
      <w:tr w:rsidR="001A78F9" w:rsidRPr="008914CE">
        <w:trPr>
          <w:jc w:val="center"/>
        </w:trPr>
        <w:tc>
          <w:tcPr>
            <w:tcW w:w="664" w:type="dxa"/>
          </w:tcPr>
          <w:p w:rsidR="001A78F9" w:rsidRPr="009C26AD" w:rsidRDefault="001A78F9" w:rsidP="009C26AD">
            <w:pPr>
              <w:jc w:val="both"/>
            </w:pPr>
            <w:r w:rsidRPr="009C26AD">
              <w:rPr>
                <w:sz w:val="22"/>
                <w:szCs w:val="22"/>
              </w:rPr>
              <w:t>99.9</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tcPr>
          <w:p w:rsidR="001A78F9" w:rsidRPr="009C26AD" w:rsidRDefault="001A78F9" w:rsidP="009C26AD">
            <w:pPr>
              <w:jc w:val="both"/>
            </w:pPr>
            <w:r w:rsidRPr="009C26AD">
              <w:rPr>
                <w:sz w:val="22"/>
                <w:szCs w:val="22"/>
              </w:rPr>
              <w:t>56.6</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tcPr>
          <w:p w:rsidR="001A78F9" w:rsidRPr="009C26AD" w:rsidRDefault="001A78F9" w:rsidP="009C26AD">
            <w:pPr>
              <w:jc w:val="both"/>
            </w:pPr>
            <w:r w:rsidRPr="009C26AD">
              <w:rPr>
                <w:sz w:val="22"/>
                <w:szCs w:val="22"/>
              </w:rPr>
              <w:t>43.3</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i/>
                <w:iCs/>
              </w:rPr>
            </w:pPr>
            <w:r w:rsidRPr="009C26AD">
              <w:rPr>
                <w:b/>
                <w:bCs/>
                <w:i/>
                <w:iCs/>
                <w:sz w:val="22"/>
                <w:szCs w:val="22"/>
              </w:rPr>
              <w:t>Synedra ulna</w:t>
            </w:r>
          </w:p>
        </w:tc>
      </w:tr>
      <w:tr w:rsidR="001A78F9" w:rsidRPr="008914CE">
        <w:trPr>
          <w:jc w:val="center"/>
        </w:trPr>
        <w:tc>
          <w:tcPr>
            <w:tcW w:w="664" w:type="dxa"/>
          </w:tcPr>
          <w:p w:rsidR="001A78F9" w:rsidRPr="009C26AD" w:rsidRDefault="001A78F9" w:rsidP="009C26AD">
            <w:pPr>
              <w:jc w:val="both"/>
            </w:pPr>
            <w:r w:rsidRPr="009C26AD">
              <w:rPr>
                <w:sz w:val="22"/>
                <w:szCs w:val="22"/>
              </w:rPr>
              <w:t>9700.4</w:t>
            </w:r>
          </w:p>
        </w:tc>
        <w:tc>
          <w:tcPr>
            <w:tcW w:w="718" w:type="dxa"/>
            <w:vAlign w:val="center"/>
          </w:tcPr>
          <w:p w:rsidR="001A78F9" w:rsidRPr="009C26AD" w:rsidRDefault="001A78F9" w:rsidP="009C26AD">
            <w:pPr>
              <w:jc w:val="both"/>
              <w:rPr>
                <w:b/>
                <w:bCs/>
              </w:rPr>
            </w:pPr>
            <w:r w:rsidRPr="009C26AD">
              <w:rPr>
                <w:b/>
                <w:bCs/>
                <w:sz w:val="22"/>
                <w:szCs w:val="22"/>
              </w:rPr>
              <w:t>-</w:t>
            </w:r>
          </w:p>
        </w:tc>
        <w:tc>
          <w:tcPr>
            <w:tcW w:w="601" w:type="dxa"/>
            <w:vAlign w:val="center"/>
          </w:tcPr>
          <w:p w:rsidR="001A78F9" w:rsidRPr="009C26AD" w:rsidRDefault="001A78F9" w:rsidP="009C26AD">
            <w:pPr>
              <w:jc w:val="both"/>
              <w:rPr>
                <w:b/>
                <w:bCs/>
              </w:rPr>
            </w:pPr>
            <w:r w:rsidRPr="009C26AD">
              <w:rPr>
                <w:b/>
                <w:bCs/>
                <w:sz w:val="22"/>
                <w:szCs w:val="22"/>
              </w:rPr>
              <w:t>-</w:t>
            </w:r>
          </w:p>
        </w:tc>
        <w:tc>
          <w:tcPr>
            <w:tcW w:w="602" w:type="dxa"/>
            <w:vAlign w:val="center"/>
          </w:tcPr>
          <w:p w:rsidR="001A78F9" w:rsidRPr="009C26AD" w:rsidRDefault="001A78F9" w:rsidP="009C26AD">
            <w:pPr>
              <w:jc w:val="both"/>
              <w:rPr>
                <w:b/>
                <w:bCs/>
              </w:rPr>
            </w:pPr>
            <w:r w:rsidRPr="009C26AD">
              <w:rPr>
                <w:b/>
                <w:bCs/>
                <w:sz w:val="22"/>
                <w:szCs w:val="22"/>
              </w:rPr>
              <w:t>-</w:t>
            </w:r>
          </w:p>
        </w:tc>
        <w:tc>
          <w:tcPr>
            <w:tcW w:w="546" w:type="dxa"/>
            <w:vAlign w:val="center"/>
          </w:tcPr>
          <w:p w:rsidR="001A78F9" w:rsidRPr="009C26AD" w:rsidRDefault="001A78F9" w:rsidP="009C26AD">
            <w:pPr>
              <w:jc w:val="both"/>
              <w:rPr>
                <w:b/>
                <w:bCs/>
              </w:rPr>
            </w:pPr>
            <w:r w:rsidRPr="009C26AD">
              <w:rPr>
                <w:b/>
                <w:bCs/>
                <w:sz w:val="22"/>
                <w:szCs w:val="22"/>
              </w:rPr>
              <w:t>-</w:t>
            </w:r>
          </w:p>
        </w:tc>
        <w:tc>
          <w:tcPr>
            <w:tcW w:w="711" w:type="dxa"/>
            <w:vAlign w:val="center"/>
          </w:tcPr>
          <w:p w:rsidR="001A78F9" w:rsidRPr="009C26AD" w:rsidRDefault="001A78F9" w:rsidP="009C26AD">
            <w:pPr>
              <w:jc w:val="both"/>
              <w:rPr>
                <w:b/>
                <w:bCs/>
              </w:rPr>
            </w:pPr>
            <w:r w:rsidRPr="009C26AD">
              <w:rPr>
                <w:b/>
                <w:bCs/>
                <w:sz w:val="22"/>
                <w:szCs w:val="22"/>
              </w:rPr>
              <w:t>-</w:t>
            </w:r>
          </w:p>
        </w:tc>
        <w:tc>
          <w:tcPr>
            <w:tcW w:w="821" w:type="dxa"/>
            <w:vAlign w:val="center"/>
          </w:tcPr>
          <w:p w:rsidR="001A78F9" w:rsidRPr="009C26AD" w:rsidRDefault="001A78F9" w:rsidP="009C26AD">
            <w:pPr>
              <w:jc w:val="both"/>
              <w:rPr>
                <w:b/>
                <w:bCs/>
              </w:rPr>
            </w:pPr>
            <w:r w:rsidRPr="009C26AD">
              <w:rPr>
                <w:b/>
                <w:bCs/>
                <w:sz w:val="22"/>
                <w:szCs w:val="22"/>
              </w:rPr>
              <w:t>-</w:t>
            </w:r>
          </w:p>
        </w:tc>
        <w:tc>
          <w:tcPr>
            <w:tcW w:w="726" w:type="dxa"/>
            <w:vAlign w:val="center"/>
          </w:tcPr>
          <w:p w:rsidR="001A78F9" w:rsidRPr="009C26AD" w:rsidRDefault="001A78F9" w:rsidP="009C26AD">
            <w:pPr>
              <w:jc w:val="both"/>
              <w:rPr>
                <w:b/>
                <w:bCs/>
              </w:rPr>
            </w:pPr>
            <w:r w:rsidRPr="009C26AD">
              <w:rPr>
                <w:b/>
                <w:bCs/>
                <w:sz w:val="22"/>
                <w:szCs w:val="22"/>
              </w:rPr>
              <w:t>-</w:t>
            </w:r>
          </w:p>
        </w:tc>
        <w:tc>
          <w:tcPr>
            <w:tcW w:w="814" w:type="dxa"/>
            <w:vAlign w:val="center"/>
          </w:tcPr>
          <w:p w:rsidR="001A78F9" w:rsidRPr="009C26AD" w:rsidRDefault="001A78F9" w:rsidP="009C26AD">
            <w:pPr>
              <w:jc w:val="both"/>
              <w:rPr>
                <w:b/>
                <w:bCs/>
              </w:rPr>
            </w:pPr>
            <w:r w:rsidRPr="009C26AD">
              <w:rPr>
                <w:b/>
                <w:bCs/>
                <w:sz w:val="22"/>
                <w:szCs w:val="22"/>
              </w:rPr>
              <w:t>-</w:t>
            </w:r>
          </w:p>
        </w:tc>
        <w:tc>
          <w:tcPr>
            <w:tcW w:w="646" w:type="dxa"/>
            <w:vAlign w:val="center"/>
          </w:tcPr>
          <w:p w:rsidR="001A78F9" w:rsidRPr="009C26AD" w:rsidRDefault="001A78F9" w:rsidP="009C26AD">
            <w:pPr>
              <w:jc w:val="both"/>
              <w:rPr>
                <w:b/>
                <w:bCs/>
              </w:rPr>
            </w:pPr>
            <w:r w:rsidRPr="009C26AD">
              <w:rPr>
                <w:b/>
                <w:bCs/>
                <w:sz w:val="22"/>
                <w:szCs w:val="22"/>
              </w:rPr>
              <w:t>-</w:t>
            </w:r>
          </w:p>
        </w:tc>
        <w:tc>
          <w:tcPr>
            <w:tcW w:w="2099" w:type="dxa"/>
            <w:vAlign w:val="center"/>
          </w:tcPr>
          <w:p w:rsidR="001A78F9" w:rsidRPr="009C26AD" w:rsidRDefault="001A78F9" w:rsidP="009C26AD">
            <w:pPr>
              <w:jc w:val="both"/>
              <w:rPr>
                <w:b/>
                <w:bCs/>
              </w:rPr>
            </w:pPr>
            <w:r w:rsidRPr="009C26AD">
              <w:rPr>
                <w:b/>
                <w:bCs/>
                <w:sz w:val="22"/>
                <w:szCs w:val="22"/>
              </w:rPr>
              <w:t xml:space="preserve">Total </w:t>
            </w:r>
          </w:p>
        </w:tc>
      </w:tr>
    </w:tbl>
    <w:p w:rsidR="001A78F9" w:rsidRPr="002336CA" w:rsidRDefault="001A78F9" w:rsidP="008B74D1">
      <w:pPr>
        <w:jc w:val="both"/>
        <w:rPr>
          <w:rtl/>
        </w:rPr>
      </w:pPr>
      <w:r w:rsidRPr="002336CA">
        <w:rPr>
          <w:rtl/>
        </w:rPr>
        <w:t xml:space="preserve"> </w:t>
      </w:r>
    </w:p>
    <w:p w:rsidR="001A78F9" w:rsidRDefault="001A78F9" w:rsidP="008B74D1">
      <w:pPr>
        <w:jc w:val="both"/>
      </w:pPr>
    </w:p>
    <w:p w:rsidR="001A78F9" w:rsidRPr="002336CA" w:rsidRDefault="001A78F9" w:rsidP="00754846">
      <w:pPr>
        <w:bidi/>
        <w:jc w:val="both"/>
        <w:rPr>
          <w:b/>
          <w:bCs/>
          <w:rtl/>
        </w:rPr>
      </w:pPr>
      <w:r w:rsidRPr="002336CA">
        <w:rPr>
          <w:b/>
          <w:bCs/>
          <w:rtl/>
        </w:rPr>
        <w:t xml:space="preserve">جدول </w:t>
      </w:r>
      <w:r w:rsidRPr="002336CA">
        <w:rPr>
          <w:b/>
          <w:bCs/>
        </w:rPr>
        <w:t>(</w:t>
      </w:r>
      <w:r>
        <w:rPr>
          <w:b/>
          <w:bCs/>
        </w:rPr>
        <w:t>10</w:t>
      </w:r>
      <w:r w:rsidRPr="002336CA">
        <w:rPr>
          <w:b/>
          <w:bCs/>
        </w:rPr>
        <w:t>)</w:t>
      </w:r>
      <w:r w:rsidRPr="002336CA">
        <w:rPr>
          <w:b/>
          <w:bCs/>
          <w:rtl/>
        </w:rPr>
        <w:t xml:space="preserve"> أعداد أنواع الطحالب الملتصقة على الطين (خلية × </w:t>
      </w:r>
      <w:r w:rsidRPr="002336CA">
        <w:rPr>
          <w:b/>
          <w:bCs/>
        </w:rPr>
        <w:t>10</w:t>
      </w:r>
      <w:r w:rsidRPr="002336CA">
        <w:rPr>
          <w:b/>
          <w:bCs/>
          <w:vertAlign w:val="superscript"/>
        </w:rPr>
        <w:t>4</w:t>
      </w:r>
      <w:r w:rsidRPr="002336CA">
        <w:rPr>
          <w:b/>
          <w:bCs/>
          <w:rtl/>
        </w:rPr>
        <w:t>/سم</w:t>
      </w:r>
      <w:r w:rsidRPr="002336CA">
        <w:rPr>
          <w:b/>
          <w:bCs/>
          <w:vertAlign w:val="superscript"/>
          <w:rtl/>
        </w:rPr>
        <w:t>2</w:t>
      </w:r>
      <w:r w:rsidRPr="002336CA">
        <w:rPr>
          <w:b/>
          <w:bCs/>
          <w:rtl/>
        </w:rPr>
        <w:t xml:space="preserve">) في المحطة رقم </w:t>
      </w:r>
      <w:r w:rsidRPr="002336CA">
        <w:rPr>
          <w:b/>
          <w:bCs/>
        </w:rPr>
        <w:t>(</w:t>
      </w:r>
      <w:r>
        <w:rPr>
          <w:b/>
          <w:bCs/>
        </w:rPr>
        <w:t>4</w:t>
      </w:r>
      <w:r w:rsidRPr="002336CA">
        <w:rPr>
          <w:b/>
          <w:bCs/>
        </w:rPr>
        <w:t>)</w:t>
      </w:r>
      <w:r w:rsidRPr="002336CA">
        <w:rPr>
          <w:b/>
          <w:bCs/>
          <w:rtl/>
        </w:rPr>
        <w:t xml:space="preserve"> للفترة بين 2010-2011.</w:t>
      </w:r>
    </w:p>
    <w:p w:rsidR="001A78F9" w:rsidRPr="002336CA" w:rsidRDefault="001A78F9" w:rsidP="008B74D1">
      <w:pPr>
        <w:bidi/>
        <w:jc w:val="both"/>
        <w:outlineLvl w:val="0"/>
        <w:rPr>
          <w:b/>
          <w:bCs/>
          <w:rtl/>
        </w:rPr>
      </w:pPr>
      <w:r w:rsidRPr="002336CA">
        <w:rPr>
          <w:b/>
          <w:bCs/>
        </w:rPr>
        <w:t>(-)</w:t>
      </w:r>
      <w:r w:rsidRPr="002336CA">
        <w:rPr>
          <w:b/>
          <w:bCs/>
          <w:rtl/>
        </w:rPr>
        <w:t xml:space="preserve"> تعني عدم ظهور النوع</w:t>
      </w:r>
    </w:p>
    <w:p w:rsidR="001A78F9" w:rsidRPr="002336CA" w:rsidRDefault="001A78F9" w:rsidP="008B74D1">
      <w:pPr>
        <w:jc w:val="both"/>
        <w:outlineLvl w:val="0"/>
        <w:rPr>
          <w:b/>
          <w:bCs/>
          <w:rtl/>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700"/>
        <w:gridCol w:w="666"/>
        <w:gridCol w:w="602"/>
        <w:gridCol w:w="666"/>
        <w:gridCol w:w="716"/>
        <w:gridCol w:w="638"/>
        <w:gridCol w:w="666"/>
        <w:gridCol w:w="691"/>
        <w:gridCol w:w="691"/>
        <w:gridCol w:w="1928"/>
      </w:tblGrid>
      <w:tr w:rsidR="001A78F9" w:rsidRPr="008914CE">
        <w:trPr>
          <w:jc w:val="center"/>
        </w:trPr>
        <w:tc>
          <w:tcPr>
            <w:tcW w:w="617" w:type="dxa"/>
            <w:vMerge w:val="restart"/>
            <w:vAlign w:val="center"/>
          </w:tcPr>
          <w:p w:rsidR="001A78F9" w:rsidRPr="009C26AD" w:rsidRDefault="001A78F9" w:rsidP="009C26AD">
            <w:pPr>
              <w:jc w:val="both"/>
              <w:rPr>
                <w:b/>
                <w:bCs/>
                <w:sz w:val="20"/>
                <w:szCs w:val="20"/>
              </w:rPr>
            </w:pPr>
            <w:r w:rsidRPr="009C26AD">
              <w:rPr>
                <w:b/>
                <w:bCs/>
                <w:sz w:val="20"/>
                <w:szCs w:val="20"/>
              </w:rPr>
              <w:t>Total</w:t>
            </w:r>
          </w:p>
        </w:tc>
        <w:tc>
          <w:tcPr>
            <w:tcW w:w="6210" w:type="dxa"/>
            <w:gridSpan w:val="9"/>
            <w:vAlign w:val="center"/>
          </w:tcPr>
          <w:p w:rsidR="001A78F9" w:rsidRPr="009C26AD" w:rsidRDefault="001A78F9" w:rsidP="009C26AD">
            <w:pPr>
              <w:jc w:val="center"/>
              <w:rPr>
                <w:b/>
                <w:bCs/>
                <w:sz w:val="20"/>
                <w:szCs w:val="20"/>
              </w:rPr>
            </w:pPr>
            <w:r w:rsidRPr="009C26AD">
              <w:rPr>
                <w:b/>
                <w:bCs/>
                <w:sz w:val="20"/>
                <w:szCs w:val="20"/>
                <w:rtl/>
              </w:rPr>
              <w:t>الاشهر</w:t>
            </w:r>
          </w:p>
        </w:tc>
        <w:tc>
          <w:tcPr>
            <w:tcW w:w="1928" w:type="dxa"/>
            <w:vMerge w:val="restart"/>
            <w:vAlign w:val="center"/>
          </w:tcPr>
          <w:p w:rsidR="001A78F9" w:rsidRPr="009C26AD" w:rsidRDefault="001A78F9" w:rsidP="009C26AD">
            <w:pPr>
              <w:jc w:val="both"/>
              <w:rPr>
                <w:b/>
                <w:bCs/>
                <w:sz w:val="20"/>
                <w:szCs w:val="20"/>
              </w:rPr>
            </w:pPr>
            <w:r w:rsidRPr="009C26AD">
              <w:rPr>
                <w:b/>
                <w:bCs/>
                <w:sz w:val="20"/>
                <w:szCs w:val="20"/>
              </w:rPr>
              <w:t>CYANOPHYCEAE</w:t>
            </w:r>
          </w:p>
        </w:tc>
      </w:tr>
      <w:tr w:rsidR="001A78F9" w:rsidRPr="008914CE">
        <w:trPr>
          <w:jc w:val="center"/>
        </w:trPr>
        <w:tc>
          <w:tcPr>
            <w:tcW w:w="617" w:type="dxa"/>
            <w:vMerge/>
            <w:vAlign w:val="center"/>
          </w:tcPr>
          <w:p w:rsidR="001A78F9" w:rsidRPr="009C26AD" w:rsidRDefault="001A78F9" w:rsidP="009C26AD">
            <w:pPr>
              <w:jc w:val="both"/>
              <w:rPr>
                <w:b/>
                <w:bCs/>
                <w:sz w:val="20"/>
                <w:szCs w:val="20"/>
              </w:rPr>
            </w:pPr>
          </w:p>
        </w:tc>
        <w:tc>
          <w:tcPr>
            <w:tcW w:w="4169" w:type="dxa"/>
            <w:gridSpan w:val="6"/>
            <w:vAlign w:val="center"/>
          </w:tcPr>
          <w:p w:rsidR="001A78F9" w:rsidRPr="009C26AD" w:rsidRDefault="001A78F9" w:rsidP="009C26AD">
            <w:pPr>
              <w:jc w:val="center"/>
              <w:rPr>
                <w:b/>
                <w:bCs/>
                <w:sz w:val="20"/>
                <w:szCs w:val="20"/>
              </w:rPr>
            </w:pPr>
            <w:r w:rsidRPr="009C26AD">
              <w:rPr>
                <w:b/>
                <w:bCs/>
                <w:sz w:val="20"/>
                <w:szCs w:val="20"/>
                <w:rtl/>
              </w:rPr>
              <w:t>2011</w:t>
            </w:r>
          </w:p>
        </w:tc>
        <w:tc>
          <w:tcPr>
            <w:tcW w:w="2041" w:type="dxa"/>
            <w:gridSpan w:val="3"/>
            <w:vAlign w:val="center"/>
          </w:tcPr>
          <w:p w:rsidR="001A78F9" w:rsidRPr="009C26AD" w:rsidRDefault="001A78F9" w:rsidP="009C26AD">
            <w:pPr>
              <w:jc w:val="center"/>
              <w:rPr>
                <w:b/>
                <w:bCs/>
                <w:sz w:val="20"/>
                <w:szCs w:val="20"/>
              </w:rPr>
            </w:pPr>
            <w:r w:rsidRPr="009C26AD">
              <w:rPr>
                <w:b/>
                <w:bCs/>
                <w:sz w:val="20"/>
                <w:szCs w:val="20"/>
                <w:rtl/>
              </w:rPr>
              <w:t>2010</w:t>
            </w:r>
          </w:p>
        </w:tc>
        <w:tc>
          <w:tcPr>
            <w:tcW w:w="1928" w:type="dxa"/>
            <w:vMerge/>
          </w:tcPr>
          <w:p w:rsidR="001A78F9" w:rsidRPr="009C26AD" w:rsidRDefault="001A78F9" w:rsidP="009C26AD">
            <w:pPr>
              <w:jc w:val="both"/>
              <w:rPr>
                <w:b/>
                <w:bCs/>
                <w:sz w:val="20"/>
                <w:szCs w:val="20"/>
              </w:rPr>
            </w:pPr>
          </w:p>
        </w:tc>
      </w:tr>
      <w:tr w:rsidR="001A78F9" w:rsidRPr="008914CE">
        <w:trPr>
          <w:jc w:val="center"/>
        </w:trPr>
        <w:tc>
          <w:tcPr>
            <w:tcW w:w="617" w:type="dxa"/>
            <w:vMerge/>
            <w:vAlign w:val="center"/>
          </w:tcPr>
          <w:p w:rsidR="001A78F9" w:rsidRPr="009C26AD" w:rsidRDefault="001A78F9" w:rsidP="009C26AD">
            <w:pPr>
              <w:jc w:val="both"/>
              <w:rPr>
                <w:b/>
                <w:bCs/>
                <w:sz w:val="20"/>
                <w:szCs w:val="20"/>
              </w:rPr>
            </w:pPr>
          </w:p>
        </w:tc>
        <w:tc>
          <w:tcPr>
            <w:tcW w:w="750" w:type="dxa"/>
          </w:tcPr>
          <w:p w:rsidR="001A78F9" w:rsidRPr="009C26AD" w:rsidRDefault="001A78F9" w:rsidP="009C26AD">
            <w:pPr>
              <w:jc w:val="both"/>
              <w:rPr>
                <w:b/>
                <w:bCs/>
                <w:sz w:val="20"/>
                <w:szCs w:val="20"/>
              </w:rPr>
            </w:pPr>
            <w:r w:rsidRPr="009C26AD">
              <w:rPr>
                <w:b/>
                <w:bCs/>
                <w:sz w:val="20"/>
                <w:szCs w:val="20"/>
                <w:rtl/>
              </w:rPr>
              <w:t>حزيران</w:t>
            </w:r>
          </w:p>
        </w:tc>
        <w:tc>
          <w:tcPr>
            <w:tcW w:w="666" w:type="dxa"/>
          </w:tcPr>
          <w:p w:rsidR="001A78F9" w:rsidRPr="009C26AD" w:rsidRDefault="001A78F9" w:rsidP="009C26AD">
            <w:pPr>
              <w:jc w:val="both"/>
              <w:rPr>
                <w:b/>
                <w:bCs/>
                <w:sz w:val="20"/>
                <w:szCs w:val="20"/>
              </w:rPr>
            </w:pPr>
            <w:r w:rsidRPr="009C26AD">
              <w:rPr>
                <w:b/>
                <w:bCs/>
                <w:sz w:val="20"/>
                <w:szCs w:val="20"/>
                <w:rtl/>
              </w:rPr>
              <w:t>ايار</w:t>
            </w:r>
          </w:p>
        </w:tc>
        <w:tc>
          <w:tcPr>
            <w:tcW w:w="636" w:type="dxa"/>
          </w:tcPr>
          <w:p w:rsidR="001A78F9" w:rsidRPr="009C26AD" w:rsidRDefault="001A78F9" w:rsidP="009C26AD">
            <w:pPr>
              <w:jc w:val="both"/>
              <w:rPr>
                <w:b/>
                <w:bCs/>
                <w:sz w:val="20"/>
                <w:szCs w:val="20"/>
              </w:rPr>
            </w:pPr>
            <w:r w:rsidRPr="009C26AD">
              <w:rPr>
                <w:b/>
                <w:bCs/>
                <w:sz w:val="20"/>
                <w:szCs w:val="20"/>
                <w:rtl/>
              </w:rPr>
              <w:t>نيسان</w:t>
            </w:r>
          </w:p>
        </w:tc>
        <w:tc>
          <w:tcPr>
            <w:tcW w:w="666" w:type="dxa"/>
          </w:tcPr>
          <w:p w:rsidR="001A78F9" w:rsidRPr="009C26AD" w:rsidRDefault="001A78F9" w:rsidP="009C26AD">
            <w:pPr>
              <w:jc w:val="both"/>
              <w:rPr>
                <w:b/>
                <w:bCs/>
                <w:sz w:val="20"/>
                <w:szCs w:val="20"/>
              </w:rPr>
            </w:pPr>
            <w:r w:rsidRPr="009C26AD">
              <w:rPr>
                <w:b/>
                <w:bCs/>
                <w:sz w:val="20"/>
                <w:szCs w:val="20"/>
                <w:rtl/>
              </w:rPr>
              <w:t>آذار</w:t>
            </w:r>
          </w:p>
        </w:tc>
        <w:tc>
          <w:tcPr>
            <w:tcW w:w="716" w:type="dxa"/>
          </w:tcPr>
          <w:p w:rsidR="001A78F9" w:rsidRPr="009C26AD" w:rsidRDefault="001A78F9" w:rsidP="009C26AD">
            <w:pPr>
              <w:jc w:val="both"/>
              <w:rPr>
                <w:b/>
                <w:bCs/>
                <w:sz w:val="20"/>
                <w:szCs w:val="20"/>
              </w:rPr>
            </w:pPr>
            <w:r w:rsidRPr="009C26AD">
              <w:rPr>
                <w:b/>
                <w:bCs/>
                <w:sz w:val="20"/>
                <w:szCs w:val="20"/>
                <w:rtl/>
              </w:rPr>
              <w:t>شباط</w:t>
            </w:r>
          </w:p>
        </w:tc>
        <w:tc>
          <w:tcPr>
            <w:tcW w:w="735" w:type="dxa"/>
          </w:tcPr>
          <w:p w:rsidR="001A78F9" w:rsidRPr="009C26AD" w:rsidRDefault="001A78F9" w:rsidP="009C26AD">
            <w:pPr>
              <w:jc w:val="both"/>
              <w:rPr>
                <w:b/>
                <w:bCs/>
                <w:sz w:val="20"/>
                <w:szCs w:val="20"/>
              </w:rPr>
            </w:pPr>
            <w:r w:rsidRPr="009C26AD">
              <w:rPr>
                <w:b/>
                <w:bCs/>
                <w:sz w:val="20"/>
                <w:szCs w:val="20"/>
                <w:rtl/>
              </w:rPr>
              <w:t>كانون الثاني</w:t>
            </w:r>
          </w:p>
        </w:tc>
        <w:tc>
          <w:tcPr>
            <w:tcW w:w="690" w:type="dxa"/>
          </w:tcPr>
          <w:p w:rsidR="001A78F9" w:rsidRPr="009C26AD" w:rsidRDefault="001A78F9" w:rsidP="009C26AD">
            <w:pPr>
              <w:jc w:val="both"/>
              <w:rPr>
                <w:b/>
                <w:bCs/>
                <w:sz w:val="20"/>
                <w:szCs w:val="20"/>
              </w:rPr>
            </w:pPr>
            <w:r w:rsidRPr="009C26AD">
              <w:rPr>
                <w:b/>
                <w:bCs/>
                <w:sz w:val="20"/>
                <w:szCs w:val="20"/>
                <w:rtl/>
              </w:rPr>
              <w:t>كانون الاول</w:t>
            </w:r>
          </w:p>
        </w:tc>
        <w:tc>
          <w:tcPr>
            <w:tcW w:w="679" w:type="dxa"/>
          </w:tcPr>
          <w:p w:rsidR="001A78F9" w:rsidRPr="009C26AD" w:rsidRDefault="001A78F9" w:rsidP="009C26AD">
            <w:pPr>
              <w:jc w:val="both"/>
              <w:rPr>
                <w:b/>
                <w:bCs/>
                <w:sz w:val="20"/>
                <w:szCs w:val="20"/>
                <w:rtl/>
                <w:lang w:bidi="ar-IQ"/>
              </w:rPr>
            </w:pPr>
            <w:r w:rsidRPr="009C26AD">
              <w:rPr>
                <w:b/>
                <w:bCs/>
                <w:sz w:val="20"/>
                <w:szCs w:val="20"/>
                <w:rtl/>
              </w:rPr>
              <w:t xml:space="preserve">تشرين </w:t>
            </w:r>
          </w:p>
          <w:p w:rsidR="001A78F9" w:rsidRPr="009C26AD" w:rsidRDefault="001A78F9" w:rsidP="009C26AD">
            <w:pPr>
              <w:jc w:val="both"/>
              <w:rPr>
                <w:b/>
                <w:bCs/>
                <w:sz w:val="20"/>
                <w:szCs w:val="20"/>
              </w:rPr>
            </w:pPr>
            <w:r w:rsidRPr="009C26AD">
              <w:rPr>
                <w:b/>
                <w:bCs/>
                <w:sz w:val="20"/>
                <w:szCs w:val="20"/>
                <w:rtl/>
              </w:rPr>
              <w:t>الثاني</w:t>
            </w:r>
          </w:p>
        </w:tc>
        <w:tc>
          <w:tcPr>
            <w:tcW w:w="672" w:type="dxa"/>
          </w:tcPr>
          <w:p w:rsidR="001A78F9" w:rsidRPr="009C26AD" w:rsidRDefault="001A78F9" w:rsidP="009C26AD">
            <w:pPr>
              <w:jc w:val="both"/>
              <w:rPr>
                <w:b/>
                <w:bCs/>
                <w:sz w:val="20"/>
                <w:szCs w:val="20"/>
              </w:rPr>
            </w:pPr>
            <w:r w:rsidRPr="009C26AD">
              <w:rPr>
                <w:b/>
                <w:bCs/>
                <w:sz w:val="20"/>
                <w:szCs w:val="20"/>
                <w:rtl/>
              </w:rPr>
              <w:t>تشرين الاول</w:t>
            </w:r>
          </w:p>
        </w:tc>
        <w:tc>
          <w:tcPr>
            <w:tcW w:w="1928" w:type="dxa"/>
            <w:vMerge/>
          </w:tcPr>
          <w:p w:rsidR="001A78F9" w:rsidRPr="009C26AD" w:rsidRDefault="001A78F9" w:rsidP="009C26AD">
            <w:pPr>
              <w:jc w:val="both"/>
              <w:rPr>
                <w:b/>
                <w:bCs/>
                <w:sz w:val="20"/>
                <w:szCs w:val="20"/>
              </w:rPr>
            </w:pP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36.6</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tcPr>
          <w:p w:rsidR="001A78F9" w:rsidRPr="009C26AD" w:rsidRDefault="001A78F9" w:rsidP="009C26AD">
            <w:pPr>
              <w:jc w:val="both"/>
              <w:rPr>
                <w:b/>
                <w:bCs/>
                <w:sz w:val="20"/>
                <w:szCs w:val="20"/>
              </w:rPr>
            </w:pPr>
            <w:r w:rsidRPr="009C26AD">
              <w:rPr>
                <w:b/>
                <w:bCs/>
                <w:sz w:val="20"/>
                <w:szCs w:val="20"/>
              </w:rPr>
              <w:t>36.6</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Lyngbya chaetomarphae</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36.6</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b/>
                <w:bCs/>
                <w:sz w:val="20"/>
                <w:szCs w:val="20"/>
              </w:rPr>
            </w:pPr>
            <w:r w:rsidRPr="009C26AD">
              <w:rPr>
                <w:b/>
                <w:bCs/>
                <w:sz w:val="20"/>
                <w:szCs w:val="20"/>
              </w:rPr>
              <w:t>36.6</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Lyngbya sp.</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36.6</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b/>
                <w:bCs/>
                <w:sz w:val="20"/>
                <w:szCs w:val="20"/>
              </w:rPr>
            </w:pPr>
            <w:r w:rsidRPr="009C26AD">
              <w:rPr>
                <w:b/>
                <w:bCs/>
                <w:sz w:val="20"/>
                <w:szCs w:val="20"/>
              </w:rPr>
              <w:t>36.6</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Merismopedia elegans</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36.6</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b/>
                <w:bCs/>
                <w:sz w:val="20"/>
                <w:szCs w:val="20"/>
              </w:rPr>
            </w:pPr>
            <w:r w:rsidRPr="009C26AD">
              <w:rPr>
                <w:b/>
                <w:bCs/>
                <w:sz w:val="20"/>
                <w:szCs w:val="20"/>
              </w:rPr>
              <w:t>36.6</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Nostoc sp.</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Oscillatoria acuta</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lang w:val="pt-PT"/>
              </w:rPr>
            </w:pPr>
            <w:r w:rsidRPr="009C26AD">
              <w:rPr>
                <w:b/>
                <w:bCs/>
                <w:i/>
                <w:iCs/>
                <w:sz w:val="20"/>
                <w:szCs w:val="20"/>
                <w:lang w:val="pt-PT"/>
              </w:rPr>
              <w:t>Oscillatoria chalybea var. Insularis Grander</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36.6</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b/>
                <w:bCs/>
                <w:sz w:val="20"/>
                <w:szCs w:val="20"/>
              </w:rPr>
            </w:pPr>
            <w:r w:rsidRPr="009C26AD">
              <w:rPr>
                <w:b/>
                <w:bCs/>
                <w:sz w:val="20"/>
                <w:szCs w:val="20"/>
              </w:rPr>
              <w:t>36.6</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sz w:val="20"/>
                <w:szCs w:val="20"/>
              </w:rPr>
            </w:pPr>
            <w:r w:rsidRPr="009C26AD">
              <w:rPr>
                <w:b/>
                <w:bCs/>
                <w:i/>
                <w:iCs/>
                <w:sz w:val="20"/>
                <w:szCs w:val="20"/>
                <w:lang w:val="pt-PT"/>
              </w:rPr>
              <w:t>O</w:t>
            </w:r>
            <w:r w:rsidRPr="009C26AD">
              <w:rPr>
                <w:b/>
                <w:bCs/>
                <w:i/>
                <w:iCs/>
                <w:sz w:val="20"/>
                <w:szCs w:val="20"/>
              </w:rPr>
              <w:t xml:space="preserve">scillatoria limnetica </w:t>
            </w:r>
            <w:r w:rsidRPr="009C26AD">
              <w:rPr>
                <w:b/>
                <w:bCs/>
                <w:sz w:val="20"/>
                <w:szCs w:val="20"/>
              </w:rPr>
              <w:t>Lemmermann</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109.8</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b/>
                <w:bCs/>
                <w:sz w:val="20"/>
                <w:szCs w:val="20"/>
              </w:rPr>
            </w:pPr>
            <w:r w:rsidRPr="009C26AD">
              <w:rPr>
                <w:b/>
                <w:bCs/>
                <w:sz w:val="20"/>
                <w:szCs w:val="20"/>
              </w:rPr>
              <w:t>36.6</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b/>
                <w:bCs/>
                <w:sz w:val="20"/>
                <w:szCs w:val="20"/>
              </w:rPr>
            </w:pPr>
            <w:r w:rsidRPr="009C26AD">
              <w:rPr>
                <w:b/>
                <w:bCs/>
                <w:sz w:val="20"/>
                <w:szCs w:val="20"/>
              </w:rPr>
              <w:t>36.6</w:t>
            </w:r>
          </w:p>
        </w:tc>
        <w:tc>
          <w:tcPr>
            <w:tcW w:w="716" w:type="dxa"/>
          </w:tcPr>
          <w:p w:rsidR="001A78F9" w:rsidRPr="009C26AD" w:rsidRDefault="001A78F9" w:rsidP="009C26AD">
            <w:pPr>
              <w:jc w:val="both"/>
              <w:rPr>
                <w:b/>
                <w:bCs/>
                <w:sz w:val="20"/>
                <w:szCs w:val="20"/>
              </w:rPr>
            </w:pPr>
            <w:r w:rsidRPr="009C26AD">
              <w:rPr>
                <w:b/>
                <w:bCs/>
                <w:sz w:val="20"/>
                <w:szCs w:val="20"/>
              </w:rPr>
              <w:t>36.6</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sz w:val="20"/>
                <w:szCs w:val="20"/>
                <w:lang w:val="pt-PT"/>
              </w:rPr>
            </w:pPr>
            <w:r w:rsidRPr="009C26AD">
              <w:rPr>
                <w:b/>
                <w:bCs/>
                <w:i/>
                <w:iCs/>
                <w:sz w:val="20"/>
                <w:szCs w:val="20"/>
                <w:lang w:val="pt-PT"/>
              </w:rPr>
              <w:t>O</w:t>
            </w:r>
            <w:r w:rsidRPr="009C26AD">
              <w:rPr>
                <w:b/>
                <w:bCs/>
                <w:i/>
                <w:iCs/>
                <w:sz w:val="20"/>
                <w:szCs w:val="20"/>
              </w:rPr>
              <w:t xml:space="preserve">scillatoria prolifica </w:t>
            </w:r>
            <w:r w:rsidRPr="009C26AD">
              <w:rPr>
                <w:b/>
                <w:bCs/>
                <w:sz w:val="20"/>
                <w:szCs w:val="20"/>
              </w:rPr>
              <w:t>(Grev)</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329.4</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b/>
                <w:bCs/>
                <w:sz w:val="20"/>
                <w:szCs w:val="20"/>
              </w:rPr>
            </w:pPr>
            <w:r w:rsidRPr="009C26AD">
              <w:rPr>
                <w:b/>
                <w:bCs/>
                <w:sz w:val="20"/>
                <w:szCs w:val="20"/>
              </w:rPr>
              <w:t>329.4</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lang w:val="pt-PT"/>
              </w:rPr>
            </w:pPr>
            <w:r w:rsidRPr="009C26AD">
              <w:rPr>
                <w:b/>
                <w:bCs/>
                <w:i/>
                <w:iCs/>
                <w:sz w:val="20"/>
                <w:szCs w:val="20"/>
                <w:lang w:val="pt-PT"/>
              </w:rPr>
              <w:t>Oscillatoria sp.</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b/>
                <w:bCs/>
                <w:sz w:val="20"/>
                <w:szCs w:val="20"/>
              </w:rPr>
            </w:pP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lang w:val="pt-PT"/>
              </w:rPr>
            </w:pPr>
            <w:r w:rsidRPr="009C26AD">
              <w:rPr>
                <w:b/>
                <w:bCs/>
                <w:i/>
                <w:iCs/>
                <w:sz w:val="20"/>
                <w:szCs w:val="20"/>
                <w:lang w:val="pt-PT"/>
              </w:rPr>
              <w:t>Oscillatoria tenuis</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b/>
                <w:bCs/>
                <w:sz w:val="20"/>
                <w:szCs w:val="20"/>
              </w:rPr>
            </w:pP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O. willei Garder</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Phormidium tenue</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sz w:val="20"/>
                <w:szCs w:val="20"/>
              </w:rPr>
            </w:pPr>
            <w:r w:rsidRPr="009C26AD">
              <w:rPr>
                <w:b/>
                <w:bCs/>
                <w:i/>
                <w:iCs/>
                <w:sz w:val="20"/>
                <w:szCs w:val="20"/>
              </w:rPr>
              <w:t xml:space="preserve">Gloeotheca linearis (Noj) </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109.8</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tcPr>
          <w:p w:rsidR="001A78F9" w:rsidRPr="009C26AD" w:rsidRDefault="001A78F9" w:rsidP="009C26AD">
            <w:pPr>
              <w:jc w:val="both"/>
              <w:rPr>
                <w:b/>
                <w:bCs/>
                <w:sz w:val="20"/>
                <w:szCs w:val="20"/>
              </w:rPr>
            </w:pPr>
            <w:r w:rsidRPr="009C26AD">
              <w:rPr>
                <w:b/>
                <w:bCs/>
                <w:sz w:val="20"/>
                <w:szCs w:val="20"/>
              </w:rPr>
              <w:t>109.8</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Spirulina meneghiniana</w:t>
            </w:r>
          </w:p>
        </w:tc>
      </w:tr>
      <w:tr w:rsidR="001A78F9" w:rsidRPr="008914CE">
        <w:trPr>
          <w:jc w:val="center"/>
        </w:trPr>
        <w:tc>
          <w:tcPr>
            <w:tcW w:w="8755" w:type="dxa"/>
            <w:gridSpan w:val="11"/>
            <w:vAlign w:val="center"/>
          </w:tcPr>
          <w:p w:rsidR="001A78F9" w:rsidRPr="009C26AD" w:rsidRDefault="001A78F9" w:rsidP="009C26AD">
            <w:pPr>
              <w:jc w:val="both"/>
              <w:rPr>
                <w:b/>
                <w:bCs/>
              </w:rPr>
            </w:pPr>
            <w:r w:rsidRPr="009C26AD">
              <w:rPr>
                <w:b/>
                <w:bCs/>
                <w:sz w:val="20"/>
                <w:szCs w:val="20"/>
              </w:rPr>
              <w:t>CHLOROPHYCEAE</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 xml:space="preserve">Chlamydomonas </w:t>
            </w:r>
            <w:r w:rsidRPr="009C26AD">
              <w:rPr>
                <w:b/>
                <w:bCs/>
                <w:sz w:val="20"/>
                <w:szCs w:val="20"/>
              </w:rPr>
              <w:t>sp.</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sz w:val="20"/>
                <w:szCs w:val="20"/>
              </w:rPr>
            </w:pPr>
            <w:r w:rsidRPr="009C26AD">
              <w:rPr>
                <w:b/>
                <w:bCs/>
                <w:i/>
                <w:iCs/>
                <w:sz w:val="20"/>
                <w:szCs w:val="20"/>
              </w:rPr>
              <w:t xml:space="preserve">Pediastrium simplex </w:t>
            </w:r>
            <w:r w:rsidRPr="009C26AD">
              <w:rPr>
                <w:b/>
                <w:bCs/>
                <w:sz w:val="20"/>
                <w:szCs w:val="20"/>
              </w:rPr>
              <w:t>var. pseudoglobrum para</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 xml:space="preserve">Scendesmus armatus </w:t>
            </w:r>
            <w:r w:rsidRPr="009C26AD">
              <w:rPr>
                <w:b/>
                <w:bCs/>
                <w:sz w:val="20"/>
                <w:szCs w:val="20"/>
              </w:rPr>
              <w:t>var. Major</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sz w:val="20"/>
                <w:szCs w:val="20"/>
              </w:rPr>
            </w:pPr>
            <w:r w:rsidRPr="009C26AD">
              <w:rPr>
                <w:b/>
                <w:bCs/>
                <w:i/>
                <w:iCs/>
                <w:sz w:val="20"/>
                <w:szCs w:val="20"/>
              </w:rPr>
              <w:t xml:space="preserve">Scen. quaricauda </w:t>
            </w:r>
            <w:r w:rsidRPr="009C26AD">
              <w:rPr>
                <w:b/>
                <w:bCs/>
                <w:sz w:val="20"/>
                <w:szCs w:val="20"/>
              </w:rPr>
              <w:t>var. Longispina</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Spirogyra sp.</w:t>
            </w:r>
          </w:p>
        </w:tc>
      </w:tr>
      <w:tr w:rsidR="001A78F9" w:rsidRPr="008914CE">
        <w:trPr>
          <w:jc w:val="center"/>
        </w:trPr>
        <w:tc>
          <w:tcPr>
            <w:tcW w:w="8755" w:type="dxa"/>
            <w:gridSpan w:val="11"/>
            <w:vAlign w:val="center"/>
          </w:tcPr>
          <w:p w:rsidR="001A78F9" w:rsidRPr="009C26AD" w:rsidRDefault="001A78F9" w:rsidP="009C26AD">
            <w:pPr>
              <w:jc w:val="both"/>
              <w:rPr>
                <w:b/>
                <w:bCs/>
                <w:sz w:val="20"/>
                <w:szCs w:val="20"/>
              </w:rPr>
            </w:pPr>
            <w:r w:rsidRPr="009C26AD">
              <w:rPr>
                <w:b/>
                <w:bCs/>
                <w:sz w:val="20"/>
                <w:szCs w:val="20"/>
                <w:rtl/>
              </w:rPr>
              <w:br w:type="page"/>
            </w:r>
            <w:r w:rsidRPr="009C26AD">
              <w:rPr>
                <w:b/>
                <w:bCs/>
                <w:sz w:val="20"/>
                <w:szCs w:val="20"/>
              </w:rPr>
              <w:t>BACILLARIOPHYCAEA</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 xml:space="preserve">Centrals </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176.5</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b/>
                <w:bCs/>
                <w:sz w:val="20"/>
                <w:szCs w:val="20"/>
              </w:rPr>
            </w:pPr>
            <w:r w:rsidRPr="009C26AD">
              <w:rPr>
                <w:b/>
                <w:bCs/>
                <w:sz w:val="20"/>
                <w:szCs w:val="20"/>
              </w:rPr>
              <w:t>38.3</w:t>
            </w:r>
          </w:p>
        </w:tc>
        <w:tc>
          <w:tcPr>
            <w:tcW w:w="716" w:type="dxa"/>
          </w:tcPr>
          <w:p w:rsidR="001A78F9" w:rsidRPr="009C26AD" w:rsidRDefault="001A78F9" w:rsidP="009C26AD">
            <w:pPr>
              <w:jc w:val="both"/>
              <w:rPr>
                <w:b/>
                <w:bCs/>
                <w:sz w:val="20"/>
                <w:szCs w:val="20"/>
              </w:rPr>
            </w:pPr>
            <w:r w:rsidRPr="009C26AD">
              <w:rPr>
                <w:b/>
                <w:bCs/>
                <w:sz w:val="20"/>
                <w:szCs w:val="20"/>
              </w:rPr>
              <w:t>76.6</w:t>
            </w:r>
          </w:p>
        </w:tc>
        <w:tc>
          <w:tcPr>
            <w:tcW w:w="735" w:type="dxa"/>
          </w:tcPr>
          <w:p w:rsidR="001A78F9" w:rsidRPr="009C26AD" w:rsidRDefault="001A78F9" w:rsidP="009C26AD">
            <w:pPr>
              <w:jc w:val="both"/>
              <w:rPr>
                <w:b/>
                <w:bCs/>
                <w:sz w:val="20"/>
                <w:szCs w:val="20"/>
              </w:rPr>
            </w:pPr>
            <w:r w:rsidRPr="009C26AD">
              <w:rPr>
                <w:b/>
                <w:bCs/>
                <w:sz w:val="20"/>
                <w:szCs w:val="20"/>
              </w:rPr>
              <w:t>30</w:t>
            </w:r>
          </w:p>
        </w:tc>
        <w:tc>
          <w:tcPr>
            <w:tcW w:w="690" w:type="dxa"/>
          </w:tcPr>
          <w:p w:rsidR="001A78F9" w:rsidRPr="009C26AD" w:rsidRDefault="001A78F9" w:rsidP="009C26AD">
            <w:pPr>
              <w:jc w:val="both"/>
              <w:rPr>
                <w:b/>
                <w:bCs/>
                <w:sz w:val="20"/>
                <w:szCs w:val="20"/>
              </w:rPr>
            </w:pPr>
            <w:r w:rsidRPr="009C26AD">
              <w:rPr>
                <w:b/>
                <w:bCs/>
                <w:sz w:val="20"/>
                <w:szCs w:val="20"/>
              </w:rPr>
              <w:t>31.6</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Cyclotella meneghiniana</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 xml:space="preserve">Cyclotella Ocellata </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38.3</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tcPr>
          <w:p w:rsidR="001A78F9" w:rsidRPr="009C26AD" w:rsidRDefault="001A78F9" w:rsidP="009C26AD">
            <w:pPr>
              <w:jc w:val="both"/>
              <w:rPr>
                <w:b/>
                <w:bCs/>
                <w:sz w:val="20"/>
                <w:szCs w:val="20"/>
              </w:rPr>
            </w:pPr>
            <w:r w:rsidRPr="009C26AD">
              <w:rPr>
                <w:b/>
                <w:bCs/>
                <w:sz w:val="20"/>
                <w:szCs w:val="20"/>
              </w:rPr>
              <w:t>38.3</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Stephanodiscus tenuis</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tcPr>
          <w:p w:rsidR="001A78F9" w:rsidRPr="009C26AD" w:rsidRDefault="001A78F9" w:rsidP="009C26AD">
            <w:pPr>
              <w:jc w:val="both"/>
              <w:rPr>
                <w:b/>
                <w:bCs/>
                <w:sz w:val="20"/>
                <w:szCs w:val="20"/>
              </w:rPr>
            </w:pP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Pennales</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tcPr>
          <w:p w:rsidR="001A78F9" w:rsidRPr="009C26AD" w:rsidRDefault="001A78F9" w:rsidP="009C26AD">
            <w:pPr>
              <w:jc w:val="both"/>
              <w:rPr>
                <w:b/>
                <w:bCs/>
                <w:sz w:val="20"/>
                <w:szCs w:val="20"/>
              </w:rPr>
            </w:pP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Achanthes saxonica</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63.2</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b/>
                <w:bCs/>
                <w:sz w:val="20"/>
                <w:szCs w:val="20"/>
              </w:rPr>
            </w:pPr>
            <w:r w:rsidRPr="009C26AD">
              <w:rPr>
                <w:b/>
                <w:bCs/>
                <w:sz w:val="20"/>
                <w:szCs w:val="20"/>
              </w:rPr>
              <w:t>63.2</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tcPr>
          <w:p w:rsidR="001A78F9" w:rsidRPr="009C26AD" w:rsidRDefault="001A78F9" w:rsidP="009C26AD">
            <w:pPr>
              <w:jc w:val="both"/>
              <w:rPr>
                <w:b/>
                <w:bCs/>
                <w:sz w:val="20"/>
                <w:szCs w:val="20"/>
              </w:rPr>
            </w:pP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Amphora ovalis</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38.3</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tcPr>
          <w:p w:rsidR="001A78F9" w:rsidRPr="009C26AD" w:rsidRDefault="001A78F9" w:rsidP="009C26AD">
            <w:pPr>
              <w:jc w:val="both"/>
              <w:rPr>
                <w:b/>
                <w:bCs/>
                <w:sz w:val="20"/>
                <w:szCs w:val="20"/>
              </w:rPr>
            </w:pPr>
            <w:r w:rsidRPr="009C26AD">
              <w:rPr>
                <w:b/>
                <w:bCs/>
                <w:sz w:val="20"/>
                <w:szCs w:val="20"/>
              </w:rPr>
              <w:t>38.3</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Bacillaria paradoxa</w:t>
            </w:r>
          </w:p>
        </w:tc>
      </w:tr>
      <w:tr w:rsidR="001A78F9" w:rsidRPr="008914CE">
        <w:trPr>
          <w:trHeight w:val="365"/>
          <w:jc w:val="center"/>
        </w:trPr>
        <w:tc>
          <w:tcPr>
            <w:tcW w:w="617" w:type="dxa"/>
          </w:tcPr>
          <w:p w:rsidR="001A78F9" w:rsidRPr="009C26AD" w:rsidRDefault="001A78F9" w:rsidP="009C26AD">
            <w:pPr>
              <w:jc w:val="both"/>
              <w:rPr>
                <w:b/>
                <w:bCs/>
                <w:sz w:val="20"/>
                <w:szCs w:val="20"/>
              </w:rPr>
            </w:pPr>
            <w:r w:rsidRPr="009C26AD">
              <w:rPr>
                <w:b/>
                <w:bCs/>
                <w:sz w:val="20"/>
                <w:szCs w:val="20"/>
              </w:rPr>
              <w:t>38.3</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tcPr>
          <w:p w:rsidR="001A78F9" w:rsidRPr="009C26AD" w:rsidRDefault="001A78F9" w:rsidP="009C26AD">
            <w:pPr>
              <w:jc w:val="both"/>
              <w:rPr>
                <w:b/>
                <w:bCs/>
                <w:sz w:val="20"/>
                <w:szCs w:val="20"/>
              </w:rPr>
            </w:pPr>
            <w:r w:rsidRPr="009C26AD">
              <w:rPr>
                <w:b/>
                <w:bCs/>
                <w:sz w:val="20"/>
                <w:szCs w:val="20"/>
              </w:rPr>
              <w:t>38.3</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Cocconeis diminuta</w:t>
            </w:r>
          </w:p>
        </w:tc>
      </w:tr>
      <w:tr w:rsidR="001A78F9" w:rsidRPr="008914CE">
        <w:trPr>
          <w:trHeight w:val="365"/>
          <w:jc w:val="center"/>
        </w:trPr>
        <w:tc>
          <w:tcPr>
            <w:tcW w:w="617" w:type="dxa"/>
          </w:tcPr>
          <w:p w:rsidR="001A78F9" w:rsidRPr="009C26AD" w:rsidRDefault="001A78F9" w:rsidP="009C26AD">
            <w:pPr>
              <w:jc w:val="both"/>
              <w:rPr>
                <w:b/>
                <w:bCs/>
                <w:sz w:val="20"/>
                <w:szCs w:val="20"/>
              </w:rPr>
            </w:pPr>
            <w:r w:rsidRPr="009C26AD">
              <w:rPr>
                <w:b/>
                <w:bCs/>
                <w:sz w:val="20"/>
                <w:szCs w:val="20"/>
              </w:rPr>
              <w:t>184.7</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b/>
                <w:bCs/>
                <w:sz w:val="20"/>
                <w:szCs w:val="20"/>
              </w:rPr>
            </w:pPr>
            <w:r w:rsidRPr="009C26AD">
              <w:rPr>
                <w:b/>
                <w:bCs/>
                <w:sz w:val="20"/>
                <w:szCs w:val="20"/>
              </w:rPr>
              <w:t>94.8</w:t>
            </w:r>
          </w:p>
        </w:tc>
        <w:tc>
          <w:tcPr>
            <w:tcW w:w="636" w:type="dxa"/>
          </w:tcPr>
          <w:p w:rsidR="001A78F9" w:rsidRPr="009C26AD" w:rsidRDefault="001A78F9" w:rsidP="009C26AD">
            <w:pPr>
              <w:jc w:val="both"/>
              <w:rPr>
                <w:b/>
                <w:bCs/>
                <w:sz w:val="20"/>
                <w:szCs w:val="20"/>
              </w:rPr>
            </w:pPr>
            <w:r w:rsidRPr="009C26AD">
              <w:rPr>
                <w:b/>
                <w:bCs/>
                <w:sz w:val="20"/>
                <w:szCs w:val="20"/>
              </w:rPr>
              <w:t>21.6</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tcPr>
          <w:p w:rsidR="001A78F9" w:rsidRPr="009C26AD" w:rsidRDefault="001A78F9" w:rsidP="009C26AD">
            <w:pPr>
              <w:jc w:val="both"/>
              <w:rPr>
                <w:b/>
                <w:bCs/>
                <w:sz w:val="20"/>
                <w:szCs w:val="20"/>
              </w:rPr>
            </w:pPr>
            <w:r w:rsidRPr="009C26AD">
              <w:rPr>
                <w:b/>
                <w:bCs/>
                <w:sz w:val="20"/>
                <w:szCs w:val="20"/>
              </w:rPr>
              <w:t>38.3</w:t>
            </w:r>
          </w:p>
        </w:tc>
        <w:tc>
          <w:tcPr>
            <w:tcW w:w="735" w:type="dxa"/>
          </w:tcPr>
          <w:p w:rsidR="001A78F9" w:rsidRPr="009C26AD" w:rsidRDefault="001A78F9" w:rsidP="009C26AD">
            <w:pPr>
              <w:jc w:val="both"/>
              <w:rPr>
                <w:b/>
                <w:bCs/>
                <w:sz w:val="20"/>
                <w:szCs w:val="20"/>
              </w:rPr>
            </w:pPr>
            <w:r w:rsidRPr="009C26AD">
              <w:rPr>
                <w:b/>
                <w:bCs/>
                <w:sz w:val="20"/>
                <w:szCs w:val="20"/>
              </w:rPr>
              <w:t>30</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 xml:space="preserve">Cocconeis placentula </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562.4</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b/>
                <w:bCs/>
                <w:sz w:val="20"/>
                <w:szCs w:val="20"/>
              </w:rPr>
            </w:pPr>
            <w:r w:rsidRPr="009C26AD">
              <w:rPr>
                <w:b/>
                <w:bCs/>
                <w:sz w:val="20"/>
                <w:szCs w:val="20"/>
              </w:rPr>
              <w:t>379.2</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tcPr>
          <w:p w:rsidR="001A78F9" w:rsidRPr="009C26AD" w:rsidRDefault="001A78F9" w:rsidP="009C26AD">
            <w:pPr>
              <w:jc w:val="both"/>
              <w:rPr>
                <w:b/>
                <w:bCs/>
                <w:sz w:val="20"/>
                <w:szCs w:val="20"/>
              </w:rPr>
            </w:pPr>
            <w:r w:rsidRPr="009C26AD">
              <w:rPr>
                <w:b/>
                <w:bCs/>
                <w:sz w:val="20"/>
                <w:szCs w:val="20"/>
              </w:rPr>
              <w:t>153.2</w:t>
            </w:r>
          </w:p>
        </w:tc>
        <w:tc>
          <w:tcPr>
            <w:tcW w:w="735" w:type="dxa"/>
          </w:tcPr>
          <w:p w:rsidR="001A78F9" w:rsidRPr="009C26AD" w:rsidRDefault="001A78F9" w:rsidP="009C26AD">
            <w:pPr>
              <w:jc w:val="both"/>
              <w:rPr>
                <w:b/>
                <w:bCs/>
                <w:sz w:val="20"/>
                <w:szCs w:val="20"/>
              </w:rPr>
            </w:pPr>
            <w:r w:rsidRPr="009C26AD">
              <w:rPr>
                <w:b/>
                <w:bCs/>
                <w:sz w:val="20"/>
                <w:szCs w:val="20"/>
              </w:rPr>
              <w:t>30</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 xml:space="preserve">Cocconeis placentula var. lineate </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31.6</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b/>
                <w:bCs/>
                <w:sz w:val="20"/>
                <w:szCs w:val="20"/>
              </w:rPr>
            </w:pPr>
            <w:r w:rsidRPr="009C26AD">
              <w:rPr>
                <w:b/>
                <w:bCs/>
                <w:sz w:val="20"/>
                <w:szCs w:val="20"/>
              </w:rPr>
              <w:t>31.6</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Cymatopleura solea</w:t>
            </w:r>
          </w:p>
        </w:tc>
      </w:tr>
      <w:tr w:rsidR="001A78F9" w:rsidRPr="008914CE">
        <w:trPr>
          <w:jc w:val="center"/>
        </w:trPr>
        <w:tc>
          <w:tcPr>
            <w:tcW w:w="617" w:type="dxa"/>
          </w:tcPr>
          <w:p w:rsidR="001A78F9" w:rsidRPr="009C26AD" w:rsidRDefault="001A78F9" w:rsidP="009C26AD">
            <w:pPr>
              <w:jc w:val="both"/>
              <w:rPr>
                <w:b/>
                <w:bCs/>
                <w:sz w:val="20"/>
                <w:szCs w:val="20"/>
              </w:rPr>
            </w:pP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Cymbella affinis</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63.2</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tcPr>
          <w:p w:rsidR="001A78F9" w:rsidRPr="009C26AD" w:rsidRDefault="001A78F9" w:rsidP="009C26AD">
            <w:pPr>
              <w:jc w:val="both"/>
              <w:rPr>
                <w:b/>
                <w:bCs/>
                <w:sz w:val="20"/>
                <w:szCs w:val="20"/>
              </w:rPr>
            </w:pPr>
            <w:r w:rsidRPr="009C26AD">
              <w:rPr>
                <w:b/>
                <w:bCs/>
                <w:sz w:val="20"/>
                <w:szCs w:val="20"/>
              </w:rPr>
              <w:t>63.2</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Cymbella helvetica</w:t>
            </w:r>
          </w:p>
        </w:tc>
      </w:tr>
      <w:tr w:rsidR="001A78F9" w:rsidRPr="008B74D1">
        <w:trPr>
          <w:jc w:val="center"/>
        </w:trPr>
        <w:tc>
          <w:tcPr>
            <w:tcW w:w="617" w:type="dxa"/>
          </w:tcPr>
          <w:p w:rsidR="001A78F9" w:rsidRPr="009C26AD" w:rsidRDefault="001A78F9" w:rsidP="009C26AD">
            <w:pPr>
              <w:jc w:val="both"/>
              <w:rPr>
                <w:b/>
                <w:bCs/>
                <w:sz w:val="20"/>
                <w:szCs w:val="20"/>
              </w:rPr>
            </w:pPr>
            <w:r w:rsidRPr="009C26AD">
              <w:rPr>
                <w:b/>
                <w:bCs/>
                <w:sz w:val="20"/>
                <w:szCs w:val="20"/>
              </w:rPr>
              <w:t>210</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tcPr>
          <w:p w:rsidR="001A78F9" w:rsidRPr="009C26AD" w:rsidRDefault="001A78F9" w:rsidP="009C26AD">
            <w:pPr>
              <w:jc w:val="both"/>
              <w:rPr>
                <w:b/>
                <w:bCs/>
                <w:sz w:val="20"/>
                <w:szCs w:val="20"/>
              </w:rPr>
            </w:pPr>
            <w:r w:rsidRPr="009C26AD">
              <w:rPr>
                <w:b/>
                <w:bCs/>
                <w:sz w:val="20"/>
                <w:szCs w:val="20"/>
              </w:rPr>
              <w:t>210</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u w:val="single"/>
              </w:rPr>
            </w:pPr>
            <w:r w:rsidRPr="009C26AD">
              <w:rPr>
                <w:b/>
                <w:bCs/>
                <w:i/>
                <w:iCs/>
                <w:sz w:val="20"/>
                <w:szCs w:val="20"/>
                <w:u w:val="single"/>
              </w:rPr>
              <w:t>Cymbella naviculiformis</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Cymbella tumida</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Cymbella turgida</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38.3</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tcPr>
          <w:p w:rsidR="001A78F9" w:rsidRPr="009C26AD" w:rsidRDefault="001A78F9" w:rsidP="009C26AD">
            <w:pPr>
              <w:jc w:val="both"/>
              <w:rPr>
                <w:b/>
                <w:bCs/>
                <w:sz w:val="20"/>
                <w:szCs w:val="20"/>
              </w:rPr>
            </w:pPr>
            <w:r w:rsidRPr="009C26AD">
              <w:rPr>
                <w:b/>
                <w:bCs/>
                <w:sz w:val="20"/>
                <w:szCs w:val="20"/>
              </w:rPr>
              <w:t>38.3</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Cymbella ventricosa</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Diatoma elangatum</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Diatoma hiemalvariet Mesolon</w:t>
            </w:r>
          </w:p>
        </w:tc>
      </w:tr>
      <w:tr w:rsidR="001A78F9" w:rsidRPr="008914CE">
        <w:trPr>
          <w:jc w:val="center"/>
        </w:trPr>
        <w:tc>
          <w:tcPr>
            <w:tcW w:w="617" w:type="dxa"/>
          </w:tcPr>
          <w:p w:rsidR="001A78F9" w:rsidRPr="009C26AD" w:rsidRDefault="001A78F9" w:rsidP="009C26AD">
            <w:pPr>
              <w:jc w:val="both"/>
              <w:rPr>
                <w:sz w:val="20"/>
                <w:szCs w:val="20"/>
              </w:rPr>
            </w:pPr>
            <w:r w:rsidRPr="009C26AD">
              <w:rPr>
                <w:sz w:val="20"/>
                <w:szCs w:val="20"/>
              </w:rPr>
              <w:t>69.9</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31.6</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tcPr>
          <w:p w:rsidR="001A78F9" w:rsidRPr="009C26AD" w:rsidRDefault="001A78F9" w:rsidP="009C26AD">
            <w:pPr>
              <w:jc w:val="both"/>
              <w:rPr>
                <w:sz w:val="20"/>
                <w:szCs w:val="20"/>
              </w:rPr>
            </w:pPr>
            <w:r w:rsidRPr="009C26AD">
              <w:rPr>
                <w:sz w:val="20"/>
                <w:szCs w:val="20"/>
              </w:rPr>
              <w:t>38.3</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 xml:space="preserve">Diatoma vulgare Bory </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 xml:space="preserve">Diploneis pseudoovalis </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Eunotia praerupta</w:t>
            </w:r>
          </w:p>
        </w:tc>
      </w:tr>
      <w:tr w:rsidR="001A78F9" w:rsidRPr="008914CE">
        <w:trPr>
          <w:jc w:val="center"/>
        </w:trPr>
        <w:tc>
          <w:tcPr>
            <w:tcW w:w="617" w:type="dxa"/>
          </w:tcPr>
          <w:p w:rsidR="001A78F9" w:rsidRPr="009C26AD" w:rsidRDefault="001A78F9" w:rsidP="009C26AD">
            <w:pPr>
              <w:jc w:val="both"/>
              <w:rPr>
                <w:sz w:val="20"/>
                <w:szCs w:val="20"/>
              </w:rPr>
            </w:pPr>
            <w:r w:rsidRPr="009C26AD">
              <w:rPr>
                <w:sz w:val="20"/>
                <w:szCs w:val="20"/>
              </w:rPr>
              <w:t>29670.6</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sz w:val="20"/>
                <w:szCs w:val="20"/>
              </w:rPr>
            </w:pPr>
            <w:r w:rsidRPr="009C26AD">
              <w:rPr>
                <w:sz w:val="20"/>
                <w:szCs w:val="20"/>
              </w:rPr>
              <w:t>345.6</w:t>
            </w:r>
          </w:p>
        </w:tc>
        <w:tc>
          <w:tcPr>
            <w:tcW w:w="716" w:type="dxa"/>
          </w:tcPr>
          <w:p w:rsidR="001A78F9" w:rsidRPr="009C26AD" w:rsidRDefault="001A78F9" w:rsidP="009C26AD">
            <w:pPr>
              <w:jc w:val="both"/>
              <w:rPr>
                <w:sz w:val="20"/>
                <w:szCs w:val="20"/>
              </w:rPr>
            </w:pPr>
            <w:r w:rsidRPr="009C26AD">
              <w:rPr>
                <w:sz w:val="20"/>
                <w:szCs w:val="20"/>
              </w:rPr>
              <w:t>28725</w:t>
            </w:r>
          </w:p>
        </w:tc>
        <w:tc>
          <w:tcPr>
            <w:tcW w:w="735" w:type="dxa"/>
          </w:tcPr>
          <w:p w:rsidR="001A78F9" w:rsidRPr="009C26AD" w:rsidRDefault="001A78F9" w:rsidP="009C26AD">
            <w:pPr>
              <w:jc w:val="both"/>
              <w:rPr>
                <w:sz w:val="20"/>
                <w:szCs w:val="20"/>
              </w:rPr>
            </w:pPr>
            <w:r w:rsidRPr="009C26AD">
              <w:rPr>
                <w:sz w:val="20"/>
                <w:szCs w:val="20"/>
              </w:rPr>
              <w:t>600</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Eunotia volida</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 xml:space="preserve">Gyrosigma kuetzingii </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Gyrosigma spencerii</w:t>
            </w:r>
          </w:p>
        </w:tc>
      </w:tr>
      <w:tr w:rsidR="001A78F9" w:rsidRPr="008914CE">
        <w:trPr>
          <w:jc w:val="center"/>
        </w:trPr>
        <w:tc>
          <w:tcPr>
            <w:tcW w:w="617" w:type="dxa"/>
          </w:tcPr>
          <w:p w:rsidR="001A78F9" w:rsidRPr="009C26AD" w:rsidRDefault="001A78F9" w:rsidP="009C26AD">
            <w:pPr>
              <w:jc w:val="both"/>
              <w:rPr>
                <w:sz w:val="20"/>
                <w:szCs w:val="20"/>
              </w:rPr>
            </w:pPr>
            <w:r w:rsidRPr="009C26AD">
              <w:rPr>
                <w:sz w:val="20"/>
                <w:szCs w:val="20"/>
              </w:rPr>
              <w:t>178.2</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tcPr>
          <w:p w:rsidR="001A78F9" w:rsidRPr="009C26AD" w:rsidRDefault="001A78F9" w:rsidP="009C26AD">
            <w:pPr>
              <w:jc w:val="both"/>
              <w:rPr>
                <w:sz w:val="20"/>
                <w:szCs w:val="20"/>
              </w:rPr>
            </w:pPr>
            <w:r w:rsidRPr="009C26AD">
              <w:rPr>
                <w:sz w:val="20"/>
                <w:szCs w:val="20"/>
              </w:rPr>
              <w:t>21.6</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tcPr>
          <w:p w:rsidR="001A78F9" w:rsidRPr="009C26AD" w:rsidRDefault="001A78F9" w:rsidP="009C26AD">
            <w:pPr>
              <w:jc w:val="both"/>
              <w:rPr>
                <w:sz w:val="20"/>
                <w:szCs w:val="20"/>
              </w:rPr>
            </w:pPr>
            <w:r w:rsidRPr="009C26AD">
              <w:rPr>
                <w:sz w:val="20"/>
                <w:szCs w:val="20"/>
              </w:rPr>
              <w:t>76.6</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tcPr>
          <w:p w:rsidR="001A78F9" w:rsidRPr="009C26AD" w:rsidRDefault="001A78F9" w:rsidP="009C26AD">
            <w:pPr>
              <w:jc w:val="both"/>
              <w:rPr>
                <w:sz w:val="20"/>
                <w:szCs w:val="20"/>
              </w:rPr>
            </w:pPr>
            <w:r w:rsidRPr="009C26AD">
              <w:rPr>
                <w:sz w:val="20"/>
                <w:szCs w:val="20"/>
              </w:rPr>
              <w:t>40</w:t>
            </w:r>
          </w:p>
        </w:tc>
        <w:tc>
          <w:tcPr>
            <w:tcW w:w="672" w:type="dxa"/>
          </w:tcPr>
          <w:p w:rsidR="001A78F9" w:rsidRPr="009C26AD" w:rsidRDefault="001A78F9" w:rsidP="009C26AD">
            <w:pPr>
              <w:jc w:val="both"/>
              <w:rPr>
                <w:sz w:val="20"/>
                <w:szCs w:val="20"/>
              </w:rPr>
            </w:pPr>
            <w:r w:rsidRPr="009C26AD">
              <w:rPr>
                <w:sz w:val="20"/>
                <w:szCs w:val="20"/>
              </w:rPr>
              <w:t>40</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Melosira ambigua</w:t>
            </w:r>
          </w:p>
        </w:tc>
      </w:tr>
      <w:tr w:rsidR="001A78F9" w:rsidRPr="008914CE">
        <w:trPr>
          <w:jc w:val="center"/>
        </w:trPr>
        <w:tc>
          <w:tcPr>
            <w:tcW w:w="617" w:type="dxa"/>
          </w:tcPr>
          <w:p w:rsidR="001A78F9" w:rsidRPr="009C26AD" w:rsidRDefault="001A78F9" w:rsidP="009C26AD">
            <w:pPr>
              <w:jc w:val="both"/>
              <w:rPr>
                <w:sz w:val="20"/>
                <w:szCs w:val="20"/>
              </w:rPr>
            </w:pPr>
            <w:r w:rsidRPr="009C26AD">
              <w:rPr>
                <w:sz w:val="20"/>
                <w:szCs w:val="20"/>
              </w:rPr>
              <w:t>223.1</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tcPr>
          <w:p w:rsidR="001A78F9" w:rsidRPr="009C26AD" w:rsidRDefault="001A78F9" w:rsidP="009C26AD">
            <w:pPr>
              <w:jc w:val="both"/>
              <w:rPr>
                <w:sz w:val="20"/>
                <w:szCs w:val="20"/>
              </w:rPr>
            </w:pPr>
            <w:r w:rsidRPr="009C26AD">
              <w:rPr>
                <w:sz w:val="20"/>
                <w:szCs w:val="20"/>
              </w:rPr>
              <w:t>191.5</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tcPr>
          <w:p w:rsidR="001A78F9" w:rsidRPr="009C26AD" w:rsidRDefault="001A78F9" w:rsidP="009C26AD">
            <w:pPr>
              <w:jc w:val="both"/>
              <w:rPr>
                <w:sz w:val="20"/>
                <w:szCs w:val="20"/>
              </w:rPr>
            </w:pPr>
            <w:r w:rsidRPr="009C26AD">
              <w:rPr>
                <w:sz w:val="20"/>
                <w:szCs w:val="20"/>
              </w:rPr>
              <w:t>31.6</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Melosira granulate</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Meridion circula</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Navicula elementis</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455.8</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tcPr>
          <w:p w:rsidR="001A78F9" w:rsidRPr="009C26AD" w:rsidRDefault="001A78F9" w:rsidP="009C26AD">
            <w:pPr>
              <w:jc w:val="both"/>
              <w:rPr>
                <w:b/>
                <w:bCs/>
                <w:sz w:val="20"/>
                <w:szCs w:val="20"/>
              </w:rPr>
            </w:pPr>
            <w:r w:rsidRPr="009C26AD">
              <w:rPr>
                <w:b/>
                <w:bCs/>
                <w:sz w:val="20"/>
                <w:szCs w:val="20"/>
              </w:rPr>
              <w:t>76.6</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tcPr>
          <w:p w:rsidR="001A78F9" w:rsidRPr="009C26AD" w:rsidRDefault="001A78F9" w:rsidP="009C26AD">
            <w:pPr>
              <w:jc w:val="both"/>
              <w:rPr>
                <w:b/>
                <w:bCs/>
                <w:sz w:val="20"/>
                <w:szCs w:val="20"/>
              </w:rPr>
            </w:pPr>
            <w:r w:rsidRPr="009C26AD">
              <w:rPr>
                <w:b/>
                <w:bCs/>
                <w:sz w:val="20"/>
                <w:szCs w:val="20"/>
              </w:rPr>
              <w:t>379.2</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Navicula gastrum</w:t>
            </w:r>
          </w:p>
        </w:tc>
      </w:tr>
      <w:tr w:rsidR="001A78F9" w:rsidRPr="008914CE">
        <w:trPr>
          <w:jc w:val="center"/>
        </w:trPr>
        <w:tc>
          <w:tcPr>
            <w:tcW w:w="617" w:type="dxa"/>
          </w:tcPr>
          <w:p w:rsidR="001A78F9" w:rsidRPr="009C26AD" w:rsidRDefault="001A78F9" w:rsidP="009C26AD">
            <w:pPr>
              <w:jc w:val="both"/>
              <w:rPr>
                <w:b/>
                <w:bCs/>
                <w:sz w:val="20"/>
                <w:szCs w:val="20"/>
              </w:rPr>
            </w:pP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tcPr>
          <w:p w:rsidR="001A78F9" w:rsidRPr="009C26AD" w:rsidRDefault="001A78F9" w:rsidP="009C26AD">
            <w:pPr>
              <w:jc w:val="both"/>
              <w:rPr>
                <w:b/>
                <w:bCs/>
                <w:sz w:val="20"/>
                <w:szCs w:val="20"/>
              </w:rPr>
            </w:pP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Navicula phyllepta</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1543.8</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both"/>
              <w:rPr>
                <w:b/>
                <w:bCs/>
                <w:sz w:val="20"/>
                <w:szCs w:val="20"/>
              </w:rPr>
            </w:pPr>
            <w:r w:rsidRPr="009C26AD">
              <w:rPr>
                <w:b/>
                <w:bCs/>
                <w:sz w:val="20"/>
                <w:szCs w:val="20"/>
              </w:rPr>
              <w:t>38.3</w:t>
            </w:r>
          </w:p>
        </w:tc>
        <w:tc>
          <w:tcPr>
            <w:tcW w:w="716" w:type="dxa"/>
          </w:tcPr>
          <w:p w:rsidR="001A78F9" w:rsidRPr="009C26AD" w:rsidRDefault="001A78F9" w:rsidP="009C26AD">
            <w:pPr>
              <w:jc w:val="both"/>
              <w:rPr>
                <w:b/>
                <w:bCs/>
                <w:sz w:val="20"/>
                <w:szCs w:val="20"/>
              </w:rPr>
            </w:pPr>
            <w:r w:rsidRPr="009C26AD">
              <w:rPr>
                <w:b/>
                <w:bCs/>
                <w:sz w:val="20"/>
                <w:szCs w:val="20"/>
              </w:rPr>
              <w:t>957.5</w:t>
            </w:r>
          </w:p>
        </w:tc>
        <w:tc>
          <w:tcPr>
            <w:tcW w:w="735" w:type="dxa"/>
          </w:tcPr>
          <w:p w:rsidR="001A78F9" w:rsidRPr="009C26AD" w:rsidRDefault="001A78F9" w:rsidP="009C26AD">
            <w:pPr>
              <w:jc w:val="both"/>
              <w:rPr>
                <w:b/>
                <w:bCs/>
                <w:sz w:val="20"/>
                <w:szCs w:val="20"/>
              </w:rPr>
            </w:pPr>
            <w:r w:rsidRPr="009C26AD">
              <w:rPr>
                <w:b/>
                <w:bCs/>
                <w:sz w:val="20"/>
                <w:szCs w:val="20"/>
              </w:rPr>
              <w:t>390</w:t>
            </w:r>
          </w:p>
        </w:tc>
        <w:tc>
          <w:tcPr>
            <w:tcW w:w="690" w:type="dxa"/>
          </w:tcPr>
          <w:p w:rsidR="001A78F9" w:rsidRPr="009C26AD" w:rsidRDefault="001A78F9" w:rsidP="009C26AD">
            <w:pPr>
              <w:jc w:val="both"/>
              <w:rPr>
                <w:b/>
                <w:bCs/>
                <w:sz w:val="20"/>
                <w:szCs w:val="20"/>
              </w:rPr>
            </w:pPr>
            <w:r w:rsidRPr="009C26AD">
              <w:rPr>
                <w:b/>
                <w:bCs/>
                <w:sz w:val="20"/>
                <w:szCs w:val="20"/>
              </w:rPr>
              <w:t>158</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Navicula sp.</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Nitzschia apiculata</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Nitzschia dissipata</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316</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tcPr>
          <w:p w:rsidR="001A78F9" w:rsidRPr="009C26AD" w:rsidRDefault="001A78F9" w:rsidP="009C26AD">
            <w:pPr>
              <w:jc w:val="both"/>
              <w:rPr>
                <w:b/>
                <w:bCs/>
                <w:sz w:val="20"/>
                <w:szCs w:val="20"/>
              </w:rPr>
            </w:pPr>
            <w:r w:rsidRPr="009C26AD">
              <w:rPr>
                <w:b/>
                <w:bCs/>
                <w:sz w:val="20"/>
                <w:szCs w:val="20"/>
              </w:rPr>
              <w:t>316</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Nitzschia fasciculata</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94.8</w:t>
            </w:r>
          </w:p>
        </w:tc>
        <w:tc>
          <w:tcPr>
            <w:tcW w:w="750" w:type="dxa"/>
          </w:tcPr>
          <w:p w:rsidR="001A78F9" w:rsidRPr="009C26AD" w:rsidRDefault="001A78F9" w:rsidP="009C26AD">
            <w:pPr>
              <w:jc w:val="both"/>
              <w:rPr>
                <w:b/>
                <w:bCs/>
                <w:sz w:val="20"/>
                <w:szCs w:val="20"/>
              </w:rPr>
            </w:pPr>
          </w:p>
        </w:tc>
        <w:tc>
          <w:tcPr>
            <w:tcW w:w="666" w:type="dxa"/>
          </w:tcPr>
          <w:p w:rsidR="001A78F9" w:rsidRPr="009C26AD" w:rsidRDefault="001A78F9" w:rsidP="009C26AD">
            <w:pPr>
              <w:jc w:val="both"/>
              <w:rPr>
                <w:b/>
                <w:bCs/>
                <w:sz w:val="20"/>
                <w:szCs w:val="20"/>
              </w:rPr>
            </w:pPr>
            <w:r w:rsidRPr="009C26AD">
              <w:rPr>
                <w:b/>
                <w:bCs/>
                <w:sz w:val="20"/>
                <w:szCs w:val="20"/>
              </w:rPr>
              <w:t>94.8</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Nitzschia linearis</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Nitzschia scalpelliforms</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tcPr>
          <w:p w:rsidR="001A78F9" w:rsidRPr="009C26AD" w:rsidRDefault="001A78F9" w:rsidP="009C26AD">
            <w:pPr>
              <w:jc w:val="both"/>
              <w:rPr>
                <w:b/>
                <w:bCs/>
                <w:sz w:val="20"/>
                <w:szCs w:val="20"/>
              </w:rPr>
            </w:pP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lang w:val="pt-PT"/>
              </w:rPr>
            </w:pPr>
            <w:r w:rsidRPr="009C26AD">
              <w:rPr>
                <w:b/>
                <w:bCs/>
                <w:i/>
                <w:iCs/>
                <w:sz w:val="20"/>
                <w:szCs w:val="20"/>
              </w:rPr>
              <w:t>Nitzschia sigma</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334.7</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center"/>
              <w:rPr>
                <w:b/>
                <w:bCs/>
                <w:sz w:val="20"/>
                <w:szCs w:val="20"/>
              </w:rPr>
            </w:pPr>
            <w:r w:rsidRPr="009C26AD">
              <w:rPr>
                <w:b/>
                <w:bCs/>
                <w:sz w:val="20"/>
                <w:szCs w:val="20"/>
              </w:rPr>
              <w:t>63.2</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tcPr>
          <w:p w:rsidR="001A78F9" w:rsidRPr="009C26AD" w:rsidRDefault="001A78F9" w:rsidP="009C26AD">
            <w:pPr>
              <w:jc w:val="both"/>
              <w:rPr>
                <w:b/>
                <w:bCs/>
                <w:sz w:val="20"/>
                <w:szCs w:val="20"/>
              </w:rPr>
            </w:pPr>
            <w:r w:rsidRPr="009C26AD">
              <w:rPr>
                <w:b/>
                <w:bCs/>
                <w:sz w:val="20"/>
                <w:szCs w:val="20"/>
              </w:rPr>
              <w:t>191.5</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tcPr>
          <w:p w:rsidR="001A78F9" w:rsidRPr="009C26AD" w:rsidRDefault="001A78F9" w:rsidP="009C26AD">
            <w:pPr>
              <w:jc w:val="both"/>
              <w:rPr>
                <w:b/>
                <w:bCs/>
                <w:sz w:val="20"/>
                <w:szCs w:val="20"/>
              </w:rPr>
            </w:pPr>
            <w:r w:rsidRPr="009C26AD">
              <w:rPr>
                <w:b/>
                <w:bCs/>
                <w:sz w:val="20"/>
                <w:szCs w:val="20"/>
              </w:rPr>
              <w:t>80</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lang w:val="pt-PT"/>
              </w:rPr>
            </w:pPr>
            <w:r w:rsidRPr="009C26AD">
              <w:rPr>
                <w:b/>
                <w:bCs/>
                <w:i/>
                <w:iCs/>
                <w:sz w:val="20"/>
                <w:szCs w:val="20"/>
              </w:rPr>
              <w:t>Nitzschia vermicularis</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63.2</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center"/>
              <w:rPr>
                <w:b/>
                <w:bCs/>
                <w:sz w:val="20"/>
                <w:szCs w:val="20"/>
              </w:rPr>
            </w:pPr>
            <w:r w:rsidRPr="009C26AD">
              <w:rPr>
                <w:b/>
                <w:bCs/>
                <w:sz w:val="20"/>
                <w:szCs w:val="20"/>
              </w:rPr>
              <w:t>63.2</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lang w:val="pt-PT"/>
              </w:rPr>
            </w:pPr>
            <w:r w:rsidRPr="009C26AD">
              <w:rPr>
                <w:b/>
                <w:bCs/>
                <w:i/>
                <w:iCs/>
                <w:sz w:val="20"/>
                <w:szCs w:val="20"/>
                <w:lang w:val="pt-PT"/>
              </w:rPr>
              <w:t>Rhoicosphenia curvata</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580.8</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tcPr>
          <w:p w:rsidR="001A78F9" w:rsidRPr="009C26AD" w:rsidRDefault="001A78F9" w:rsidP="009C26AD">
            <w:pPr>
              <w:jc w:val="center"/>
              <w:rPr>
                <w:b/>
                <w:bCs/>
                <w:sz w:val="20"/>
                <w:szCs w:val="20"/>
              </w:rPr>
            </w:pPr>
            <w:r w:rsidRPr="009C26AD">
              <w:rPr>
                <w:b/>
                <w:bCs/>
                <w:sz w:val="20"/>
                <w:szCs w:val="20"/>
              </w:rPr>
              <w:t>347.6</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tcPr>
          <w:p w:rsidR="001A78F9" w:rsidRPr="009C26AD" w:rsidRDefault="001A78F9" w:rsidP="009C26AD">
            <w:pPr>
              <w:jc w:val="both"/>
              <w:rPr>
                <w:b/>
                <w:bCs/>
                <w:sz w:val="20"/>
                <w:szCs w:val="20"/>
              </w:rPr>
            </w:pPr>
            <w:r w:rsidRPr="009C26AD">
              <w:rPr>
                <w:b/>
                <w:bCs/>
                <w:sz w:val="20"/>
                <w:szCs w:val="20"/>
              </w:rPr>
              <w:t>153.2</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tcPr>
          <w:p w:rsidR="001A78F9" w:rsidRPr="009C26AD" w:rsidRDefault="001A78F9" w:rsidP="009C26AD">
            <w:pPr>
              <w:jc w:val="both"/>
              <w:rPr>
                <w:b/>
                <w:bCs/>
                <w:sz w:val="20"/>
                <w:szCs w:val="20"/>
              </w:rPr>
            </w:pPr>
            <w:r w:rsidRPr="009C26AD">
              <w:rPr>
                <w:b/>
                <w:bCs/>
                <w:sz w:val="20"/>
                <w:szCs w:val="20"/>
              </w:rPr>
              <w:t>80</w:t>
            </w:r>
          </w:p>
        </w:tc>
        <w:tc>
          <w:tcPr>
            <w:tcW w:w="1928" w:type="dxa"/>
            <w:vAlign w:val="center"/>
          </w:tcPr>
          <w:p w:rsidR="001A78F9" w:rsidRPr="009C26AD" w:rsidRDefault="001A78F9" w:rsidP="009C26AD">
            <w:pPr>
              <w:jc w:val="both"/>
              <w:rPr>
                <w:b/>
                <w:bCs/>
                <w:i/>
                <w:iCs/>
                <w:sz w:val="20"/>
                <w:szCs w:val="20"/>
                <w:lang w:val="pt-PT"/>
              </w:rPr>
            </w:pPr>
            <w:r w:rsidRPr="009C26AD">
              <w:rPr>
                <w:b/>
                <w:bCs/>
                <w:i/>
                <w:iCs/>
                <w:sz w:val="20"/>
                <w:szCs w:val="20"/>
                <w:lang w:val="pt-PT"/>
              </w:rPr>
              <w:t xml:space="preserve">Surirella oralis </w:t>
            </w:r>
            <w:r w:rsidRPr="009C26AD">
              <w:rPr>
                <w:b/>
                <w:bCs/>
                <w:sz w:val="20"/>
                <w:szCs w:val="20"/>
                <w:lang w:val="pt-PT"/>
              </w:rPr>
              <w:t>var. Salina</w:t>
            </w:r>
          </w:p>
        </w:tc>
      </w:tr>
      <w:tr w:rsidR="001A78F9" w:rsidRPr="008914CE">
        <w:trPr>
          <w:jc w:val="center"/>
        </w:trPr>
        <w:tc>
          <w:tcPr>
            <w:tcW w:w="617" w:type="dxa"/>
            <w:vAlign w:val="center"/>
          </w:tcPr>
          <w:p w:rsidR="001A78F9" w:rsidRPr="009C26AD" w:rsidRDefault="001A78F9" w:rsidP="009C26AD">
            <w:pPr>
              <w:jc w:val="both"/>
              <w:rPr>
                <w:b/>
                <w:bCs/>
                <w:sz w:val="20"/>
                <w:szCs w:val="20"/>
              </w:rPr>
            </w:pPr>
            <w:r w:rsidRPr="009C26AD">
              <w:rPr>
                <w:b/>
                <w:bCs/>
                <w:sz w:val="20"/>
                <w:szCs w:val="20"/>
              </w:rPr>
              <w:t>-</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vAlign w:val="center"/>
          </w:tcPr>
          <w:p w:rsidR="001A78F9" w:rsidRPr="009C26AD" w:rsidRDefault="001A78F9" w:rsidP="009C26AD">
            <w:pPr>
              <w:jc w:val="both"/>
              <w:rPr>
                <w:b/>
                <w:bCs/>
                <w:sz w:val="20"/>
                <w:szCs w:val="20"/>
              </w:rPr>
            </w:pPr>
            <w:r w:rsidRPr="009C26AD">
              <w:rPr>
                <w:b/>
                <w:bCs/>
                <w:sz w:val="20"/>
                <w:szCs w:val="20"/>
              </w:rPr>
              <w:t>-</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lang w:val="pt-PT"/>
              </w:rPr>
            </w:pPr>
            <w:r w:rsidRPr="009C26AD">
              <w:rPr>
                <w:b/>
                <w:bCs/>
                <w:i/>
                <w:iCs/>
                <w:sz w:val="20"/>
                <w:szCs w:val="20"/>
                <w:lang w:val="pt-PT"/>
              </w:rPr>
              <w:t>Surirella sp.</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76.6</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tcPr>
          <w:p w:rsidR="001A78F9" w:rsidRPr="009C26AD" w:rsidRDefault="001A78F9" w:rsidP="009C26AD">
            <w:pPr>
              <w:jc w:val="both"/>
              <w:rPr>
                <w:b/>
                <w:bCs/>
                <w:sz w:val="20"/>
                <w:szCs w:val="20"/>
              </w:rPr>
            </w:pPr>
            <w:r w:rsidRPr="009C26AD">
              <w:rPr>
                <w:b/>
                <w:bCs/>
                <w:sz w:val="20"/>
                <w:szCs w:val="20"/>
              </w:rPr>
              <w:t>76.6</w:t>
            </w: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i/>
                <w:iCs/>
                <w:sz w:val="20"/>
                <w:szCs w:val="20"/>
              </w:rPr>
            </w:pPr>
            <w:r w:rsidRPr="009C26AD">
              <w:rPr>
                <w:b/>
                <w:bCs/>
                <w:i/>
                <w:iCs/>
                <w:sz w:val="20"/>
                <w:szCs w:val="20"/>
              </w:rPr>
              <w:t>Synedra ulna</w:t>
            </w:r>
          </w:p>
        </w:tc>
      </w:tr>
      <w:tr w:rsidR="001A78F9" w:rsidRPr="008914CE">
        <w:trPr>
          <w:jc w:val="center"/>
        </w:trPr>
        <w:tc>
          <w:tcPr>
            <w:tcW w:w="617" w:type="dxa"/>
          </w:tcPr>
          <w:p w:rsidR="001A78F9" w:rsidRPr="009C26AD" w:rsidRDefault="001A78F9" w:rsidP="009C26AD">
            <w:pPr>
              <w:jc w:val="both"/>
              <w:rPr>
                <w:b/>
                <w:bCs/>
                <w:sz w:val="20"/>
                <w:szCs w:val="20"/>
              </w:rPr>
            </w:pPr>
            <w:r w:rsidRPr="009C26AD">
              <w:rPr>
                <w:b/>
                <w:bCs/>
                <w:sz w:val="20"/>
                <w:szCs w:val="20"/>
              </w:rPr>
              <w:t>35784</w:t>
            </w:r>
          </w:p>
        </w:tc>
        <w:tc>
          <w:tcPr>
            <w:tcW w:w="750"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636" w:type="dxa"/>
            <w:vAlign w:val="center"/>
          </w:tcPr>
          <w:p w:rsidR="001A78F9" w:rsidRPr="009C26AD" w:rsidRDefault="001A78F9" w:rsidP="009C26AD">
            <w:pPr>
              <w:jc w:val="both"/>
              <w:rPr>
                <w:b/>
                <w:bCs/>
                <w:sz w:val="20"/>
                <w:szCs w:val="20"/>
              </w:rPr>
            </w:pPr>
            <w:r w:rsidRPr="009C26AD">
              <w:rPr>
                <w:b/>
                <w:bCs/>
                <w:sz w:val="20"/>
                <w:szCs w:val="20"/>
              </w:rPr>
              <w:t>-</w:t>
            </w:r>
          </w:p>
        </w:tc>
        <w:tc>
          <w:tcPr>
            <w:tcW w:w="666" w:type="dxa"/>
            <w:vAlign w:val="center"/>
          </w:tcPr>
          <w:p w:rsidR="001A78F9" w:rsidRPr="009C26AD" w:rsidRDefault="001A78F9" w:rsidP="009C26AD">
            <w:pPr>
              <w:jc w:val="both"/>
              <w:rPr>
                <w:b/>
                <w:bCs/>
                <w:sz w:val="20"/>
                <w:szCs w:val="20"/>
              </w:rPr>
            </w:pPr>
            <w:r w:rsidRPr="009C26AD">
              <w:rPr>
                <w:b/>
                <w:bCs/>
                <w:sz w:val="20"/>
                <w:szCs w:val="20"/>
              </w:rPr>
              <w:t>-</w:t>
            </w:r>
          </w:p>
        </w:tc>
        <w:tc>
          <w:tcPr>
            <w:tcW w:w="716" w:type="dxa"/>
          </w:tcPr>
          <w:p w:rsidR="001A78F9" w:rsidRPr="009C26AD" w:rsidRDefault="001A78F9" w:rsidP="009C26AD">
            <w:pPr>
              <w:jc w:val="both"/>
              <w:rPr>
                <w:b/>
                <w:bCs/>
                <w:sz w:val="20"/>
                <w:szCs w:val="20"/>
              </w:rPr>
            </w:pPr>
          </w:p>
        </w:tc>
        <w:tc>
          <w:tcPr>
            <w:tcW w:w="735" w:type="dxa"/>
            <w:vAlign w:val="center"/>
          </w:tcPr>
          <w:p w:rsidR="001A78F9" w:rsidRPr="009C26AD" w:rsidRDefault="001A78F9" w:rsidP="009C26AD">
            <w:pPr>
              <w:jc w:val="both"/>
              <w:rPr>
                <w:b/>
                <w:bCs/>
                <w:sz w:val="20"/>
                <w:szCs w:val="20"/>
              </w:rPr>
            </w:pPr>
            <w:r w:rsidRPr="009C26AD">
              <w:rPr>
                <w:b/>
                <w:bCs/>
                <w:sz w:val="20"/>
                <w:szCs w:val="20"/>
              </w:rPr>
              <w:t>-</w:t>
            </w:r>
          </w:p>
        </w:tc>
        <w:tc>
          <w:tcPr>
            <w:tcW w:w="690" w:type="dxa"/>
            <w:vAlign w:val="center"/>
          </w:tcPr>
          <w:p w:rsidR="001A78F9" w:rsidRPr="009C26AD" w:rsidRDefault="001A78F9" w:rsidP="009C26AD">
            <w:pPr>
              <w:jc w:val="both"/>
              <w:rPr>
                <w:b/>
                <w:bCs/>
                <w:sz w:val="20"/>
                <w:szCs w:val="20"/>
              </w:rPr>
            </w:pPr>
            <w:r w:rsidRPr="009C26AD">
              <w:rPr>
                <w:b/>
                <w:bCs/>
                <w:sz w:val="20"/>
                <w:szCs w:val="20"/>
              </w:rPr>
              <w:t>-</w:t>
            </w:r>
          </w:p>
        </w:tc>
        <w:tc>
          <w:tcPr>
            <w:tcW w:w="679" w:type="dxa"/>
            <w:vAlign w:val="center"/>
          </w:tcPr>
          <w:p w:rsidR="001A78F9" w:rsidRPr="009C26AD" w:rsidRDefault="001A78F9" w:rsidP="009C26AD">
            <w:pPr>
              <w:jc w:val="both"/>
              <w:rPr>
                <w:b/>
                <w:bCs/>
                <w:sz w:val="20"/>
                <w:szCs w:val="20"/>
              </w:rPr>
            </w:pPr>
            <w:r w:rsidRPr="009C26AD">
              <w:rPr>
                <w:b/>
                <w:bCs/>
                <w:sz w:val="20"/>
                <w:szCs w:val="20"/>
              </w:rPr>
              <w:t>-</w:t>
            </w:r>
          </w:p>
        </w:tc>
        <w:tc>
          <w:tcPr>
            <w:tcW w:w="672" w:type="dxa"/>
            <w:vAlign w:val="center"/>
          </w:tcPr>
          <w:p w:rsidR="001A78F9" w:rsidRPr="009C26AD" w:rsidRDefault="001A78F9" w:rsidP="009C26AD">
            <w:pPr>
              <w:jc w:val="both"/>
              <w:rPr>
                <w:b/>
                <w:bCs/>
                <w:sz w:val="20"/>
                <w:szCs w:val="20"/>
              </w:rPr>
            </w:pPr>
            <w:r w:rsidRPr="009C26AD">
              <w:rPr>
                <w:b/>
                <w:bCs/>
                <w:sz w:val="20"/>
                <w:szCs w:val="20"/>
              </w:rPr>
              <w:t>-</w:t>
            </w:r>
          </w:p>
        </w:tc>
        <w:tc>
          <w:tcPr>
            <w:tcW w:w="1928" w:type="dxa"/>
            <w:vAlign w:val="center"/>
          </w:tcPr>
          <w:p w:rsidR="001A78F9" w:rsidRPr="009C26AD" w:rsidRDefault="001A78F9" w:rsidP="009C26AD">
            <w:pPr>
              <w:jc w:val="both"/>
              <w:rPr>
                <w:b/>
                <w:bCs/>
                <w:sz w:val="20"/>
                <w:szCs w:val="20"/>
              </w:rPr>
            </w:pPr>
            <w:r w:rsidRPr="009C26AD">
              <w:rPr>
                <w:b/>
                <w:bCs/>
                <w:sz w:val="20"/>
                <w:szCs w:val="20"/>
              </w:rPr>
              <w:t xml:space="preserve">Total </w:t>
            </w:r>
          </w:p>
        </w:tc>
      </w:tr>
    </w:tbl>
    <w:p w:rsidR="001A78F9" w:rsidRPr="002336CA" w:rsidRDefault="001A78F9" w:rsidP="008B74D1">
      <w:pPr>
        <w:jc w:val="both"/>
        <w:rPr>
          <w:rtl/>
        </w:rPr>
      </w:pPr>
      <w:r w:rsidRPr="002336CA">
        <w:rPr>
          <w:rtl/>
        </w:rPr>
        <w:t xml:space="preserve"> </w:t>
      </w:r>
    </w:p>
    <w:p w:rsidR="001A78F9" w:rsidRDefault="001A78F9" w:rsidP="008B74D1">
      <w:pPr>
        <w:jc w:val="both"/>
      </w:pPr>
    </w:p>
    <w:p w:rsidR="001A78F9" w:rsidRPr="00A510C0" w:rsidRDefault="001A78F9" w:rsidP="00754846">
      <w:pPr>
        <w:bidi/>
        <w:rPr>
          <w:rFonts w:cs="Simplified Arabic"/>
          <w:b/>
          <w:bCs/>
          <w:sz w:val="28"/>
          <w:szCs w:val="28"/>
          <w:rtl/>
          <w:lang w:bidi="ar-IQ"/>
        </w:rPr>
      </w:pPr>
      <w:r w:rsidRPr="00A510C0">
        <w:rPr>
          <w:rFonts w:cs="Simplified Arabic"/>
          <w:b/>
          <w:bCs/>
          <w:sz w:val="28"/>
          <w:szCs w:val="28"/>
          <w:rtl/>
          <w:lang w:bidi="ar-IQ"/>
        </w:rPr>
        <w:t>المصادر</w:t>
      </w:r>
    </w:p>
    <w:p w:rsidR="001A78F9" w:rsidRPr="00A510C0" w:rsidRDefault="001A78F9" w:rsidP="00754846">
      <w:pPr>
        <w:bidi/>
        <w:ind w:left="502" w:hanging="440"/>
        <w:rPr>
          <w:rFonts w:cs="Simplified Arabic"/>
          <w:rtl/>
          <w:lang w:bidi="ar-IQ"/>
        </w:rPr>
      </w:pPr>
      <w:r w:rsidRPr="00A510C0">
        <w:rPr>
          <w:rFonts w:cs="Simplified Arabic"/>
          <w:rtl/>
          <w:lang w:bidi="ar-IQ"/>
        </w:rPr>
        <w:t>التميمي، عبد الفتاح وشراد، خضير عباس (</w:t>
      </w:r>
      <w:r w:rsidRPr="00A510C0">
        <w:rPr>
          <w:rFonts w:cs="Simplified Arabic"/>
          <w:lang w:bidi="ar-IQ"/>
        </w:rPr>
        <w:t>2004</w:t>
      </w:r>
      <w:r w:rsidRPr="00A510C0">
        <w:rPr>
          <w:rFonts w:cs="Simplified Arabic"/>
          <w:rtl/>
          <w:lang w:bidi="ar-IQ"/>
        </w:rPr>
        <w:t>). دراسة بيئية وبكتيرية لمياه نهري دجلة وديالى جنوب العراق. رسالة ماجستير، كلية العلوم-جامعة بغداد.</w:t>
      </w:r>
    </w:p>
    <w:p w:rsidR="001A78F9" w:rsidRPr="00A510C0" w:rsidRDefault="001A78F9" w:rsidP="00754846">
      <w:pPr>
        <w:pStyle w:val="BlockText"/>
        <w:spacing w:line="240" w:lineRule="auto"/>
        <w:jc w:val="left"/>
        <w:rPr>
          <w:sz w:val="24"/>
          <w:szCs w:val="24"/>
          <w:rtl/>
        </w:rPr>
      </w:pPr>
      <w:r w:rsidRPr="00A510C0">
        <w:rPr>
          <w:sz w:val="24"/>
          <w:szCs w:val="24"/>
          <w:rtl/>
        </w:rPr>
        <w:t>الراوي، خاشع محمود (</w:t>
      </w:r>
      <w:r w:rsidRPr="00A510C0">
        <w:rPr>
          <w:sz w:val="24"/>
          <w:szCs w:val="24"/>
        </w:rPr>
        <w:t>1992</w:t>
      </w:r>
      <w:r w:rsidRPr="00A510C0">
        <w:rPr>
          <w:sz w:val="24"/>
          <w:szCs w:val="24"/>
          <w:rtl/>
        </w:rPr>
        <w:t>). المدخل الى الاحصاء. الطبعة الاولى. وزارة التعليم العالي والبحث العلمي. جامعة الموصل.</w:t>
      </w:r>
    </w:p>
    <w:p w:rsidR="001A78F9" w:rsidRPr="00A510C0" w:rsidRDefault="001A78F9" w:rsidP="00754846">
      <w:pPr>
        <w:bidi/>
        <w:ind w:left="502" w:hanging="440"/>
        <w:rPr>
          <w:rFonts w:cs="Simplified Arabic"/>
          <w:rtl/>
          <w:lang w:bidi="ar-IQ"/>
        </w:rPr>
      </w:pPr>
      <w:r w:rsidRPr="00A510C0">
        <w:rPr>
          <w:rFonts w:cs="Simplified Arabic"/>
          <w:rtl/>
          <w:lang w:bidi="ar-IQ"/>
        </w:rPr>
        <w:t>السعدي، حسين علي (</w:t>
      </w:r>
      <w:r w:rsidRPr="00A510C0">
        <w:rPr>
          <w:rFonts w:cs="Simplified Arabic"/>
          <w:lang w:bidi="ar-IQ"/>
        </w:rPr>
        <w:t>1994</w:t>
      </w:r>
      <w:r w:rsidRPr="00A510C0">
        <w:rPr>
          <w:rFonts w:cs="Simplified Arabic"/>
          <w:rtl/>
          <w:lang w:bidi="ar-IQ"/>
        </w:rPr>
        <w:t>). البيئة المائية في العراق ومصادر تلوثها، وقائع مؤتمر البحث العلمي ودوره في حماية البيئة من مخاطر التلوث. ص: 59-88. تحرير الدكتور حسين علي السعدي. أتحاد مجالس البحث العلمي العربي، الامانة العامة، بغداد-العراق.</w:t>
      </w:r>
    </w:p>
    <w:p w:rsidR="001A78F9" w:rsidRPr="00A510C0" w:rsidRDefault="001A78F9" w:rsidP="00754846">
      <w:pPr>
        <w:bidi/>
        <w:ind w:left="502" w:hanging="440"/>
        <w:rPr>
          <w:rFonts w:cs="Simplified Arabic"/>
          <w:rtl/>
          <w:lang w:bidi="ar-IQ"/>
        </w:rPr>
      </w:pPr>
      <w:r w:rsidRPr="00A510C0">
        <w:rPr>
          <w:rFonts w:cs="Simplified Arabic"/>
          <w:rtl/>
          <w:lang w:bidi="ar-IQ"/>
        </w:rPr>
        <w:t>السعدي، حسين علي (</w:t>
      </w:r>
      <w:r w:rsidRPr="00A510C0">
        <w:rPr>
          <w:rFonts w:cs="Simplified Arabic"/>
          <w:lang w:bidi="ar-IQ"/>
        </w:rPr>
        <w:t>2006</w:t>
      </w:r>
      <w:r w:rsidRPr="00A510C0">
        <w:rPr>
          <w:rFonts w:cs="Simplified Arabic"/>
          <w:rtl/>
          <w:lang w:bidi="ar-IQ"/>
        </w:rPr>
        <w:t>). أساسيات علم البيئة والتلوث. دار اليازوري العلمية للنشر والتوزيع، عمان-الاردن.</w:t>
      </w:r>
    </w:p>
    <w:p w:rsidR="001A78F9" w:rsidRPr="00A510C0" w:rsidRDefault="001A78F9" w:rsidP="00754846">
      <w:pPr>
        <w:bidi/>
        <w:ind w:left="502" w:hanging="440"/>
        <w:rPr>
          <w:rFonts w:cs="Simplified Arabic"/>
          <w:lang w:bidi="ar-IQ"/>
        </w:rPr>
      </w:pPr>
      <w:r w:rsidRPr="00A510C0">
        <w:rPr>
          <w:rFonts w:cs="Simplified Arabic"/>
          <w:rtl/>
          <w:lang w:bidi="ar-IQ"/>
        </w:rPr>
        <w:t>السعدي، حسين علي والدهام، نجم قمر والحصان، ليث عبد الجليل (</w:t>
      </w:r>
      <w:r w:rsidRPr="00A510C0">
        <w:rPr>
          <w:rFonts w:cs="Simplified Arabic"/>
          <w:lang w:bidi="ar-IQ"/>
        </w:rPr>
        <w:t>1986</w:t>
      </w:r>
      <w:r w:rsidRPr="00A510C0">
        <w:rPr>
          <w:rFonts w:cs="Simplified Arabic"/>
          <w:rtl/>
          <w:lang w:bidi="ar-IQ"/>
        </w:rPr>
        <w:t xml:space="preserve">). علم البيئة المائية، جامعة البصرة، مطبعة جامعة البصرة، الصفحة </w:t>
      </w:r>
      <w:r w:rsidRPr="00A510C0">
        <w:rPr>
          <w:rFonts w:cs="Simplified Arabic"/>
          <w:lang w:bidi="ar-IQ"/>
        </w:rPr>
        <w:t>537</w:t>
      </w:r>
      <w:r w:rsidRPr="00A510C0">
        <w:rPr>
          <w:rFonts w:cs="Simplified Arabic"/>
          <w:rtl/>
          <w:lang w:bidi="ar-IQ"/>
        </w:rPr>
        <w:t>.</w:t>
      </w:r>
    </w:p>
    <w:p w:rsidR="001A78F9" w:rsidRPr="00A510C0" w:rsidRDefault="001A78F9" w:rsidP="00754846">
      <w:pPr>
        <w:bidi/>
        <w:ind w:left="502" w:hanging="440"/>
        <w:rPr>
          <w:rFonts w:cs="Simplified Arabic"/>
          <w:rtl/>
          <w:lang w:bidi="ar-IQ"/>
        </w:rPr>
      </w:pPr>
      <w:r w:rsidRPr="00A510C0">
        <w:rPr>
          <w:rFonts w:cs="Simplified Arabic"/>
          <w:rtl/>
          <w:lang w:bidi="ar-IQ"/>
        </w:rPr>
        <w:t>السلطاني، ضرغام علي عباس (</w:t>
      </w:r>
      <w:r w:rsidRPr="00A510C0">
        <w:rPr>
          <w:rFonts w:cs="Simplified Arabic"/>
          <w:lang w:bidi="ar-IQ"/>
        </w:rPr>
        <w:t>2011</w:t>
      </w:r>
      <w:r w:rsidRPr="00A510C0">
        <w:rPr>
          <w:rFonts w:cs="Simplified Arabic"/>
          <w:rtl/>
          <w:lang w:bidi="ar-IQ"/>
        </w:rPr>
        <w:t>). دراسة التراكم الحيوي لبعض العناصر النزرة في عضلات ثلاثة أنواع من الاسماك وعلاقتها بتغاير العوامل البيئية في نهر الفرات/وسط العراق. رسالة ماجستير، كلية العلوم-جامعة بابل.</w:t>
      </w:r>
    </w:p>
    <w:p w:rsidR="001A78F9" w:rsidRPr="00A510C0" w:rsidRDefault="001A78F9" w:rsidP="00754846">
      <w:pPr>
        <w:bidi/>
        <w:ind w:left="502" w:hanging="440"/>
        <w:rPr>
          <w:rFonts w:cs="Simplified Arabic"/>
          <w:rtl/>
          <w:lang w:bidi="ar-IQ"/>
        </w:rPr>
      </w:pPr>
      <w:r w:rsidRPr="00A510C0">
        <w:rPr>
          <w:rFonts w:cs="Simplified Arabic"/>
          <w:rtl/>
          <w:lang w:bidi="ar-IQ"/>
        </w:rPr>
        <w:t>الصابونجي، ازهار علي (</w:t>
      </w:r>
      <w:r w:rsidRPr="00A510C0">
        <w:rPr>
          <w:rFonts w:cs="Simplified Arabic"/>
          <w:lang w:bidi="ar-IQ"/>
        </w:rPr>
        <w:t>1998</w:t>
      </w:r>
      <w:r w:rsidRPr="00A510C0">
        <w:rPr>
          <w:rFonts w:cs="Simplified Arabic"/>
          <w:rtl/>
          <w:lang w:bidi="ar-IQ"/>
        </w:rPr>
        <w:t>). الطحالب الملتصقة على الطين ككواشف حياتية للتلوث العضوي في شط العرب وبعض قنواته. أطروحة دكتوراه، جامعة البصرة.</w:t>
      </w:r>
    </w:p>
    <w:p w:rsidR="001A78F9" w:rsidRPr="00A510C0" w:rsidRDefault="001A78F9" w:rsidP="00754846">
      <w:pPr>
        <w:bidi/>
        <w:ind w:left="502" w:hanging="440"/>
        <w:rPr>
          <w:rFonts w:cs="Simplified Arabic"/>
          <w:rtl/>
          <w:lang w:bidi="ar-IQ"/>
        </w:rPr>
      </w:pPr>
      <w:r w:rsidRPr="00A510C0">
        <w:rPr>
          <w:rFonts w:cs="Simplified Arabic"/>
          <w:rtl/>
          <w:lang w:bidi="ar-IQ"/>
        </w:rPr>
        <w:t>الصراف، منار عبد العزيز عبد الله (</w:t>
      </w:r>
      <w:r w:rsidRPr="00A510C0">
        <w:rPr>
          <w:rFonts w:cs="Simplified Arabic"/>
          <w:lang w:bidi="ar-IQ"/>
        </w:rPr>
        <w:t>2006</w:t>
      </w:r>
      <w:r w:rsidRPr="00A510C0">
        <w:rPr>
          <w:rFonts w:cs="Simplified Arabic"/>
          <w:rtl/>
          <w:lang w:bidi="ar-IQ"/>
        </w:rPr>
        <w:t>). دراسة بيئية تصنيفية للهائمات النباتية في رافدي العظيم وديالى وتأثيرهما في نهر دجلة. رسالة دكتوراه- جامعة بغداد.</w:t>
      </w:r>
    </w:p>
    <w:p w:rsidR="001A78F9" w:rsidRPr="00A510C0" w:rsidRDefault="001A78F9" w:rsidP="00754846">
      <w:pPr>
        <w:bidi/>
        <w:ind w:left="502" w:hanging="440"/>
        <w:rPr>
          <w:rFonts w:cs="Simplified Arabic"/>
          <w:lang w:bidi="ar-IQ"/>
        </w:rPr>
      </w:pPr>
      <w:r w:rsidRPr="00A510C0">
        <w:rPr>
          <w:rFonts w:cs="Simplified Arabic"/>
          <w:rtl/>
          <w:lang w:bidi="ar-IQ"/>
        </w:rPr>
        <w:t>الصفاوي، عبد العزيز يونس طليع والبرواري، سفير رشيد أحمد وخدر، نوزت خلف (</w:t>
      </w:r>
      <w:r w:rsidRPr="00A510C0">
        <w:rPr>
          <w:rFonts w:cs="Simplified Arabic"/>
          <w:lang w:bidi="ar-IQ"/>
        </w:rPr>
        <w:t>2009</w:t>
      </w:r>
      <w:r w:rsidRPr="00A510C0">
        <w:rPr>
          <w:rFonts w:cs="Simplified Arabic"/>
          <w:rtl/>
          <w:lang w:bidi="ar-IQ"/>
        </w:rPr>
        <w:t xml:space="preserve">). دراسة الخصائص الطبيعية والكيميائية والبايولوجية لمياه وادي دهوك. مجلة تكريت للعلوم الصرفة، </w:t>
      </w:r>
      <w:r w:rsidRPr="00A510C0">
        <w:rPr>
          <w:rFonts w:cs="Simplified Arabic"/>
          <w:lang w:bidi="ar-IQ"/>
        </w:rPr>
        <w:t>14</w:t>
      </w:r>
      <w:r w:rsidRPr="00A510C0">
        <w:rPr>
          <w:rFonts w:cs="Simplified Arabic"/>
          <w:rtl/>
          <w:lang w:bidi="ar-IQ"/>
        </w:rPr>
        <w:t xml:space="preserve"> (</w:t>
      </w:r>
      <w:r w:rsidRPr="00A510C0">
        <w:rPr>
          <w:rFonts w:cs="Simplified Arabic"/>
          <w:lang w:bidi="ar-IQ"/>
        </w:rPr>
        <w:t>2</w:t>
      </w:r>
      <w:r w:rsidRPr="00A510C0">
        <w:rPr>
          <w:rFonts w:cs="Simplified Arabic"/>
          <w:rtl/>
          <w:lang w:bidi="ar-IQ"/>
        </w:rPr>
        <w:t xml:space="preserve">): </w:t>
      </w:r>
      <w:r w:rsidRPr="00A510C0">
        <w:rPr>
          <w:rFonts w:cs="Simplified Arabic"/>
          <w:lang w:bidi="ar-IQ"/>
        </w:rPr>
        <w:t>54</w:t>
      </w:r>
      <w:r w:rsidRPr="00A510C0">
        <w:rPr>
          <w:rFonts w:cs="Simplified Arabic"/>
          <w:rtl/>
          <w:lang w:bidi="ar-IQ"/>
        </w:rPr>
        <w:t>-</w:t>
      </w:r>
      <w:r w:rsidRPr="00A510C0">
        <w:rPr>
          <w:rFonts w:cs="Simplified Arabic"/>
          <w:lang w:bidi="ar-IQ"/>
        </w:rPr>
        <w:t>60</w:t>
      </w:r>
      <w:r w:rsidRPr="00A510C0">
        <w:rPr>
          <w:rFonts w:cs="Simplified Arabic"/>
          <w:rtl/>
          <w:lang w:bidi="ar-IQ"/>
        </w:rPr>
        <w:t>.</w:t>
      </w:r>
    </w:p>
    <w:p w:rsidR="001A78F9" w:rsidRPr="00A510C0" w:rsidRDefault="001A78F9" w:rsidP="00754846">
      <w:pPr>
        <w:bidi/>
        <w:ind w:left="502" w:hanging="440"/>
        <w:rPr>
          <w:rFonts w:cs="Simplified Arabic"/>
          <w:lang w:bidi="ar-IQ"/>
        </w:rPr>
      </w:pPr>
      <w:r w:rsidRPr="00A510C0">
        <w:rPr>
          <w:rFonts w:cs="Simplified Arabic"/>
          <w:rtl/>
          <w:lang w:bidi="ar-IQ"/>
        </w:rPr>
        <w:t>الطائي، عباس طالب خليف (</w:t>
      </w:r>
      <w:r w:rsidRPr="00A510C0">
        <w:rPr>
          <w:rFonts w:cs="Simplified Arabic"/>
          <w:lang w:bidi="ar-IQ"/>
        </w:rPr>
        <w:t>2010</w:t>
      </w:r>
      <w:r w:rsidRPr="00A510C0">
        <w:rPr>
          <w:rFonts w:cs="Simplified Arabic"/>
          <w:rtl/>
          <w:lang w:bidi="ar-IQ"/>
        </w:rPr>
        <w:t>). دراسة بيئية للطحالب الملتصقة على الطين في نهر الحلة وأمكانية استخدامها أدلة حياتية للتلوث المائي. رسالة ماجستير، كلية العلوم-جامعة بابل.</w:t>
      </w:r>
    </w:p>
    <w:p w:rsidR="001A78F9" w:rsidRPr="00A510C0" w:rsidRDefault="001A78F9" w:rsidP="00754846">
      <w:pPr>
        <w:bidi/>
        <w:ind w:left="502" w:hanging="440"/>
        <w:rPr>
          <w:rFonts w:cs="Simplified Arabic"/>
          <w:rtl/>
          <w:lang w:bidi="ar-IQ"/>
        </w:rPr>
      </w:pPr>
      <w:r w:rsidRPr="00A510C0">
        <w:rPr>
          <w:rFonts w:cs="Simplified Arabic"/>
          <w:rtl/>
          <w:lang w:bidi="ar-IQ"/>
        </w:rPr>
        <w:t>العزاوي، احمد جاسم محمد (</w:t>
      </w:r>
      <w:r w:rsidRPr="00A510C0">
        <w:rPr>
          <w:rFonts w:cs="Simplified Arabic"/>
          <w:lang w:bidi="ar-IQ"/>
        </w:rPr>
        <w:t>2004</w:t>
      </w:r>
      <w:r w:rsidRPr="00A510C0">
        <w:rPr>
          <w:rFonts w:cs="Simplified Arabic"/>
          <w:rtl/>
          <w:lang w:bidi="ar-IQ"/>
        </w:rPr>
        <w:t>). دراسة بيئة الطحالب في بعض مبازل الجزء الشمالي للمصب العام. رسالة ماجستير، كلية العلوم-جامعة بغداد.</w:t>
      </w:r>
    </w:p>
    <w:p w:rsidR="001A78F9" w:rsidRPr="00A510C0" w:rsidRDefault="001A78F9" w:rsidP="00754846">
      <w:pPr>
        <w:bidi/>
        <w:ind w:left="502" w:hanging="440"/>
        <w:rPr>
          <w:rFonts w:cs="Simplified Arabic"/>
          <w:rtl/>
          <w:lang w:bidi="ar-IQ"/>
        </w:rPr>
      </w:pPr>
      <w:r w:rsidRPr="00A510C0">
        <w:rPr>
          <w:rFonts w:cs="Simplified Arabic"/>
          <w:rtl/>
          <w:lang w:bidi="ar-IQ"/>
        </w:rPr>
        <w:t>العماري، مؤيد جاسم ياس (</w:t>
      </w:r>
      <w:r w:rsidRPr="00A510C0">
        <w:rPr>
          <w:rFonts w:cs="Simplified Arabic"/>
          <w:lang w:bidi="ar-IQ"/>
        </w:rPr>
        <w:t>2011</w:t>
      </w:r>
      <w:r w:rsidRPr="00A510C0">
        <w:rPr>
          <w:rFonts w:cs="Simplified Arabic"/>
          <w:rtl/>
          <w:lang w:bidi="ar-IQ"/>
        </w:rPr>
        <w:t>). دراسة بعض الجوانب الحياتية والبيئية لمجتمع الاسماك في نهر الحلة/العراق. أطروحة دكتوراه. كلية العلوم-جامعة بابل.</w:t>
      </w:r>
    </w:p>
    <w:p w:rsidR="001A78F9" w:rsidRPr="00A510C0" w:rsidRDefault="001A78F9" w:rsidP="00754846">
      <w:pPr>
        <w:bidi/>
        <w:ind w:left="502" w:hanging="440"/>
        <w:rPr>
          <w:rFonts w:cs="Simplified Arabic"/>
          <w:rtl/>
          <w:lang w:bidi="ar-IQ"/>
        </w:rPr>
      </w:pPr>
      <w:r w:rsidRPr="00A510C0">
        <w:rPr>
          <w:rFonts w:cs="Simplified Arabic"/>
          <w:rtl/>
          <w:lang w:bidi="ar-IQ"/>
        </w:rPr>
        <w:t>الغانمي، حيدر عبد الواحد مالك (</w:t>
      </w:r>
      <w:r w:rsidRPr="00A510C0">
        <w:rPr>
          <w:rFonts w:cs="Simplified Arabic"/>
          <w:lang w:bidi="ar-IQ"/>
        </w:rPr>
        <w:t>2003</w:t>
      </w:r>
      <w:r w:rsidRPr="00A510C0">
        <w:rPr>
          <w:rFonts w:cs="Simplified Arabic"/>
          <w:rtl/>
          <w:lang w:bidi="ar-IQ"/>
        </w:rPr>
        <w:t>). دراسة بيئية وتصنيفية عن الهائمات النباتية في الجزء الشمالي من نهر الديوانية وأثرها على محطة تصفية المياه. رسالة ماجستير- كلية العلوم.</w:t>
      </w:r>
    </w:p>
    <w:p w:rsidR="001A78F9" w:rsidRPr="00A510C0" w:rsidRDefault="001A78F9" w:rsidP="00754846">
      <w:pPr>
        <w:bidi/>
        <w:ind w:left="502" w:hanging="440"/>
        <w:rPr>
          <w:rFonts w:cs="Simplified Arabic"/>
          <w:lang w:bidi="ar-IQ"/>
        </w:rPr>
      </w:pPr>
      <w:r w:rsidRPr="00A510C0">
        <w:rPr>
          <w:rFonts w:cs="Simplified Arabic"/>
          <w:rtl/>
          <w:lang w:bidi="ar-IQ"/>
        </w:rPr>
        <w:t>الفتلاوي، حسن جميل جواد (</w:t>
      </w:r>
      <w:r w:rsidRPr="00A510C0">
        <w:rPr>
          <w:rFonts w:cs="Simplified Arabic"/>
          <w:lang w:bidi="ar-IQ"/>
        </w:rPr>
        <w:t>2005</w:t>
      </w:r>
      <w:r w:rsidRPr="00A510C0">
        <w:rPr>
          <w:rFonts w:cs="Simplified Arabic"/>
          <w:rtl/>
          <w:lang w:bidi="ar-IQ"/>
        </w:rPr>
        <w:t>). دراسة بيئية على نهر الفرات بين سدة الهندية ومدينة الكفل. رسالة ماجستير- جامعة بابل.</w:t>
      </w:r>
    </w:p>
    <w:p w:rsidR="001A78F9" w:rsidRPr="00A510C0" w:rsidRDefault="001A78F9" w:rsidP="00754846">
      <w:pPr>
        <w:bidi/>
        <w:ind w:left="502" w:hanging="440"/>
        <w:rPr>
          <w:rFonts w:cs="Simplified Arabic"/>
          <w:lang w:bidi="ar-IQ"/>
        </w:rPr>
      </w:pPr>
      <w:r w:rsidRPr="00A510C0">
        <w:rPr>
          <w:rFonts w:cs="Simplified Arabic"/>
          <w:rtl/>
          <w:lang w:bidi="ar-IQ"/>
        </w:rPr>
        <w:t>الفتلاوي، حسن جميل جواد (</w:t>
      </w:r>
      <w:r w:rsidRPr="00A510C0">
        <w:rPr>
          <w:rFonts w:cs="Simplified Arabic"/>
          <w:lang w:bidi="ar-IQ"/>
        </w:rPr>
        <w:t>2011</w:t>
      </w:r>
      <w:r w:rsidRPr="00A510C0">
        <w:rPr>
          <w:rFonts w:cs="Simplified Arabic"/>
          <w:rtl/>
          <w:lang w:bidi="ar-IQ"/>
        </w:rPr>
        <w:t>). دراسة بيئية ونوعية وكمية للطحالب في نهر الفرات بين قضائي الهندية والمناذرة-العراق. أطروحة دكتوراه، كلية العلوم- جامعة بابل.</w:t>
      </w:r>
    </w:p>
    <w:p w:rsidR="001A78F9" w:rsidRPr="00A510C0" w:rsidRDefault="001A78F9" w:rsidP="00754846">
      <w:pPr>
        <w:bidi/>
        <w:ind w:left="502" w:hanging="440"/>
        <w:rPr>
          <w:rFonts w:cs="Simplified Arabic"/>
          <w:rtl/>
          <w:lang w:bidi="ar-IQ"/>
        </w:rPr>
      </w:pPr>
      <w:r w:rsidRPr="00A510C0">
        <w:rPr>
          <w:rFonts w:cs="Simplified Arabic"/>
          <w:rtl/>
          <w:lang w:bidi="ar-IQ"/>
        </w:rPr>
        <w:t>اللامي، علي عبد الزهرة (</w:t>
      </w:r>
      <w:r w:rsidRPr="00A510C0">
        <w:rPr>
          <w:rFonts w:cs="Simplified Arabic"/>
          <w:lang w:bidi="ar-IQ"/>
        </w:rPr>
        <w:t>1986</w:t>
      </w:r>
      <w:r w:rsidRPr="00A510C0">
        <w:rPr>
          <w:rFonts w:cs="Simplified Arabic"/>
          <w:rtl/>
          <w:lang w:bidi="ar-IQ"/>
        </w:rPr>
        <w:t>). دراسة بيئية على الهائمات النباتية للبعض مناطق الاهوار في جنوب العراق. رسالة ماجستير- كلية العلوم- جامعة البصرة.</w:t>
      </w:r>
    </w:p>
    <w:p w:rsidR="001A78F9" w:rsidRPr="00A510C0" w:rsidRDefault="001A78F9" w:rsidP="00754846">
      <w:pPr>
        <w:bidi/>
        <w:ind w:left="502" w:hanging="440"/>
        <w:rPr>
          <w:rFonts w:cs="Simplified Arabic"/>
          <w:rtl/>
          <w:lang w:bidi="ar-IQ"/>
        </w:rPr>
      </w:pPr>
      <w:r w:rsidRPr="00A510C0">
        <w:rPr>
          <w:rFonts w:cs="Simplified Arabic"/>
          <w:rtl/>
          <w:lang w:bidi="ar-IQ"/>
        </w:rPr>
        <w:t>اللامي، علي عبد الزهرة (</w:t>
      </w:r>
      <w:r w:rsidRPr="00A510C0">
        <w:rPr>
          <w:rFonts w:cs="Simplified Arabic"/>
          <w:lang w:bidi="ar-IQ"/>
        </w:rPr>
        <w:t>2002</w:t>
      </w:r>
      <w:r w:rsidRPr="00A510C0">
        <w:rPr>
          <w:rFonts w:cs="Simplified Arabic"/>
          <w:rtl/>
          <w:lang w:bidi="ar-IQ"/>
        </w:rPr>
        <w:t xml:space="preserve">). نوعية مياه ورواسب نهر دجلة قبل وبعد مدينة بغداد-العراق. المجلة العراقية لعلم الاحياء، </w:t>
      </w:r>
      <w:r w:rsidRPr="00A510C0">
        <w:rPr>
          <w:rFonts w:cs="Simplified Arabic"/>
          <w:lang w:bidi="ar-IQ"/>
        </w:rPr>
        <w:t>2</w:t>
      </w:r>
      <w:r w:rsidRPr="00A510C0">
        <w:rPr>
          <w:rFonts w:cs="Simplified Arabic"/>
          <w:rtl/>
          <w:lang w:bidi="ar-IQ"/>
        </w:rPr>
        <w:t xml:space="preserve"> (</w:t>
      </w:r>
      <w:r w:rsidRPr="00A510C0">
        <w:rPr>
          <w:rFonts w:cs="Simplified Arabic"/>
          <w:lang w:bidi="ar-IQ"/>
        </w:rPr>
        <w:t>2</w:t>
      </w:r>
      <w:r w:rsidRPr="00A510C0">
        <w:rPr>
          <w:rFonts w:cs="Simplified Arabic"/>
          <w:rtl/>
          <w:lang w:bidi="ar-IQ"/>
        </w:rPr>
        <w:t xml:space="preserve">): </w:t>
      </w:r>
      <w:r w:rsidRPr="00A510C0">
        <w:rPr>
          <w:rFonts w:cs="Simplified Arabic"/>
          <w:lang w:bidi="ar-IQ"/>
        </w:rPr>
        <w:t>289</w:t>
      </w:r>
      <w:r w:rsidRPr="00A510C0">
        <w:rPr>
          <w:rFonts w:cs="Simplified Arabic"/>
          <w:rtl/>
          <w:lang w:bidi="ar-IQ"/>
        </w:rPr>
        <w:t>-</w:t>
      </w:r>
      <w:r w:rsidRPr="00A510C0">
        <w:rPr>
          <w:rFonts w:cs="Simplified Arabic"/>
          <w:lang w:bidi="ar-IQ"/>
        </w:rPr>
        <w:t>296</w:t>
      </w:r>
      <w:r w:rsidRPr="00A510C0">
        <w:rPr>
          <w:rFonts w:cs="Simplified Arabic"/>
          <w:rtl/>
          <w:lang w:bidi="ar-IQ"/>
        </w:rPr>
        <w:t>.</w:t>
      </w:r>
    </w:p>
    <w:p w:rsidR="001A78F9" w:rsidRPr="00A510C0" w:rsidRDefault="001A78F9" w:rsidP="00754846">
      <w:pPr>
        <w:bidi/>
        <w:spacing w:before="120" w:after="120"/>
        <w:ind w:left="502" w:hanging="440"/>
        <w:rPr>
          <w:rFonts w:cs="Simplified Arabic"/>
          <w:rtl/>
          <w:lang w:bidi="ar-IQ"/>
        </w:rPr>
      </w:pPr>
      <w:r w:rsidRPr="00A510C0">
        <w:rPr>
          <w:rFonts w:cs="Simplified Arabic"/>
          <w:rtl/>
        </w:rPr>
        <w:t xml:space="preserve">جبر، أياد محمد </w:t>
      </w:r>
      <w:r w:rsidRPr="00A510C0">
        <w:rPr>
          <w:rFonts w:cs="Simplified Arabic"/>
        </w:rPr>
        <w:t>(2003)</w:t>
      </w:r>
      <w:r w:rsidRPr="00A510C0">
        <w:rPr>
          <w:rFonts w:cs="Simplified Arabic"/>
          <w:rtl/>
        </w:rPr>
        <w:t>. التأثيرات البيئية المحتملة لتصريف المياه الصناعية على الهائمات النباتية، أطروحة ماجستير، كلية العلوم، جامعة بابل.</w:t>
      </w:r>
    </w:p>
    <w:p w:rsidR="001A78F9" w:rsidRPr="00A510C0" w:rsidRDefault="001A78F9" w:rsidP="00754846">
      <w:pPr>
        <w:bidi/>
        <w:ind w:left="502" w:hanging="440"/>
        <w:rPr>
          <w:rFonts w:cs="Simplified Arabic"/>
          <w:rtl/>
          <w:lang w:bidi="ar-IQ"/>
        </w:rPr>
      </w:pPr>
      <w:r w:rsidRPr="00A510C0">
        <w:rPr>
          <w:rFonts w:cs="Simplified Arabic"/>
          <w:rtl/>
          <w:lang w:bidi="ar-IQ"/>
        </w:rPr>
        <w:t>حسن، فكرت مجيد (</w:t>
      </w:r>
      <w:r w:rsidRPr="00A510C0">
        <w:rPr>
          <w:rFonts w:cs="Simplified Arabic"/>
          <w:lang w:bidi="ar-IQ"/>
        </w:rPr>
        <w:t>1988</w:t>
      </w:r>
      <w:r w:rsidRPr="00A510C0">
        <w:rPr>
          <w:rFonts w:cs="Simplified Arabic"/>
          <w:rtl/>
          <w:lang w:bidi="ar-IQ"/>
        </w:rPr>
        <w:t>). دراسة بيئية فسلجية ونوعية للهائمات النباتية في هور الحمار، العراق. رسالة ماجستير-كلية العلوم، جامعة البصرة.</w:t>
      </w:r>
    </w:p>
    <w:p w:rsidR="001A78F9" w:rsidRPr="00A510C0" w:rsidRDefault="001A78F9" w:rsidP="00754846">
      <w:pPr>
        <w:bidi/>
        <w:ind w:left="502" w:hanging="440"/>
        <w:rPr>
          <w:rFonts w:cs="Simplified Arabic"/>
          <w:lang w:bidi="ar-IQ"/>
        </w:rPr>
      </w:pPr>
      <w:r w:rsidRPr="00A510C0">
        <w:rPr>
          <w:rFonts w:cs="Simplified Arabic"/>
          <w:rtl/>
          <w:lang w:bidi="ar-IQ"/>
        </w:rPr>
        <w:t>حسين، نجاح عبود والنجار، حسين حميد كريم والسعد، حامد طالب ويوسف، أسامة حامد والصابونجي، أزهار علي (</w:t>
      </w:r>
      <w:r w:rsidRPr="00A510C0">
        <w:rPr>
          <w:rFonts w:cs="Simplified Arabic"/>
          <w:lang w:bidi="ar-IQ"/>
        </w:rPr>
        <w:t>1991</w:t>
      </w:r>
      <w:r w:rsidRPr="00A510C0">
        <w:rPr>
          <w:rFonts w:cs="Simplified Arabic"/>
          <w:rtl/>
          <w:lang w:bidi="ar-IQ"/>
        </w:rPr>
        <w:t>). شط العرب-دراسات علمية أساسية، منشورات علوم البحار، جامعة البصرة رقم (</w:t>
      </w:r>
      <w:r w:rsidRPr="00A510C0">
        <w:rPr>
          <w:rFonts w:cs="Simplified Arabic"/>
          <w:lang w:bidi="ar-IQ"/>
        </w:rPr>
        <w:t>10</w:t>
      </w:r>
      <w:r w:rsidRPr="00A510C0">
        <w:rPr>
          <w:rFonts w:cs="Simplified Arabic"/>
          <w:rtl/>
          <w:lang w:bidi="ar-IQ"/>
        </w:rPr>
        <w:t>).</w:t>
      </w:r>
    </w:p>
    <w:p w:rsidR="001A78F9" w:rsidRPr="00A510C0" w:rsidRDefault="001A78F9" w:rsidP="00754846">
      <w:pPr>
        <w:bidi/>
        <w:spacing w:before="120" w:after="120"/>
        <w:ind w:left="502" w:hanging="440"/>
        <w:rPr>
          <w:rFonts w:cs="Simplified Arabic"/>
          <w:lang w:bidi="ar-IQ"/>
        </w:rPr>
      </w:pPr>
      <w:r w:rsidRPr="00A510C0">
        <w:rPr>
          <w:rFonts w:cs="Simplified Arabic"/>
          <w:rtl/>
          <w:lang w:bidi="ar-IQ"/>
        </w:rPr>
        <w:t>سرحان، عبد الرضا طه (</w:t>
      </w:r>
      <w:r w:rsidRPr="00A510C0">
        <w:rPr>
          <w:rFonts w:cs="Simplified Arabic"/>
          <w:lang w:bidi="ar-IQ"/>
        </w:rPr>
        <w:t>2002</w:t>
      </w:r>
      <w:r w:rsidRPr="00A510C0">
        <w:rPr>
          <w:rFonts w:cs="Simplified Arabic"/>
          <w:rtl/>
          <w:lang w:bidi="ar-IQ"/>
        </w:rPr>
        <w:t xml:space="preserve">). شحة الموارد المائية وأنعكاساتها على نوعية المياه وتلوثها. مجلة القادسية، المجلد </w:t>
      </w:r>
      <w:r w:rsidRPr="00A510C0">
        <w:rPr>
          <w:rFonts w:cs="Simplified Arabic"/>
          <w:lang w:bidi="ar-IQ"/>
        </w:rPr>
        <w:t>7</w:t>
      </w:r>
      <w:r w:rsidRPr="00A510C0">
        <w:rPr>
          <w:rFonts w:cs="Simplified Arabic"/>
          <w:rtl/>
          <w:lang w:bidi="ar-IQ"/>
        </w:rPr>
        <w:t xml:space="preserve"> (</w:t>
      </w:r>
      <w:r w:rsidRPr="00A510C0">
        <w:rPr>
          <w:rFonts w:cs="Simplified Arabic"/>
          <w:lang w:bidi="ar-IQ"/>
        </w:rPr>
        <w:t>4</w:t>
      </w:r>
      <w:r w:rsidRPr="00A510C0">
        <w:rPr>
          <w:rFonts w:cs="Simplified Arabic"/>
          <w:rtl/>
          <w:lang w:bidi="ar-IQ"/>
        </w:rPr>
        <w:t xml:space="preserve">). </w:t>
      </w:r>
      <w:r w:rsidRPr="00A510C0">
        <w:rPr>
          <w:rFonts w:cs="Simplified Arabic"/>
          <w:lang w:bidi="ar-IQ"/>
        </w:rPr>
        <w:t>138</w:t>
      </w:r>
      <w:r w:rsidRPr="00A510C0">
        <w:rPr>
          <w:rFonts w:cs="Simplified Arabic"/>
          <w:rtl/>
          <w:lang w:bidi="ar-IQ"/>
        </w:rPr>
        <w:t>-</w:t>
      </w:r>
      <w:r w:rsidRPr="00A510C0">
        <w:rPr>
          <w:rFonts w:cs="Simplified Arabic"/>
          <w:lang w:bidi="ar-IQ"/>
        </w:rPr>
        <w:t>139</w:t>
      </w:r>
      <w:r w:rsidRPr="00A510C0">
        <w:rPr>
          <w:rFonts w:cs="Simplified Arabic"/>
          <w:rtl/>
          <w:lang w:bidi="ar-IQ"/>
        </w:rPr>
        <w:t xml:space="preserve">. </w:t>
      </w:r>
    </w:p>
    <w:p w:rsidR="001A78F9" w:rsidRPr="00A510C0" w:rsidRDefault="001A78F9" w:rsidP="00754846">
      <w:pPr>
        <w:bidi/>
        <w:ind w:left="502" w:hanging="440"/>
        <w:rPr>
          <w:rFonts w:cs="Simplified Arabic"/>
          <w:rtl/>
          <w:lang w:bidi="ar-IQ"/>
        </w:rPr>
      </w:pPr>
      <w:r w:rsidRPr="00A510C0">
        <w:rPr>
          <w:rFonts w:cs="Simplified Arabic"/>
          <w:rtl/>
          <w:lang w:bidi="ar-IQ"/>
        </w:rPr>
        <w:t>سلمان، جاسم محمد (</w:t>
      </w:r>
      <w:r w:rsidRPr="00A510C0">
        <w:rPr>
          <w:rFonts w:cs="Simplified Arabic"/>
          <w:lang w:bidi="ar-IQ"/>
        </w:rPr>
        <w:t>2006</w:t>
      </w:r>
      <w:r w:rsidRPr="00A510C0">
        <w:rPr>
          <w:rFonts w:cs="Simplified Arabic"/>
          <w:rtl/>
          <w:lang w:bidi="ar-IQ"/>
        </w:rPr>
        <w:t>). دراسة بيئية لبعض الملوثات المحتملة في نهر الفرات بين سدة الهندية ومدينة الكوفة-العراق. أطروحة دكتوراه-جامعة بابل.</w:t>
      </w:r>
    </w:p>
    <w:p w:rsidR="001A78F9" w:rsidRPr="00A510C0" w:rsidRDefault="001A78F9" w:rsidP="00754846">
      <w:pPr>
        <w:bidi/>
        <w:ind w:left="502" w:hanging="440"/>
        <w:rPr>
          <w:rFonts w:cs="Simplified Arabic"/>
          <w:rtl/>
          <w:lang w:bidi="ar-IQ"/>
        </w:rPr>
      </w:pPr>
      <w:r w:rsidRPr="00A510C0">
        <w:rPr>
          <w:rFonts w:cs="Simplified Arabic"/>
          <w:rtl/>
          <w:lang w:bidi="ar-IQ"/>
        </w:rPr>
        <w:t>سلمان، جاسم محمد ولفته، صادق كاظم وجواد، حسن جميل (</w:t>
      </w:r>
      <w:r w:rsidRPr="00A510C0">
        <w:rPr>
          <w:rFonts w:cs="Simplified Arabic"/>
          <w:lang w:bidi="ar-IQ"/>
        </w:rPr>
        <w:t>2008</w:t>
      </w:r>
      <w:r w:rsidRPr="00A510C0">
        <w:rPr>
          <w:rFonts w:cs="Simplified Arabic"/>
          <w:rtl/>
          <w:lang w:bidi="ar-IQ"/>
        </w:rPr>
        <w:t xml:space="preserve">). دراسة لمنولوجية على نهر العباسية-العراق. مجلة القادسية للعلوم الصرفة، </w:t>
      </w:r>
      <w:r w:rsidRPr="00A510C0">
        <w:rPr>
          <w:rFonts w:cs="Simplified Arabic"/>
          <w:lang w:bidi="ar-IQ"/>
        </w:rPr>
        <w:t>3</w:t>
      </w:r>
      <w:r w:rsidRPr="00A510C0">
        <w:rPr>
          <w:rFonts w:cs="Simplified Arabic"/>
          <w:rtl/>
          <w:lang w:bidi="ar-IQ"/>
        </w:rPr>
        <w:t xml:space="preserve"> (</w:t>
      </w:r>
      <w:r w:rsidRPr="00A510C0">
        <w:rPr>
          <w:rFonts w:cs="Simplified Arabic"/>
          <w:lang w:bidi="ar-IQ"/>
        </w:rPr>
        <w:t>1</w:t>
      </w:r>
      <w:r w:rsidRPr="00A510C0">
        <w:rPr>
          <w:rFonts w:cs="Simplified Arabic"/>
          <w:rtl/>
          <w:lang w:bidi="ar-IQ"/>
        </w:rPr>
        <w:t xml:space="preserve">): </w:t>
      </w:r>
      <w:r w:rsidRPr="00A510C0">
        <w:rPr>
          <w:rFonts w:cs="Simplified Arabic"/>
          <w:lang w:bidi="ar-IQ"/>
        </w:rPr>
        <w:t>48</w:t>
      </w:r>
      <w:r w:rsidRPr="00A510C0">
        <w:rPr>
          <w:rFonts w:cs="Simplified Arabic"/>
          <w:rtl/>
          <w:lang w:bidi="ar-IQ"/>
        </w:rPr>
        <w:t>-</w:t>
      </w:r>
      <w:r w:rsidRPr="00A510C0">
        <w:rPr>
          <w:rFonts w:cs="Simplified Arabic"/>
          <w:lang w:bidi="ar-IQ"/>
        </w:rPr>
        <w:t>53</w:t>
      </w:r>
      <w:r w:rsidRPr="00A510C0">
        <w:rPr>
          <w:rFonts w:cs="Simplified Arabic"/>
          <w:rtl/>
          <w:lang w:bidi="ar-IQ"/>
        </w:rPr>
        <w:t>.</w:t>
      </w:r>
    </w:p>
    <w:p w:rsidR="001A78F9" w:rsidRPr="00A510C0" w:rsidRDefault="001A78F9" w:rsidP="00754846">
      <w:pPr>
        <w:bidi/>
        <w:ind w:left="502" w:hanging="440"/>
        <w:rPr>
          <w:rFonts w:cs="Simplified Arabic"/>
          <w:rtl/>
          <w:lang w:bidi="ar-IQ"/>
        </w:rPr>
      </w:pPr>
      <w:r w:rsidRPr="00A510C0">
        <w:rPr>
          <w:rFonts w:cs="Simplified Arabic"/>
          <w:rtl/>
          <w:lang w:bidi="ar-IQ"/>
        </w:rPr>
        <w:t>عباوي، سعاد محمد وحسن، محمد سليمان (</w:t>
      </w:r>
      <w:r w:rsidRPr="00A510C0">
        <w:rPr>
          <w:rFonts w:cs="Simplified Arabic"/>
          <w:lang w:bidi="ar-IQ"/>
        </w:rPr>
        <w:t>1990</w:t>
      </w:r>
      <w:r w:rsidRPr="00A510C0">
        <w:rPr>
          <w:rFonts w:cs="Simplified Arabic"/>
          <w:rtl/>
          <w:lang w:bidi="ar-IQ"/>
        </w:rPr>
        <w:t xml:space="preserve">). الهندسة العملية للبيئة-فحوصات الماء. دار الحكمة للطباعة والنشر. جامعة الموصل. ص: </w:t>
      </w:r>
      <w:r w:rsidRPr="00A510C0">
        <w:rPr>
          <w:rFonts w:cs="Simplified Arabic"/>
          <w:lang w:bidi="ar-IQ"/>
        </w:rPr>
        <w:t>1</w:t>
      </w:r>
      <w:r w:rsidRPr="00A510C0">
        <w:rPr>
          <w:rFonts w:cs="Simplified Arabic"/>
          <w:rtl/>
          <w:lang w:bidi="ar-IQ"/>
        </w:rPr>
        <w:t>-</w:t>
      </w:r>
      <w:r w:rsidRPr="00A510C0">
        <w:rPr>
          <w:rFonts w:cs="Simplified Arabic"/>
          <w:lang w:bidi="ar-IQ"/>
        </w:rPr>
        <w:t>283</w:t>
      </w:r>
      <w:r w:rsidRPr="00A510C0">
        <w:rPr>
          <w:rFonts w:cs="Simplified Arabic"/>
          <w:rtl/>
          <w:lang w:bidi="ar-IQ"/>
        </w:rPr>
        <w:t>.</w:t>
      </w:r>
    </w:p>
    <w:p w:rsidR="001A78F9" w:rsidRPr="00A510C0" w:rsidRDefault="001A78F9" w:rsidP="00754846">
      <w:pPr>
        <w:bidi/>
        <w:ind w:left="502" w:hanging="440"/>
        <w:rPr>
          <w:rFonts w:cs="Simplified Arabic"/>
          <w:rtl/>
          <w:lang w:bidi="ar-IQ"/>
        </w:rPr>
      </w:pPr>
      <w:r w:rsidRPr="00A510C0">
        <w:rPr>
          <w:rFonts w:cs="Simplified Arabic"/>
          <w:rtl/>
          <w:lang w:bidi="ar-IQ"/>
        </w:rPr>
        <w:t>عبد الجبار، رياض عباس وأحمد، طاووس محمد كامل (</w:t>
      </w:r>
      <w:r w:rsidRPr="00A510C0">
        <w:rPr>
          <w:rFonts w:cs="Simplified Arabic"/>
          <w:lang w:bidi="ar-IQ"/>
        </w:rPr>
        <w:t>2010</w:t>
      </w:r>
      <w:r w:rsidRPr="00A510C0">
        <w:rPr>
          <w:rFonts w:cs="Simplified Arabic"/>
          <w:rtl/>
          <w:lang w:bidi="ar-IQ"/>
        </w:rPr>
        <w:t>). الخواص الفيزيائية والكيميائية لثلاث أنظمة مائية مختلفة في محافظة كركوك. المؤتمر العلمي الخامس، كلية العلوم-جامعة بابل (</w:t>
      </w:r>
      <w:r w:rsidRPr="00A510C0">
        <w:rPr>
          <w:rFonts w:cs="Simplified Arabic"/>
          <w:lang w:bidi="ar-IQ"/>
        </w:rPr>
        <w:t>5</w:t>
      </w:r>
      <w:r w:rsidRPr="00A510C0">
        <w:rPr>
          <w:rFonts w:cs="Simplified Arabic"/>
          <w:rtl/>
          <w:lang w:bidi="ar-IQ"/>
        </w:rPr>
        <w:t xml:space="preserve">): </w:t>
      </w:r>
      <w:r w:rsidRPr="00A510C0">
        <w:rPr>
          <w:rFonts w:cs="Simplified Arabic"/>
          <w:lang w:bidi="ar-IQ"/>
        </w:rPr>
        <w:t>232</w:t>
      </w:r>
      <w:r w:rsidRPr="00A510C0">
        <w:rPr>
          <w:rFonts w:cs="Simplified Arabic"/>
          <w:rtl/>
          <w:lang w:bidi="ar-IQ"/>
        </w:rPr>
        <w:t>-</w:t>
      </w:r>
      <w:r w:rsidRPr="00A510C0">
        <w:rPr>
          <w:rFonts w:cs="Simplified Arabic"/>
          <w:lang w:bidi="ar-IQ"/>
        </w:rPr>
        <w:t>242</w:t>
      </w:r>
      <w:r w:rsidRPr="00A510C0">
        <w:rPr>
          <w:rFonts w:cs="Simplified Arabic"/>
          <w:rtl/>
          <w:lang w:bidi="ar-IQ"/>
        </w:rPr>
        <w:t>.</w:t>
      </w:r>
    </w:p>
    <w:p w:rsidR="001A78F9" w:rsidRPr="00A510C0" w:rsidRDefault="001A78F9" w:rsidP="00754846">
      <w:pPr>
        <w:bidi/>
        <w:spacing w:before="120" w:after="120"/>
        <w:ind w:left="502" w:hanging="440"/>
        <w:rPr>
          <w:rFonts w:cs="Simplified Arabic"/>
          <w:rtl/>
        </w:rPr>
      </w:pPr>
      <w:r w:rsidRPr="00A510C0">
        <w:rPr>
          <w:rFonts w:cs="Simplified Arabic"/>
          <w:rtl/>
        </w:rPr>
        <w:t xml:space="preserve">قاسم، ثائر إبراهيم. </w:t>
      </w:r>
      <w:r w:rsidRPr="00A510C0">
        <w:rPr>
          <w:rFonts w:cs="Simplified Arabic"/>
        </w:rPr>
        <w:t>(1986)</w:t>
      </w:r>
      <w:r w:rsidRPr="00A510C0">
        <w:rPr>
          <w:rFonts w:cs="Simplified Arabic"/>
          <w:rtl/>
        </w:rPr>
        <w:t>. دراسة بيئية على الطحالب القاعية لبعض مناطق الأهوار في جنوب العراق، أطروحة ماجستير، كلية العلوم، جامعة البصرة.</w:t>
      </w:r>
    </w:p>
    <w:p w:rsidR="001A78F9" w:rsidRPr="00A510C0" w:rsidRDefault="001A78F9" w:rsidP="00754846">
      <w:pPr>
        <w:bidi/>
        <w:spacing w:before="120" w:after="120"/>
        <w:ind w:left="502" w:hanging="440"/>
        <w:rPr>
          <w:rFonts w:cs="Simplified Arabic"/>
          <w:lang w:bidi="ar-IQ"/>
        </w:rPr>
      </w:pPr>
      <w:r w:rsidRPr="00A510C0">
        <w:rPr>
          <w:rFonts w:cs="Simplified Arabic"/>
          <w:rtl/>
          <w:lang w:bidi="ar-IQ"/>
        </w:rPr>
        <w:t>كاظم، نهى فالح (</w:t>
      </w:r>
      <w:r w:rsidRPr="00A510C0">
        <w:rPr>
          <w:rFonts w:cs="Simplified Arabic"/>
          <w:lang w:bidi="ar-IQ"/>
        </w:rPr>
        <w:t>2005</w:t>
      </w:r>
      <w:r w:rsidRPr="00A510C0">
        <w:rPr>
          <w:rFonts w:cs="Simplified Arabic"/>
          <w:rtl/>
          <w:lang w:bidi="ar-IQ"/>
        </w:rPr>
        <w:t>). تنوع الطحالب وعلاقتها ببعض الصفات الفيزيائية والكيميائية لنهر الحلة. رسالة ماجستير، كلية العلوم- جامعة بابل.</w:t>
      </w:r>
    </w:p>
    <w:p w:rsidR="001A78F9" w:rsidRPr="00A510C0" w:rsidRDefault="001A78F9" w:rsidP="008B74D1">
      <w:pPr>
        <w:ind w:left="330" w:hanging="330"/>
        <w:jc w:val="both"/>
      </w:pPr>
      <w:r w:rsidRPr="00A510C0">
        <w:t>Abdo, M.H. and El-Nasharty, S.M. (2010). Physico-chemical evaluations and trace metals distribution in water-surficial sediment of Ismailia canal, Egypt. Nature &amp; Science, 8 (5): 198-206.</w:t>
      </w:r>
    </w:p>
    <w:p w:rsidR="001A78F9" w:rsidRPr="00A510C0" w:rsidRDefault="001A78F9" w:rsidP="008B74D1">
      <w:pPr>
        <w:ind w:left="330" w:hanging="330"/>
        <w:jc w:val="both"/>
        <w:rPr>
          <w:lang w:bidi="ar-IQ"/>
        </w:rPr>
      </w:pPr>
      <w:r w:rsidRPr="00A510C0">
        <w:rPr>
          <w:lang w:bidi="ar-IQ"/>
        </w:rPr>
        <w:t>Al-Mousawi, A.H.; Al-Saadi, H.A. &amp; Hassan, F.M. (1994). Spatial and seasonal variation of phytoplankton and related environment in Al-Hammar marsh. Iraq Bas. J. Sci., 12 (1): 9-20.</w:t>
      </w:r>
    </w:p>
    <w:p w:rsidR="001A78F9" w:rsidRPr="00A510C0" w:rsidRDefault="001A78F9" w:rsidP="008B74D1">
      <w:pPr>
        <w:ind w:left="330" w:hanging="330"/>
        <w:jc w:val="both"/>
        <w:rPr>
          <w:lang w:bidi="ar-IQ"/>
        </w:rPr>
      </w:pPr>
      <w:r w:rsidRPr="00A510C0">
        <w:rPr>
          <w:lang w:bidi="ar-IQ"/>
        </w:rPr>
        <w:t>Al-Saadi, H.A. (1994). Aquatic ecology in Iraq and its polluted source proceeding of the Arabic conference scientific research and its role in environmental protection from pollution page 59-88 edited by H.A. Al-Saadi, Sept. 21-28. Damascus-Syria.</w:t>
      </w:r>
    </w:p>
    <w:p w:rsidR="001A78F9" w:rsidRPr="00A510C0" w:rsidRDefault="001A78F9" w:rsidP="008B74D1">
      <w:pPr>
        <w:tabs>
          <w:tab w:val="right" w:pos="181"/>
          <w:tab w:val="right" w:pos="362"/>
          <w:tab w:val="right" w:pos="905"/>
        </w:tabs>
        <w:spacing w:before="120" w:after="120"/>
        <w:ind w:left="330" w:hanging="330"/>
        <w:jc w:val="both"/>
        <w:rPr>
          <w:rFonts w:cs="Simplified Arabic"/>
        </w:rPr>
      </w:pPr>
      <w:r w:rsidRPr="00A510C0">
        <w:rPr>
          <w:rFonts w:cs="Simplified Arabic"/>
        </w:rPr>
        <w:t>American public health association . (1985). Standard method for examination of water and wastewater, 16</w:t>
      </w:r>
      <w:r w:rsidRPr="00A510C0">
        <w:rPr>
          <w:rFonts w:cs="Simplified Arabic"/>
          <w:vertAlign w:val="superscript"/>
        </w:rPr>
        <w:t>th</w:t>
      </w:r>
      <w:r w:rsidRPr="00A510C0">
        <w:rPr>
          <w:rFonts w:cs="Simplified Arabic"/>
        </w:rPr>
        <w:t>. Ed. Washington. D.C., USA.</w:t>
      </w:r>
    </w:p>
    <w:p w:rsidR="001A78F9" w:rsidRPr="00A510C0" w:rsidRDefault="001A78F9" w:rsidP="008B74D1">
      <w:pPr>
        <w:ind w:left="330" w:hanging="330"/>
        <w:jc w:val="both"/>
        <w:rPr>
          <w:lang w:bidi="ar-IQ"/>
        </w:rPr>
      </w:pPr>
      <w:r w:rsidRPr="00A510C0">
        <w:rPr>
          <w:lang w:bidi="ar-IQ"/>
        </w:rPr>
        <w:t>APHA, American Public Health Association (1985). Standard methods for the examinaion of water and wastewater. 14</w:t>
      </w:r>
      <w:r w:rsidRPr="00A510C0">
        <w:rPr>
          <w:vertAlign w:val="superscript"/>
          <w:lang w:bidi="ar-IQ"/>
        </w:rPr>
        <w:t>th</w:t>
      </w:r>
      <w:r w:rsidRPr="00A510C0">
        <w:rPr>
          <w:lang w:bidi="ar-IQ"/>
        </w:rPr>
        <w:t xml:space="preserve"> ed. New York: 1193 P.</w:t>
      </w:r>
    </w:p>
    <w:p w:rsidR="001A78F9" w:rsidRPr="00A510C0" w:rsidRDefault="001A78F9" w:rsidP="008B74D1">
      <w:pPr>
        <w:ind w:left="330" w:hanging="330"/>
        <w:jc w:val="both"/>
        <w:rPr>
          <w:lang w:bidi="ar-IQ"/>
        </w:rPr>
      </w:pPr>
      <w:r w:rsidRPr="00A510C0">
        <w:rPr>
          <w:lang w:bidi="ar-IQ"/>
        </w:rPr>
        <w:t>APHA, American Public Health Association (1999). Standard methods for the examinaion of water and wastewater. 20</w:t>
      </w:r>
      <w:r w:rsidRPr="00A510C0">
        <w:rPr>
          <w:vertAlign w:val="superscript"/>
          <w:lang w:bidi="ar-IQ"/>
        </w:rPr>
        <w:t>th</w:t>
      </w:r>
      <w:r w:rsidRPr="00A510C0">
        <w:rPr>
          <w:lang w:bidi="ar-IQ"/>
        </w:rPr>
        <w:t xml:space="preserve"> ed. Washington, DC. USA.</w:t>
      </w:r>
    </w:p>
    <w:p w:rsidR="001A78F9" w:rsidRPr="00A510C0" w:rsidRDefault="001A78F9" w:rsidP="008B74D1">
      <w:pPr>
        <w:ind w:left="330" w:hanging="330"/>
        <w:jc w:val="both"/>
      </w:pPr>
      <w:r w:rsidRPr="00A510C0">
        <w:t>APHA. American public health Association (2003). Standard Methods for examination of water and waste water, 20</w:t>
      </w:r>
      <w:r w:rsidRPr="00A510C0">
        <w:softHyphen/>
      </w:r>
      <w:r w:rsidRPr="00A510C0">
        <w:softHyphen/>
      </w:r>
      <w:r w:rsidRPr="00A510C0">
        <w:rPr>
          <w:vertAlign w:val="superscript"/>
        </w:rPr>
        <w:t>th</w:t>
      </w:r>
      <w:r w:rsidRPr="00A510C0">
        <w:t>, Ed. Washington DC, USA.</w:t>
      </w:r>
    </w:p>
    <w:p w:rsidR="001A78F9" w:rsidRPr="00A510C0" w:rsidRDefault="001A78F9" w:rsidP="008B74D1">
      <w:pPr>
        <w:ind w:left="330" w:hanging="330"/>
        <w:jc w:val="both"/>
      </w:pPr>
      <w:r w:rsidRPr="00A510C0">
        <w:t>Argo, B. (2003). Under standing pH management and plant nutrition part 2: water quality. Journal of the International PhalaenopsisAlliance 13 (1): 1-15.</w:t>
      </w:r>
    </w:p>
    <w:p w:rsidR="001A78F9" w:rsidRPr="00A510C0" w:rsidRDefault="001A78F9" w:rsidP="008B74D1">
      <w:pPr>
        <w:ind w:left="330" w:hanging="330"/>
        <w:jc w:val="both"/>
      </w:pPr>
      <w:r w:rsidRPr="00A510C0">
        <w:t>Ayoade, A.A. (2009). Changes in physicochemical features and plankton of two regulated high altitude rivers. Garhwal Himalaya mooser, K.H.; Macdonald, G.M. and Smol, J.P. (1996). Applications of freshwater diatoms to geographical research. Progress Physical Geog., 20: 21-52.</w:t>
      </w:r>
    </w:p>
    <w:p w:rsidR="001A78F9" w:rsidRPr="00A510C0" w:rsidRDefault="001A78F9" w:rsidP="008B74D1">
      <w:pPr>
        <w:ind w:left="330" w:hanging="330"/>
        <w:jc w:val="both"/>
      </w:pPr>
      <w:r w:rsidRPr="00A510C0">
        <w:t>Bhandari, N.S. and Nayal, K. (2008). Correlation study on physico-chemical parameters and quality assessment of Kosi river water, Uttarakhand. E-Journal of Chemistry, 5 (2): 342-346.</w:t>
      </w:r>
    </w:p>
    <w:p w:rsidR="001A78F9" w:rsidRPr="00A510C0" w:rsidRDefault="001A78F9" w:rsidP="008B74D1">
      <w:pPr>
        <w:ind w:left="330" w:hanging="330"/>
        <w:jc w:val="both"/>
        <w:rPr>
          <w:lang w:bidi="ar-IQ"/>
        </w:rPr>
      </w:pPr>
      <w:r w:rsidRPr="00A510C0">
        <w:rPr>
          <w:lang w:bidi="ar-IQ"/>
        </w:rPr>
        <w:t>Boney, A.D. (1983). Phytoplanktons. Edward Arnold company, London, U.K.</w:t>
      </w:r>
    </w:p>
    <w:p w:rsidR="001A78F9" w:rsidRPr="00A510C0" w:rsidRDefault="001A78F9" w:rsidP="008B74D1">
      <w:pPr>
        <w:ind w:left="330" w:hanging="330"/>
        <w:jc w:val="both"/>
        <w:rPr>
          <w:lang w:val="en-AU"/>
        </w:rPr>
      </w:pPr>
      <w:r w:rsidRPr="00A510C0">
        <w:rPr>
          <w:lang w:val="en-AU"/>
        </w:rPr>
        <w:t>De-fabricius, M.; Maidana, I.V.; Gouez, N. and Sabater, S. (2003). Distribution patterns of benthic diatoms in a Pampean river exposed to seasonal floods: Conseration, 12: 244-2454.</w:t>
      </w:r>
    </w:p>
    <w:p w:rsidR="001A78F9" w:rsidRPr="00A510C0" w:rsidRDefault="001A78F9" w:rsidP="008B74D1">
      <w:pPr>
        <w:ind w:left="330" w:hanging="330"/>
        <w:jc w:val="both"/>
        <w:rPr>
          <w:lang w:val="en-AU" w:bidi="ar-IQ"/>
        </w:rPr>
      </w:pPr>
      <w:r w:rsidRPr="00A510C0">
        <w:rPr>
          <w:lang w:val="en-AU" w:bidi="ar-IQ"/>
        </w:rPr>
        <w:t>Durmishi, B.H.; Imaili, M.; Shabani, A.; Jusufi, S.; Fejzuli, X.; Kostovska, M. &amp;Abduli, S. (2008). The physical, physical-chemical and chemical parameters determination of river water Shkumbini (Pena) (part A). Balwois-Ohrid, Republic of Macedonia, 27 (31).</w:t>
      </w:r>
    </w:p>
    <w:p w:rsidR="001A78F9" w:rsidRPr="00A510C0" w:rsidRDefault="001A78F9" w:rsidP="008B74D1">
      <w:pPr>
        <w:ind w:left="330" w:hanging="330"/>
        <w:jc w:val="both"/>
      </w:pPr>
      <w:r w:rsidRPr="00A510C0">
        <w:t>Eaton, J.W. and Moss, B. (1966). The estimation of numbers and pigment content in epipelicalgall populations. Limno. Oceanogr., 4: 584-595.</w:t>
      </w:r>
    </w:p>
    <w:p w:rsidR="001A78F9" w:rsidRPr="00A510C0" w:rsidRDefault="001A78F9" w:rsidP="008B74D1">
      <w:pPr>
        <w:ind w:left="330" w:hanging="330"/>
        <w:jc w:val="both"/>
        <w:rPr>
          <w:lang w:bidi="ar-IQ"/>
        </w:rPr>
      </w:pPr>
      <w:r w:rsidRPr="00A510C0">
        <w:rPr>
          <w:lang w:bidi="ar-IQ"/>
        </w:rPr>
        <w:t>Eyesink, W.D. &amp; Solomon, W. (1981). Pathways of mud and particulate trace metals from river to the southern north sea (Spec. public). Int. Sediments, pp: 429-450.</w:t>
      </w:r>
    </w:p>
    <w:p w:rsidR="001A78F9" w:rsidRPr="00A510C0" w:rsidRDefault="001A78F9" w:rsidP="008B74D1">
      <w:pPr>
        <w:ind w:left="330" w:hanging="330"/>
        <w:jc w:val="both"/>
        <w:rPr>
          <w:lang w:val="en-AU" w:bidi="ar-IQ"/>
        </w:rPr>
      </w:pPr>
      <w:r w:rsidRPr="00A510C0">
        <w:rPr>
          <w:lang w:val="en-AU" w:bidi="ar-IQ"/>
        </w:rPr>
        <w:t>Germain, H. (1981). “Flora dus diatoms, diatom-phyceaescandouce at sanmatersdumassArmoricienctdescontrecsvoisine. EuropeOccidentale” Paris, Soc. Nour. Ed., Boubee.</w:t>
      </w:r>
    </w:p>
    <w:p w:rsidR="001A78F9" w:rsidRPr="00A510C0" w:rsidRDefault="001A78F9" w:rsidP="008B74D1">
      <w:pPr>
        <w:tabs>
          <w:tab w:val="num" w:pos="1267"/>
        </w:tabs>
        <w:spacing w:before="120" w:after="120"/>
        <w:ind w:left="330" w:hanging="330"/>
        <w:jc w:val="both"/>
        <w:rPr>
          <w:rFonts w:cs="Simplified Arabic"/>
          <w:lang w:bidi="ar-IQ"/>
        </w:rPr>
      </w:pPr>
      <w:r w:rsidRPr="00A510C0">
        <w:rPr>
          <w:rFonts w:cs="Simplified Arabic"/>
          <w:lang w:bidi="ar-IQ"/>
        </w:rPr>
        <w:t>Goldman, C.R. &amp; Horne, A.J. (1983). Limnology-MegrawHillint. B. co., U.S.A.</w:t>
      </w:r>
    </w:p>
    <w:p w:rsidR="001A78F9" w:rsidRPr="00A510C0" w:rsidRDefault="001A78F9" w:rsidP="008B74D1">
      <w:pPr>
        <w:ind w:left="330" w:hanging="330"/>
        <w:jc w:val="both"/>
        <w:rPr>
          <w:lang w:bidi="ar-IQ"/>
        </w:rPr>
      </w:pPr>
      <w:r w:rsidRPr="00A510C0">
        <w:rPr>
          <w:lang w:bidi="ar-IQ"/>
        </w:rPr>
        <w:t>Gonulol, A. (1987). Studies on the benthic algae of Bayindir Dam lake. Doga. Turkish J. Bot., 38-55.</w:t>
      </w:r>
    </w:p>
    <w:p w:rsidR="001A78F9" w:rsidRPr="00A510C0" w:rsidRDefault="001A78F9" w:rsidP="008B74D1">
      <w:pPr>
        <w:ind w:left="330" w:hanging="330"/>
        <w:jc w:val="both"/>
        <w:rPr>
          <w:lang w:val="en-AU" w:bidi="ar-IQ"/>
        </w:rPr>
      </w:pPr>
      <w:r w:rsidRPr="00A510C0">
        <w:rPr>
          <w:lang w:val="en-AU" w:bidi="ar-IQ"/>
        </w:rPr>
        <w:t>Hadi, R.A.M.; Al-Sabonchi, A.A. &amp;Haroon, A.K.Y. (1984). Diatoms of the Shatt Al-Arab river Iraq. Nora Hedwigia, 39: 513-557.</w:t>
      </w:r>
    </w:p>
    <w:p w:rsidR="001A78F9" w:rsidRPr="00A510C0" w:rsidRDefault="001A78F9" w:rsidP="008B74D1">
      <w:pPr>
        <w:tabs>
          <w:tab w:val="num" w:pos="1267"/>
        </w:tabs>
        <w:spacing w:before="120" w:after="120"/>
        <w:ind w:left="330" w:hanging="330"/>
        <w:jc w:val="both"/>
        <w:rPr>
          <w:rFonts w:cs="Simplified Arabic"/>
          <w:lang w:bidi="ar-IQ"/>
        </w:rPr>
      </w:pPr>
      <w:r w:rsidRPr="00A510C0">
        <w:rPr>
          <w:rFonts w:cs="Simplified Arabic"/>
          <w:lang w:bidi="ar-IQ"/>
        </w:rPr>
        <w:t>Hassan, F.M. (2004). Limnological features of Diwania river-Iraq. Journal of Um-Salma for Science, 1 (1): 119-124.</w:t>
      </w:r>
    </w:p>
    <w:p w:rsidR="001A78F9" w:rsidRPr="00A510C0" w:rsidRDefault="001A78F9" w:rsidP="008B74D1">
      <w:pPr>
        <w:ind w:left="330" w:hanging="330"/>
        <w:jc w:val="both"/>
        <w:rPr>
          <w:lang w:val="en-AU" w:bidi="ar-IQ"/>
        </w:rPr>
      </w:pPr>
      <w:r w:rsidRPr="00A510C0">
        <w:rPr>
          <w:lang w:val="en-AU" w:bidi="ar-IQ"/>
        </w:rPr>
        <w:t>Hassan, F.M.; Salah, M.M. &amp; Salman, J.M. (2007). Quantitative and qualitative variability of epiphytic algae on three aquatic plants on Euphrates river, Iraq. J. Aqua., 4 (1): 1-16.</w:t>
      </w:r>
    </w:p>
    <w:p w:rsidR="001A78F9" w:rsidRPr="00A510C0" w:rsidRDefault="001A78F9" w:rsidP="008B74D1">
      <w:pPr>
        <w:ind w:left="330" w:hanging="330"/>
        <w:jc w:val="both"/>
        <w:rPr>
          <w:lang w:val="en-AU" w:bidi="ar-IQ"/>
        </w:rPr>
      </w:pPr>
      <w:r w:rsidRPr="00A510C0">
        <w:rPr>
          <w:lang w:val="en-AU" w:bidi="ar-IQ"/>
        </w:rPr>
        <w:t>Hustedt, F. (1930). Bacillariophyta. Dr. A. PascheriDiesusswasser-flora mitteleurope. Heft, 10: 1-466.</w:t>
      </w:r>
    </w:p>
    <w:p w:rsidR="001A78F9" w:rsidRPr="00A510C0" w:rsidRDefault="001A78F9" w:rsidP="008B74D1">
      <w:pPr>
        <w:ind w:left="330" w:hanging="330"/>
        <w:jc w:val="both"/>
        <w:rPr>
          <w:lang w:val="en-AU" w:bidi="ar-IQ"/>
        </w:rPr>
      </w:pPr>
      <w:r w:rsidRPr="00A510C0">
        <w:rPr>
          <w:lang w:val="en-AU" w:bidi="ar-IQ"/>
        </w:rPr>
        <w:t>Hustedt, F. (1985). “The pinnate diatoms Z-An English translation of Husted F. Dickiselalgenteilz” with supplement by Jensen IV. OcwingsteinGylcoeltz, Sci., Books.</w:t>
      </w:r>
    </w:p>
    <w:p w:rsidR="001A78F9" w:rsidRPr="00A510C0" w:rsidRDefault="001A78F9" w:rsidP="008B74D1">
      <w:pPr>
        <w:ind w:left="330" w:hanging="330"/>
        <w:jc w:val="both"/>
      </w:pPr>
      <w:r w:rsidRPr="00A510C0">
        <w:t>Hynes, H.B.N. (1974). The biology of polluted want. Liverpooluniv. press.</w:t>
      </w:r>
    </w:p>
    <w:p w:rsidR="001A78F9" w:rsidRPr="00A510C0" w:rsidRDefault="001A78F9" w:rsidP="008B74D1">
      <w:pPr>
        <w:tabs>
          <w:tab w:val="num" w:pos="1267"/>
        </w:tabs>
        <w:spacing w:before="120" w:after="120"/>
        <w:ind w:left="330" w:hanging="330"/>
        <w:jc w:val="both"/>
        <w:rPr>
          <w:rFonts w:cs="Simplified Arabic"/>
          <w:lang w:bidi="ar-IQ"/>
        </w:rPr>
      </w:pPr>
      <w:r w:rsidRPr="00A510C0">
        <w:rPr>
          <w:rFonts w:cs="Simplified Arabic"/>
          <w:lang w:bidi="ar-IQ"/>
        </w:rPr>
        <w:t>Jonge, V.N. degraded (1995). Response of the Dutch Wadden-Sea ecosystem to phosphorus discharges from the river Rhinehydrobiologia, 195: 49-62.</w:t>
      </w:r>
    </w:p>
    <w:p w:rsidR="001A78F9" w:rsidRPr="00A510C0" w:rsidRDefault="001A78F9" w:rsidP="008B74D1">
      <w:pPr>
        <w:ind w:left="330" w:hanging="330"/>
        <w:jc w:val="both"/>
        <w:rPr>
          <w:lang w:bidi="ar-IQ"/>
        </w:rPr>
      </w:pPr>
      <w:r w:rsidRPr="00A510C0">
        <w:rPr>
          <w:lang w:bidi="ar-IQ"/>
        </w:rPr>
        <w:t>Kassim, T.I.; Sabri, A.W. &amp; Salman, S.K. (2005). The effect of river Lesser-Zab on the phytoplankton of river Tigris-Iraq. Dirasat, Pure Sciences, 32 (1): 64-79.</w:t>
      </w:r>
    </w:p>
    <w:p w:rsidR="001A78F9" w:rsidRPr="00A510C0" w:rsidRDefault="001A78F9" w:rsidP="008B74D1">
      <w:pPr>
        <w:ind w:left="330" w:hanging="330"/>
        <w:jc w:val="both"/>
        <w:rPr>
          <w:lang w:bidi="ar-IQ"/>
        </w:rPr>
      </w:pPr>
      <w:r w:rsidRPr="00A510C0">
        <w:rPr>
          <w:lang w:bidi="ar-IQ"/>
        </w:rPr>
        <w:t>Leelahakrie, K.P. and Peerapornpisal, Y. (2010). Diversity of benthic diatoms and water quality of the ping river northern Thailand. The International Journal Pubished by the Thai society of high education institutes on environment; Environment Asia, 3 (1): 82-94.</w:t>
      </w:r>
    </w:p>
    <w:p w:rsidR="001A78F9" w:rsidRPr="00A510C0" w:rsidRDefault="001A78F9" w:rsidP="008B74D1">
      <w:pPr>
        <w:ind w:left="330" w:hanging="330"/>
        <w:jc w:val="both"/>
        <w:rPr>
          <w:lang w:bidi="ar-IQ"/>
        </w:rPr>
      </w:pPr>
      <w:r w:rsidRPr="00A510C0">
        <w:rPr>
          <w:lang w:bidi="ar-IQ"/>
        </w:rPr>
        <w:t>Leghari, M.K.; Shah, M. &amp;Leghari, M.Y. (2002). Ecological study of algal flora of Jhelum river-Azad Kashmir. Journal of  Drainage and water management, 6 (2).</w:t>
      </w:r>
    </w:p>
    <w:p w:rsidR="001A78F9" w:rsidRPr="00A510C0" w:rsidRDefault="001A78F9" w:rsidP="008B74D1">
      <w:pPr>
        <w:ind w:left="330" w:hanging="330"/>
        <w:jc w:val="both"/>
        <w:rPr>
          <w:lang w:bidi="ar-IQ"/>
        </w:rPr>
      </w:pPr>
      <w:r w:rsidRPr="00A510C0">
        <w:rPr>
          <w:lang w:bidi="ar-IQ"/>
        </w:rPr>
        <w:t>Lind, G.T. (1979). Handbook of common methods in Limnology, 2</w:t>
      </w:r>
      <w:r w:rsidRPr="00A510C0">
        <w:rPr>
          <w:vertAlign w:val="superscript"/>
          <w:lang w:bidi="ar-IQ"/>
        </w:rPr>
        <w:t>nd</w:t>
      </w:r>
      <w:r w:rsidRPr="00A510C0">
        <w:rPr>
          <w:lang w:bidi="ar-IQ"/>
        </w:rPr>
        <w:t xml:space="preserve"> ed., London.</w:t>
      </w:r>
    </w:p>
    <w:p w:rsidR="001A78F9" w:rsidRPr="00A510C0" w:rsidRDefault="001A78F9" w:rsidP="008B74D1">
      <w:pPr>
        <w:tabs>
          <w:tab w:val="num" w:pos="1267"/>
        </w:tabs>
        <w:spacing w:before="120" w:after="120"/>
        <w:ind w:left="330" w:hanging="330"/>
        <w:jc w:val="both"/>
        <w:rPr>
          <w:rFonts w:cs="Simplified Arabic"/>
        </w:rPr>
      </w:pPr>
      <w:r w:rsidRPr="00A510C0">
        <w:rPr>
          <w:rFonts w:cs="Simplified Arabic"/>
        </w:rPr>
        <w:t>Margalef, R. (1951). Diversidad de especies en Las comundades naturals. P. Lnst. Biol. Apl., LX: 5-27.</w:t>
      </w:r>
    </w:p>
    <w:p w:rsidR="001A78F9" w:rsidRPr="00A510C0" w:rsidRDefault="001A78F9" w:rsidP="008B74D1">
      <w:pPr>
        <w:tabs>
          <w:tab w:val="right" w:pos="181"/>
          <w:tab w:val="right" w:pos="362"/>
          <w:tab w:val="right" w:pos="905"/>
        </w:tabs>
        <w:spacing w:before="120" w:after="120"/>
        <w:ind w:left="330" w:hanging="330"/>
        <w:jc w:val="both"/>
        <w:rPr>
          <w:rFonts w:cs="Simplified Arabic"/>
          <w:lang w:val="en-AU"/>
        </w:rPr>
      </w:pPr>
      <w:r w:rsidRPr="00A510C0">
        <w:rPr>
          <w:rFonts w:cs="Simplified Arabic"/>
        </w:rPr>
        <w:t>Mason, C.F. (1991). Biology of fresh water pollution. 3</w:t>
      </w:r>
      <w:r w:rsidRPr="00A510C0">
        <w:rPr>
          <w:rFonts w:cs="Simplified Arabic"/>
          <w:vertAlign w:val="superscript"/>
        </w:rPr>
        <w:t>rd</w:t>
      </w:r>
      <w:r w:rsidRPr="00A510C0">
        <w:rPr>
          <w:rFonts w:cs="Simplified Arabic"/>
        </w:rPr>
        <w:t>. Ed. Longman, British. 78 pp.</w:t>
      </w:r>
    </w:p>
    <w:p w:rsidR="001A78F9" w:rsidRPr="00A510C0" w:rsidRDefault="001A78F9" w:rsidP="008B74D1">
      <w:pPr>
        <w:ind w:left="330" w:hanging="330"/>
        <w:jc w:val="both"/>
        <w:rPr>
          <w:lang w:bidi="ar-IQ"/>
        </w:rPr>
      </w:pPr>
      <w:r w:rsidRPr="00A510C0">
        <w:rPr>
          <w:lang w:bidi="ar-IQ"/>
        </w:rPr>
        <w:t>Merican, F.; Asmadi, W.; Maznah, W.  &amp;Mashhor, M. (2006). A note on the freshwater algae of gunungstong, Kelantan, Malaysia. Journal Biosains, 17 (1): 65-76.</w:t>
      </w:r>
    </w:p>
    <w:p w:rsidR="001A78F9" w:rsidRPr="00A510C0" w:rsidRDefault="001A78F9" w:rsidP="008B74D1">
      <w:pPr>
        <w:tabs>
          <w:tab w:val="num" w:pos="1267"/>
        </w:tabs>
        <w:spacing w:before="120" w:after="120"/>
        <w:ind w:left="330" w:hanging="330"/>
        <w:jc w:val="both"/>
        <w:rPr>
          <w:rFonts w:cs="Simplified Arabic"/>
          <w:lang w:bidi="ar-IQ"/>
        </w:rPr>
      </w:pPr>
      <w:r w:rsidRPr="00A510C0">
        <w:rPr>
          <w:rFonts w:cs="Simplified Arabic"/>
          <w:lang w:bidi="ar-IQ"/>
        </w:rPr>
        <w:t>Mohammed, A.B. (2007). Studies of some polycyclic aromatic hydrocarbons (PAHs) and limnology of Euphrates river from Al-Hindiya Barrage to Al-Kifil city-Iraq. Ph. D. Thesis. University of Babylon.</w:t>
      </w:r>
    </w:p>
    <w:p w:rsidR="001A78F9" w:rsidRPr="00A510C0" w:rsidRDefault="001A78F9" w:rsidP="008B74D1">
      <w:pPr>
        <w:ind w:left="330" w:hanging="330"/>
        <w:jc w:val="both"/>
      </w:pPr>
      <w:r w:rsidRPr="00A510C0">
        <w:t>Montoya, H. (2009). Algal and cyanobacterial saline biofilms of the Carande Coastal Lagoon, Lima. Peru. Natural Resources and Environmental Issues, 15: 127-134.</w:t>
      </w:r>
    </w:p>
    <w:p w:rsidR="001A78F9" w:rsidRPr="00A510C0" w:rsidRDefault="001A78F9" w:rsidP="008B74D1">
      <w:pPr>
        <w:ind w:left="330" w:hanging="330"/>
        <w:jc w:val="both"/>
        <w:rPr>
          <w:lang w:bidi="ar-IQ"/>
        </w:rPr>
      </w:pPr>
      <w:r w:rsidRPr="00A510C0">
        <w:rPr>
          <w:lang w:bidi="ar-IQ"/>
        </w:rPr>
        <w:t>Moonsyn, P.; Peerapornpisal, Y.; Swasdipan, N. &amp;Pimmongkol, A. (2009). Benthic diatom diversity and water quality in the Mekong river in the vicinity of ubonRatchathani province. Journal of Microscopy of Thailand, 23 (1): 47-51.</w:t>
      </w:r>
    </w:p>
    <w:p w:rsidR="001A78F9" w:rsidRPr="00A510C0" w:rsidRDefault="001A78F9" w:rsidP="008B74D1">
      <w:pPr>
        <w:ind w:left="330" w:hanging="330"/>
        <w:jc w:val="both"/>
      </w:pPr>
      <w:r w:rsidRPr="00A510C0">
        <w:t>Nkansah, M.A. &amp; Ephraim, J.H. (2009). Physico-chemical evaluation of the water from Boreholes selected from the Ej and Bak districts of the Ashanti region of Ghana, Thammasat. Int. J. Sc. Tech., 14 (3): 64-73.</w:t>
      </w:r>
    </w:p>
    <w:p w:rsidR="001A78F9" w:rsidRPr="00A510C0" w:rsidRDefault="001A78F9" w:rsidP="008B74D1">
      <w:pPr>
        <w:ind w:left="330" w:hanging="330"/>
        <w:jc w:val="both"/>
        <w:rPr>
          <w:lang w:bidi="ar-IQ"/>
        </w:rPr>
      </w:pPr>
      <w:r w:rsidRPr="00A510C0">
        <w:rPr>
          <w:lang w:bidi="ar-IQ"/>
        </w:rPr>
        <w:t>Oben, B.O. (2000). Limnological assessment of the impact of agricultural and domestic effluents of three man-made lakes in Ibadan, Nigeria. Ph. D. Thesis, University of Ibadan.</w:t>
      </w:r>
    </w:p>
    <w:p w:rsidR="001A78F9" w:rsidRPr="00A510C0" w:rsidRDefault="001A78F9" w:rsidP="008B74D1">
      <w:pPr>
        <w:ind w:left="330" w:hanging="330"/>
        <w:jc w:val="both"/>
      </w:pPr>
      <w:r w:rsidRPr="00A510C0">
        <w:t>Onyema, I.C. and Nwank, D.I. (2009). An incidence of substratum discolouration in azropical west african lagoon. Journal of American Science, 5 (1): 44-48.</w:t>
      </w:r>
    </w:p>
    <w:p w:rsidR="001A78F9" w:rsidRPr="00A510C0" w:rsidRDefault="001A78F9" w:rsidP="008B74D1">
      <w:pPr>
        <w:ind w:left="330" w:hanging="330"/>
        <w:jc w:val="both"/>
      </w:pPr>
      <w:r w:rsidRPr="00A510C0">
        <w:t>Pielou, E.C. (1977). Mathematical ecology. 385 pp. John Wiley, New York.</w:t>
      </w:r>
    </w:p>
    <w:p w:rsidR="001A78F9" w:rsidRPr="00A510C0" w:rsidRDefault="001A78F9" w:rsidP="008B74D1">
      <w:pPr>
        <w:ind w:left="330" w:hanging="330"/>
        <w:jc w:val="both"/>
      </w:pPr>
      <w:r w:rsidRPr="00A510C0">
        <w:t>Polge, N.; Sukatar, A.; Neyran, E. and Gönülol, A. (2010). Epipelic algal flora in the Kücükcekmece lagoon. Turkish Journal of fisheries and aquatic sciences, 10: 39-45.</w:t>
      </w:r>
    </w:p>
    <w:p w:rsidR="001A78F9" w:rsidRPr="00A510C0" w:rsidRDefault="001A78F9" w:rsidP="008B74D1">
      <w:pPr>
        <w:tabs>
          <w:tab w:val="num" w:pos="1267"/>
        </w:tabs>
        <w:spacing w:before="120" w:after="120"/>
        <w:ind w:left="330" w:hanging="330"/>
        <w:jc w:val="both"/>
        <w:rPr>
          <w:rFonts w:cs="Simplified Arabic"/>
        </w:rPr>
      </w:pPr>
      <w:r w:rsidRPr="00A510C0">
        <w:rPr>
          <w:rFonts w:cs="Simplified Arabic"/>
        </w:rPr>
        <w:t>Reid, G.K. (1961). Ecology of Inland waters and estuaries. D. Van. Nostrand. Co.New York.</w:t>
      </w:r>
    </w:p>
    <w:p w:rsidR="001A78F9" w:rsidRPr="00A510C0" w:rsidRDefault="001A78F9" w:rsidP="008B74D1">
      <w:pPr>
        <w:ind w:left="330" w:hanging="330"/>
        <w:jc w:val="both"/>
        <w:rPr>
          <w:lang w:bidi="ar-IQ"/>
        </w:rPr>
      </w:pPr>
      <w:r w:rsidRPr="00A510C0">
        <w:rPr>
          <w:lang w:bidi="ar-IQ"/>
        </w:rPr>
        <w:t>Round, F.E. (1960). The epipelic algal flora of some Finnish lakes. Arch. Hydrobiol, 57: 161-178.</w:t>
      </w:r>
    </w:p>
    <w:p w:rsidR="001A78F9" w:rsidRPr="00A510C0" w:rsidRDefault="001A78F9" w:rsidP="008B74D1">
      <w:pPr>
        <w:ind w:left="330" w:hanging="330"/>
        <w:jc w:val="both"/>
      </w:pPr>
      <w:r w:rsidRPr="00A510C0">
        <w:t>Round, F.E. (1984). The ecology of algae. Cambridge university press, Cambridge.</w:t>
      </w:r>
    </w:p>
    <w:p w:rsidR="001A78F9" w:rsidRPr="00A510C0" w:rsidRDefault="001A78F9" w:rsidP="008B74D1">
      <w:pPr>
        <w:ind w:left="330" w:hanging="330"/>
        <w:jc w:val="both"/>
      </w:pPr>
      <w:r w:rsidRPr="00A510C0">
        <w:t>Sabanci, F.C. (2010). Contributions to the knowledge of algae flora of homahagoon (Aegean sea, Turkey). J. Black sea/Mediterranean enviroment, 16 (3): 311-327.</w:t>
      </w:r>
    </w:p>
    <w:p w:rsidR="001A78F9" w:rsidRPr="00A510C0" w:rsidRDefault="001A78F9" w:rsidP="008B74D1">
      <w:pPr>
        <w:ind w:left="330" w:hanging="330"/>
        <w:jc w:val="both"/>
        <w:rPr>
          <w:lang w:val="en-AU" w:bidi="ar-IQ"/>
        </w:rPr>
      </w:pPr>
      <w:r w:rsidRPr="00A510C0">
        <w:rPr>
          <w:lang w:val="en-AU" w:bidi="ar-IQ"/>
        </w:rPr>
        <w:t>Sabri, A.W.; Moulood, B.K. &amp;Sulaiman, N.I. (1989). Limnological studies on river Tigris: Some physical and chemical characters. J. Biol. So., 20 (3): 565-579.</w:t>
      </w:r>
    </w:p>
    <w:p w:rsidR="001A78F9" w:rsidRPr="00A510C0" w:rsidRDefault="001A78F9" w:rsidP="008B74D1">
      <w:pPr>
        <w:ind w:left="330" w:hanging="330"/>
        <w:jc w:val="both"/>
      </w:pPr>
      <w:r w:rsidRPr="00A510C0">
        <w:t>Sahin, B. (2004). Species composition and diversity of epipelic algae in Catal lake (Sebinkara-hisarGiresumTurkey). Turk. Biol., 28: 103-109.</w:t>
      </w:r>
    </w:p>
    <w:p w:rsidR="001A78F9" w:rsidRPr="00A510C0" w:rsidRDefault="001A78F9" w:rsidP="008B74D1">
      <w:pPr>
        <w:ind w:left="330" w:hanging="330"/>
        <w:jc w:val="both"/>
      </w:pPr>
      <w:r w:rsidRPr="00A510C0">
        <w:t>Sahin, B. (2005). Epipelic and epilithic algae of Kucukgol lake (Gumushane-Turkey). Turk. J. Biol., 29: 57-63.</w:t>
      </w:r>
    </w:p>
    <w:p w:rsidR="001A78F9" w:rsidRPr="00A510C0" w:rsidRDefault="001A78F9" w:rsidP="008B74D1">
      <w:pPr>
        <w:ind w:left="330" w:hanging="330"/>
        <w:jc w:val="both"/>
      </w:pPr>
      <w:r w:rsidRPr="00A510C0">
        <w:t>Sahin, B.; Akar, B. and Bahceci, I. (2010). Species composition and diversity of epipelic algae in Balik lake (Savsat-Artrin, Turkey). Turk. J. Bot., 34: 441-448.</w:t>
      </w:r>
    </w:p>
    <w:p w:rsidR="001A78F9" w:rsidRPr="00A510C0" w:rsidRDefault="001A78F9" w:rsidP="008B74D1">
      <w:pPr>
        <w:ind w:left="330" w:hanging="330"/>
        <w:jc w:val="both"/>
      </w:pPr>
      <w:r w:rsidRPr="00A510C0">
        <w:t>Scinto, L.J. and Reddy, K.R. (2003). Biotic and abiotic uptake of phosphorus by periphyton in a subtropical freshwater wetland. Aquatic Botany, 77: 203-222.</w:t>
      </w:r>
    </w:p>
    <w:p w:rsidR="001A78F9" w:rsidRPr="00A510C0" w:rsidRDefault="001A78F9" w:rsidP="008B74D1">
      <w:pPr>
        <w:ind w:left="330" w:hanging="330"/>
        <w:jc w:val="both"/>
      </w:pPr>
      <w:r w:rsidRPr="00A510C0">
        <w:t>Shannon, C.E. and Weaver, W. (1949). The mathematical theory of communication. University Illinosis, Varbana, 117 pp.</w:t>
      </w:r>
    </w:p>
    <w:p w:rsidR="001A78F9" w:rsidRPr="00A510C0" w:rsidRDefault="001A78F9" w:rsidP="008B74D1">
      <w:pPr>
        <w:ind w:left="330" w:hanging="330"/>
        <w:jc w:val="both"/>
        <w:rPr>
          <w:lang w:val="en-AU" w:bidi="ar-IQ"/>
        </w:rPr>
      </w:pPr>
      <w:r w:rsidRPr="00A510C0">
        <w:rPr>
          <w:lang w:val="en-AU" w:bidi="ar-IQ"/>
        </w:rPr>
        <w:t>Smitha, P.G.; Byrappa, K. &amp;Ramaswamy, S.N. (2007). Physico-chemical characteristics of water samples of BantwalTaluk, south-western Karnataka, India. Journal of Enivronmental Biology, 28 (3): 591-595.</w:t>
      </w:r>
    </w:p>
    <w:p w:rsidR="001A78F9" w:rsidRPr="00A510C0" w:rsidRDefault="001A78F9" w:rsidP="008B74D1">
      <w:pPr>
        <w:ind w:left="330" w:hanging="330"/>
        <w:jc w:val="both"/>
      </w:pPr>
      <w:r w:rsidRPr="00A510C0">
        <w:t>Southwood, T.R.E. (1978). Ecological methods with particular references to the study of insect population. 2</w:t>
      </w:r>
      <w:r w:rsidRPr="00A510C0">
        <w:rPr>
          <w:vertAlign w:val="superscript"/>
        </w:rPr>
        <w:t>nd</w:t>
      </w:r>
      <w:r w:rsidRPr="00A510C0">
        <w:t xml:space="preserve"> ed. Chapman &amp; Hall, London.</w:t>
      </w:r>
    </w:p>
    <w:p w:rsidR="001A78F9" w:rsidRPr="00A510C0" w:rsidRDefault="001A78F9" w:rsidP="008B74D1">
      <w:pPr>
        <w:ind w:left="330" w:hanging="330"/>
        <w:jc w:val="both"/>
        <w:rPr>
          <w:lang w:bidi="ar-IQ"/>
        </w:rPr>
      </w:pPr>
      <w:r w:rsidRPr="00A510C0">
        <w:rPr>
          <w:lang w:bidi="ar-IQ"/>
        </w:rPr>
        <w:t>Spellman, F.R. (2008). The science of water concepts and applications. 2</w:t>
      </w:r>
      <w:r w:rsidRPr="00A510C0">
        <w:rPr>
          <w:vertAlign w:val="superscript"/>
          <w:lang w:bidi="ar-IQ"/>
        </w:rPr>
        <w:t>nd</w:t>
      </w:r>
      <w:r w:rsidRPr="00A510C0">
        <w:rPr>
          <w:lang w:bidi="ar-IQ"/>
        </w:rPr>
        <w:t>ed, Taylor and Francis group. Boca Raton, London, New York, 448 p.</w:t>
      </w:r>
    </w:p>
    <w:p w:rsidR="001A78F9" w:rsidRPr="00A510C0" w:rsidRDefault="001A78F9" w:rsidP="008B74D1">
      <w:pPr>
        <w:ind w:left="330" w:hanging="330"/>
        <w:jc w:val="both"/>
        <w:rPr>
          <w:lang w:val="en-AU" w:bidi="ar-IQ"/>
        </w:rPr>
      </w:pPr>
      <w:r w:rsidRPr="00A510C0">
        <w:rPr>
          <w:lang w:val="en-AU" w:bidi="ar-IQ"/>
        </w:rPr>
        <w:t>Sulaiman, N.; Saadalla, H.A.A. &amp;Imail, A.N. (1999). Aqualtitative study on regulation of Hemreenreservior on phytoplankton in river Diyla, Iraq. The International J. Environment study (Accepted for pub.).</w:t>
      </w:r>
    </w:p>
    <w:p w:rsidR="001A78F9" w:rsidRPr="00A510C0" w:rsidRDefault="001A78F9" w:rsidP="008B74D1">
      <w:pPr>
        <w:ind w:left="330" w:hanging="330"/>
        <w:jc w:val="both"/>
        <w:rPr>
          <w:lang w:bidi="ar-IQ"/>
        </w:rPr>
      </w:pPr>
      <w:r w:rsidRPr="00A510C0">
        <w:rPr>
          <w:lang w:bidi="ar-IQ"/>
        </w:rPr>
        <w:t>Tahir, M.A; Risen, A.K. &amp;Hussain, N.A. (2008). Monthly variations in the physical and chemical properties of the restored southern Iraqi marshes, Marsh Bulletin 3 (1): 81-94.</w:t>
      </w:r>
    </w:p>
    <w:p w:rsidR="001A78F9" w:rsidRPr="00A510C0" w:rsidRDefault="001A78F9" w:rsidP="008B74D1">
      <w:pPr>
        <w:ind w:left="330" w:hanging="330"/>
        <w:jc w:val="both"/>
        <w:rPr>
          <w:lang w:val="en-AU" w:bidi="ar-IQ"/>
        </w:rPr>
      </w:pPr>
      <w:r w:rsidRPr="00A510C0">
        <w:rPr>
          <w:lang w:val="en-AU" w:bidi="ar-IQ"/>
        </w:rPr>
        <w:t>Tebbutt, T.H.Y. (1977). Principles of water quality control. 2</w:t>
      </w:r>
      <w:r w:rsidRPr="00A510C0">
        <w:rPr>
          <w:vertAlign w:val="superscript"/>
          <w:lang w:val="en-AU" w:bidi="ar-IQ"/>
        </w:rPr>
        <w:t>nd</w:t>
      </w:r>
      <w:r w:rsidRPr="00A510C0">
        <w:rPr>
          <w:lang w:val="en-AU" w:bidi="ar-IQ"/>
        </w:rPr>
        <w:t xml:space="preserve"> ed. Pergamon press, Oxford.</w:t>
      </w:r>
    </w:p>
    <w:p w:rsidR="001A78F9" w:rsidRPr="00A510C0" w:rsidRDefault="001A78F9" w:rsidP="008B74D1">
      <w:pPr>
        <w:ind w:left="330" w:hanging="330"/>
        <w:jc w:val="both"/>
        <w:rPr>
          <w:lang w:val="en-AU" w:bidi="ar-IQ"/>
        </w:rPr>
      </w:pPr>
      <w:r w:rsidRPr="00A510C0">
        <w:rPr>
          <w:lang w:val="en-AU" w:bidi="ar-IQ"/>
        </w:rPr>
        <w:t>Wei-hua, G.; Dong-cai, H.; Tian-Yu, L.; Nan, L. &amp; d Ling-Ling (2008). Algal community composition and abundance near the confluence of the Jialing and Yangtze rivers in Shuanglong lake in Chongqing. P.R. China. Journal of Chongqing university (English Edition). 7 (4): 247-253.</w:t>
      </w:r>
    </w:p>
    <w:p w:rsidR="001A78F9" w:rsidRPr="00A510C0" w:rsidRDefault="001A78F9" w:rsidP="008B74D1">
      <w:pPr>
        <w:ind w:left="330" w:hanging="330"/>
        <w:jc w:val="both"/>
        <w:rPr>
          <w:lang w:bidi="ar-IQ"/>
        </w:rPr>
      </w:pPr>
      <w:r w:rsidRPr="00A510C0">
        <w:rPr>
          <w:lang w:bidi="ar-IQ"/>
        </w:rPr>
        <w:t>Weiner, E.R. (2000). Application of environmental chemistry. Lewis publishers, London, New York.</w:t>
      </w:r>
    </w:p>
    <w:p w:rsidR="001A78F9" w:rsidRPr="00A510C0" w:rsidRDefault="001A78F9" w:rsidP="008B74D1">
      <w:pPr>
        <w:ind w:left="330" w:hanging="330"/>
        <w:jc w:val="both"/>
        <w:rPr>
          <w:lang w:val="en-AU" w:bidi="ar-IQ"/>
        </w:rPr>
      </w:pPr>
      <w:r w:rsidRPr="00A510C0">
        <w:rPr>
          <w:lang w:val="en-AU" w:bidi="ar-IQ"/>
        </w:rPr>
        <w:t>Welcomme, R.L.; Ryder, R.A. &amp;Sedell, J.A. (1989). Dynamics of fish assemblages in river systems. Can. Spec. Publ. Fish. Aquat. Sci., 106: 569-577.</w:t>
      </w:r>
    </w:p>
    <w:p w:rsidR="001A78F9" w:rsidRPr="00A510C0" w:rsidRDefault="001A78F9" w:rsidP="008B74D1">
      <w:pPr>
        <w:ind w:left="330" w:hanging="330"/>
        <w:jc w:val="both"/>
        <w:rPr>
          <w:rtl/>
        </w:rPr>
      </w:pPr>
      <w:r w:rsidRPr="00A510C0">
        <w:t>Wetzel, R.G. (1983). Limnology. (Saunders colleges publishing, Sydney).</w:t>
      </w:r>
    </w:p>
    <w:p w:rsidR="001A78F9" w:rsidRPr="00A510C0" w:rsidRDefault="001A78F9" w:rsidP="008B74D1">
      <w:pPr>
        <w:ind w:left="330" w:hanging="330"/>
        <w:jc w:val="both"/>
        <w:rPr>
          <w:lang w:bidi="ar-IQ"/>
        </w:rPr>
      </w:pPr>
      <w:r w:rsidRPr="00A510C0">
        <w:rPr>
          <w:lang w:bidi="ar-IQ"/>
        </w:rPr>
        <w:t>Wetzel, R.G. (2001). Limnology, lake and river ecosystems third. Academic press. An Elsvier Science Imprint, San Francisco, New York, London.</w:t>
      </w:r>
    </w:p>
    <w:p w:rsidR="001A78F9" w:rsidRPr="00A510C0" w:rsidRDefault="001A78F9" w:rsidP="008B74D1">
      <w:pPr>
        <w:ind w:left="330" w:hanging="330"/>
        <w:jc w:val="both"/>
        <w:rPr>
          <w:lang w:bidi="ar-IQ"/>
        </w:rPr>
      </w:pPr>
      <w:r w:rsidRPr="00A510C0">
        <w:rPr>
          <w:lang w:bidi="ar-IQ"/>
        </w:rPr>
        <w:t>WHO (1996). Guidline for drinking water quality. 2</w:t>
      </w:r>
      <w:r w:rsidRPr="00A510C0">
        <w:rPr>
          <w:vertAlign w:val="superscript"/>
          <w:lang w:bidi="ar-IQ"/>
        </w:rPr>
        <w:t>nd</w:t>
      </w:r>
      <w:r w:rsidRPr="00A510C0">
        <w:rPr>
          <w:lang w:bidi="ar-IQ"/>
        </w:rPr>
        <w:t xml:space="preserve"> ed. Vol. 2: 940-951.</w:t>
      </w:r>
    </w:p>
    <w:p w:rsidR="001A78F9" w:rsidRPr="00A510C0" w:rsidRDefault="001A78F9" w:rsidP="008B74D1">
      <w:pPr>
        <w:ind w:left="330" w:hanging="330"/>
        <w:jc w:val="both"/>
      </w:pPr>
      <w:r w:rsidRPr="00A510C0">
        <w:t>Wurts, W.A. and Masser, M.P. (2004). Liming ponds for aquaxulture southern regional Aquaculture center. Publication 4100.</w:t>
      </w:r>
    </w:p>
    <w:p w:rsidR="001A78F9" w:rsidRPr="00A510C0" w:rsidRDefault="001A78F9" w:rsidP="008B74D1">
      <w:pPr>
        <w:jc w:val="both"/>
      </w:pPr>
    </w:p>
    <w:sectPr w:rsidR="001A78F9" w:rsidRPr="00A510C0" w:rsidSect="00865FBF">
      <w:pgSz w:w="11906" w:h="16838" w:code="9"/>
      <w:pgMar w:top="1361" w:right="1701" w:bottom="1361" w:left="1701" w:header="425"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8F9" w:rsidRDefault="001A78F9">
      <w:r>
        <w:separator/>
      </w:r>
    </w:p>
  </w:endnote>
  <w:endnote w:type="continuationSeparator" w:id="0">
    <w:p w:rsidR="001A78F9" w:rsidRDefault="001A7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Kufi">
    <w:panose1 w:val="00000000000000000000"/>
    <w:charset w:val="B2"/>
    <w:family w:val="auto"/>
    <w:pitch w:val="variable"/>
    <w:sig w:usb0="00002001" w:usb1="00000000" w:usb2="00000000" w:usb3="00000000" w:csb0="00000040" w:csb1="00000000"/>
  </w:font>
  <w:font w:name="Egyptian710 BT">
    <w:altName w:val="Century"/>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F9" w:rsidRDefault="001A78F9" w:rsidP="006431D7">
    <w:pPr>
      <w:pStyle w:val="Footer"/>
      <w:framePr w:wrap="auto"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724</w:t>
    </w:r>
    <w:r>
      <w:rPr>
        <w:rStyle w:val="PageNumber"/>
      </w:rPr>
      <w:fldChar w:fldCharType="end"/>
    </w:r>
  </w:p>
  <w:p w:rsidR="001A78F9" w:rsidRDefault="001A78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F9" w:rsidRDefault="001A78F9" w:rsidP="006431D7">
    <w:pPr>
      <w:pStyle w:val="Footer"/>
      <w:framePr w:wrap="auto"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725</w:t>
    </w:r>
    <w:r>
      <w:rPr>
        <w:rStyle w:val="PageNumber"/>
      </w:rPr>
      <w:fldChar w:fldCharType="end"/>
    </w:r>
  </w:p>
  <w:p w:rsidR="001A78F9" w:rsidRDefault="001A78F9">
    <w:pPr>
      <w:pStyle w:val="Footer"/>
      <w:jc w:val="center"/>
    </w:pPr>
  </w:p>
  <w:p w:rsidR="001A78F9" w:rsidRDefault="001A78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8F9" w:rsidRDefault="001A78F9">
      <w:r>
        <w:separator/>
      </w:r>
    </w:p>
  </w:footnote>
  <w:footnote w:type="continuationSeparator" w:id="0">
    <w:p w:rsidR="001A78F9" w:rsidRDefault="001A7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F9" w:rsidRPr="00D533A6" w:rsidRDefault="001A78F9" w:rsidP="0001755A">
    <w:pPr>
      <w:pStyle w:val="Header"/>
      <w:ind w:right="-335" w:hanging="567"/>
      <w:jc w:val="center"/>
      <w:rPr>
        <w:rFonts w:ascii="Trebuchet MS" w:hAnsi="Trebuchet MS" w:cs="Arial Unicode MS"/>
        <w:b/>
        <w:bCs/>
        <w:sz w:val="22"/>
        <w:szCs w:val="22"/>
        <w:rtl/>
        <w:lang w:bidi="ar-IQ"/>
      </w:rPr>
    </w:pPr>
    <w:bookmarkStart w:id="1" w:name="OLE_LINK1"/>
    <w:bookmarkStart w:id="2" w:name="OLE_LINK2"/>
    <w:bookmarkStart w:id="3" w:name="_Hlk357596218"/>
    <w:r>
      <w:rPr>
        <w:rFonts w:ascii="Trebuchet MS" w:hAnsi="Trebuchet MS" w:cs="Vrinda"/>
        <w:b/>
        <w:bCs/>
        <w:sz w:val="22"/>
        <w:szCs w:val="22"/>
      </w:rPr>
      <w:t>Journal of Babylon University/Pure and Applied Sciences/ No.(2)/ Vol.(22): 201</w:t>
    </w:r>
    <w:bookmarkEnd w:id="1"/>
    <w:bookmarkEnd w:id="2"/>
    <w:bookmarkEnd w:id="3"/>
    <w:r>
      <w:rPr>
        <w:rFonts w:ascii="Trebuchet MS" w:hAnsi="Trebuchet MS" w:cs="Vrinda"/>
        <w:b/>
        <w:bCs/>
        <w:sz w:val="22"/>
        <w:szCs w:val="22"/>
      </w:rPr>
      <w:t>4</w:t>
    </w:r>
  </w:p>
  <w:p w:rsidR="001A78F9" w:rsidRPr="00865FBF" w:rsidRDefault="001A78F9" w:rsidP="00865FBF">
    <w:pPr>
      <w:pStyle w:val="Header"/>
      <w:jc w:val="center"/>
      <w:rPr>
        <w:lang w:bidi="ar-IQ"/>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F9" w:rsidRPr="0001755A" w:rsidRDefault="001A78F9" w:rsidP="0001755A">
    <w:pPr>
      <w:pStyle w:val="Header"/>
      <w:jc w:val="center"/>
    </w:pPr>
    <w:r w:rsidRPr="00752953">
      <w:rPr>
        <w:rFonts w:cs="Kufi"/>
        <w:lang w:bidi="ar-IQ"/>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90.25pt;height:14.25pt" fillcolor="black">
          <v:shadow color="#868686"/>
          <v:textpath style="font-family:&quot;AF_El Hada&quot;;v-text-kern:t" trim="t" fitpath="t" string="مجلة جامعة بابل / العلوم الصرفة والتطبيقية / العدد (2) / المجلد (22) : 2014"/>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18D2"/>
    <w:multiLevelType w:val="hybridMultilevel"/>
    <w:tmpl w:val="AA16C1E4"/>
    <w:lvl w:ilvl="0" w:tplc="9F8A126A">
      <w:start w:val="1"/>
      <w:numFmt w:val="decimal"/>
      <w:lvlText w:val="%1."/>
      <w:lvlJc w:val="left"/>
      <w:pPr>
        <w:tabs>
          <w:tab w:val="num" w:pos="386"/>
        </w:tabs>
        <w:ind w:left="386" w:hanging="360"/>
      </w:pPr>
      <w:rPr>
        <w:rFonts w:cs="Times New Roman" w:hint="default"/>
      </w:rPr>
    </w:lvl>
    <w:lvl w:ilvl="1" w:tplc="04090019">
      <w:start w:val="1"/>
      <w:numFmt w:val="lowerLetter"/>
      <w:lvlText w:val="%2."/>
      <w:lvlJc w:val="left"/>
      <w:pPr>
        <w:tabs>
          <w:tab w:val="num" w:pos="1106"/>
        </w:tabs>
        <w:ind w:left="1106" w:hanging="360"/>
      </w:pPr>
      <w:rPr>
        <w:rFonts w:cs="Times New Roman"/>
      </w:rPr>
    </w:lvl>
    <w:lvl w:ilvl="2" w:tplc="0409001B">
      <w:start w:val="1"/>
      <w:numFmt w:val="lowerRoman"/>
      <w:lvlText w:val="%3."/>
      <w:lvlJc w:val="right"/>
      <w:pPr>
        <w:tabs>
          <w:tab w:val="num" w:pos="1826"/>
        </w:tabs>
        <w:ind w:left="1826" w:hanging="180"/>
      </w:pPr>
      <w:rPr>
        <w:rFonts w:cs="Times New Roman"/>
      </w:rPr>
    </w:lvl>
    <w:lvl w:ilvl="3" w:tplc="0409000F">
      <w:start w:val="1"/>
      <w:numFmt w:val="decimal"/>
      <w:lvlText w:val="%4."/>
      <w:lvlJc w:val="left"/>
      <w:pPr>
        <w:tabs>
          <w:tab w:val="num" w:pos="2546"/>
        </w:tabs>
        <w:ind w:left="2546" w:hanging="360"/>
      </w:pPr>
      <w:rPr>
        <w:rFonts w:cs="Times New Roman"/>
      </w:rPr>
    </w:lvl>
    <w:lvl w:ilvl="4" w:tplc="04090019">
      <w:start w:val="1"/>
      <w:numFmt w:val="lowerLetter"/>
      <w:lvlText w:val="%5."/>
      <w:lvlJc w:val="left"/>
      <w:pPr>
        <w:tabs>
          <w:tab w:val="num" w:pos="3266"/>
        </w:tabs>
        <w:ind w:left="3266" w:hanging="360"/>
      </w:pPr>
      <w:rPr>
        <w:rFonts w:cs="Times New Roman"/>
      </w:rPr>
    </w:lvl>
    <w:lvl w:ilvl="5" w:tplc="0409001B">
      <w:start w:val="1"/>
      <w:numFmt w:val="lowerRoman"/>
      <w:lvlText w:val="%6."/>
      <w:lvlJc w:val="right"/>
      <w:pPr>
        <w:tabs>
          <w:tab w:val="num" w:pos="3986"/>
        </w:tabs>
        <w:ind w:left="3986" w:hanging="180"/>
      </w:pPr>
      <w:rPr>
        <w:rFonts w:cs="Times New Roman"/>
      </w:rPr>
    </w:lvl>
    <w:lvl w:ilvl="6" w:tplc="0409000F">
      <w:start w:val="1"/>
      <w:numFmt w:val="decimal"/>
      <w:lvlText w:val="%7."/>
      <w:lvlJc w:val="left"/>
      <w:pPr>
        <w:tabs>
          <w:tab w:val="num" w:pos="4706"/>
        </w:tabs>
        <w:ind w:left="4706" w:hanging="360"/>
      </w:pPr>
      <w:rPr>
        <w:rFonts w:cs="Times New Roman"/>
      </w:rPr>
    </w:lvl>
    <w:lvl w:ilvl="7" w:tplc="04090019">
      <w:start w:val="1"/>
      <w:numFmt w:val="lowerLetter"/>
      <w:lvlText w:val="%8."/>
      <w:lvlJc w:val="left"/>
      <w:pPr>
        <w:tabs>
          <w:tab w:val="num" w:pos="5426"/>
        </w:tabs>
        <w:ind w:left="5426" w:hanging="360"/>
      </w:pPr>
      <w:rPr>
        <w:rFonts w:cs="Times New Roman"/>
      </w:rPr>
    </w:lvl>
    <w:lvl w:ilvl="8" w:tplc="0409001B">
      <w:start w:val="1"/>
      <w:numFmt w:val="lowerRoman"/>
      <w:lvlText w:val="%9."/>
      <w:lvlJc w:val="right"/>
      <w:pPr>
        <w:tabs>
          <w:tab w:val="num" w:pos="6146"/>
        </w:tabs>
        <w:ind w:left="6146" w:hanging="180"/>
      </w:pPr>
      <w:rPr>
        <w:rFonts w:cs="Times New Roman"/>
      </w:rPr>
    </w:lvl>
  </w:abstractNum>
  <w:abstractNum w:abstractNumId="1">
    <w:nsid w:val="0B987615"/>
    <w:multiLevelType w:val="hybridMultilevel"/>
    <w:tmpl w:val="AD809C80"/>
    <w:lvl w:ilvl="0" w:tplc="B3E4B744">
      <w:start w:val="1"/>
      <w:numFmt w:val="decimal"/>
      <w:lvlText w:val="%1."/>
      <w:lvlJc w:val="left"/>
      <w:pPr>
        <w:tabs>
          <w:tab w:val="num" w:pos="401"/>
        </w:tabs>
        <w:ind w:left="401" w:hanging="37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110524B"/>
    <w:multiLevelType w:val="hybridMultilevel"/>
    <w:tmpl w:val="A50EA4B8"/>
    <w:lvl w:ilvl="0" w:tplc="F4AAD31C">
      <w:start w:val="1"/>
      <w:numFmt w:val="decimal"/>
      <w:lvlText w:val="%1."/>
      <w:lvlJc w:val="left"/>
      <w:pPr>
        <w:tabs>
          <w:tab w:val="num" w:pos="926"/>
        </w:tabs>
        <w:ind w:left="926"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0993A8D"/>
    <w:multiLevelType w:val="hybridMultilevel"/>
    <w:tmpl w:val="D5E4130A"/>
    <w:lvl w:ilvl="0" w:tplc="0409000F">
      <w:start w:val="1"/>
      <w:numFmt w:val="decimal"/>
      <w:lvlText w:val="%1."/>
      <w:lvlJc w:val="left"/>
      <w:pPr>
        <w:tabs>
          <w:tab w:val="num" w:pos="1286"/>
        </w:tabs>
        <w:ind w:left="1286" w:hanging="360"/>
      </w:pPr>
      <w:rPr>
        <w:rFonts w:cs="Times New Roman"/>
      </w:rPr>
    </w:lvl>
    <w:lvl w:ilvl="1" w:tplc="04090019">
      <w:start w:val="1"/>
      <w:numFmt w:val="lowerLetter"/>
      <w:lvlText w:val="%2."/>
      <w:lvlJc w:val="left"/>
      <w:pPr>
        <w:tabs>
          <w:tab w:val="num" w:pos="2006"/>
        </w:tabs>
        <w:ind w:left="2006" w:hanging="360"/>
      </w:pPr>
      <w:rPr>
        <w:rFonts w:cs="Times New Roman"/>
      </w:rPr>
    </w:lvl>
    <w:lvl w:ilvl="2" w:tplc="0409001B">
      <w:start w:val="1"/>
      <w:numFmt w:val="lowerRoman"/>
      <w:lvlText w:val="%3."/>
      <w:lvlJc w:val="right"/>
      <w:pPr>
        <w:tabs>
          <w:tab w:val="num" w:pos="2726"/>
        </w:tabs>
        <w:ind w:left="2726" w:hanging="180"/>
      </w:pPr>
      <w:rPr>
        <w:rFonts w:cs="Times New Roman"/>
      </w:rPr>
    </w:lvl>
    <w:lvl w:ilvl="3" w:tplc="0409000F">
      <w:start w:val="1"/>
      <w:numFmt w:val="decimal"/>
      <w:lvlText w:val="%4."/>
      <w:lvlJc w:val="left"/>
      <w:pPr>
        <w:tabs>
          <w:tab w:val="num" w:pos="3446"/>
        </w:tabs>
        <w:ind w:left="3446" w:hanging="360"/>
      </w:pPr>
      <w:rPr>
        <w:rFonts w:cs="Times New Roman"/>
      </w:rPr>
    </w:lvl>
    <w:lvl w:ilvl="4" w:tplc="04090019">
      <w:start w:val="1"/>
      <w:numFmt w:val="lowerLetter"/>
      <w:lvlText w:val="%5."/>
      <w:lvlJc w:val="left"/>
      <w:pPr>
        <w:tabs>
          <w:tab w:val="num" w:pos="4166"/>
        </w:tabs>
        <w:ind w:left="4166" w:hanging="360"/>
      </w:pPr>
      <w:rPr>
        <w:rFonts w:cs="Times New Roman"/>
      </w:rPr>
    </w:lvl>
    <w:lvl w:ilvl="5" w:tplc="0409001B">
      <w:start w:val="1"/>
      <w:numFmt w:val="lowerRoman"/>
      <w:lvlText w:val="%6."/>
      <w:lvlJc w:val="right"/>
      <w:pPr>
        <w:tabs>
          <w:tab w:val="num" w:pos="4886"/>
        </w:tabs>
        <w:ind w:left="4886" w:hanging="180"/>
      </w:pPr>
      <w:rPr>
        <w:rFonts w:cs="Times New Roman"/>
      </w:rPr>
    </w:lvl>
    <w:lvl w:ilvl="6" w:tplc="0409000F">
      <w:start w:val="1"/>
      <w:numFmt w:val="decimal"/>
      <w:lvlText w:val="%7."/>
      <w:lvlJc w:val="left"/>
      <w:pPr>
        <w:tabs>
          <w:tab w:val="num" w:pos="5606"/>
        </w:tabs>
        <w:ind w:left="5606" w:hanging="360"/>
      </w:pPr>
      <w:rPr>
        <w:rFonts w:cs="Times New Roman"/>
      </w:rPr>
    </w:lvl>
    <w:lvl w:ilvl="7" w:tplc="04090019">
      <w:start w:val="1"/>
      <w:numFmt w:val="lowerLetter"/>
      <w:lvlText w:val="%8."/>
      <w:lvlJc w:val="left"/>
      <w:pPr>
        <w:tabs>
          <w:tab w:val="num" w:pos="6326"/>
        </w:tabs>
        <w:ind w:left="6326" w:hanging="360"/>
      </w:pPr>
      <w:rPr>
        <w:rFonts w:cs="Times New Roman"/>
      </w:rPr>
    </w:lvl>
    <w:lvl w:ilvl="8" w:tplc="0409001B">
      <w:start w:val="1"/>
      <w:numFmt w:val="lowerRoman"/>
      <w:lvlText w:val="%9."/>
      <w:lvlJc w:val="right"/>
      <w:pPr>
        <w:tabs>
          <w:tab w:val="num" w:pos="7046"/>
        </w:tabs>
        <w:ind w:left="7046" w:hanging="180"/>
      </w:pPr>
      <w:rPr>
        <w:rFonts w:cs="Times New Roman"/>
      </w:rPr>
    </w:lvl>
  </w:abstractNum>
  <w:abstractNum w:abstractNumId="4">
    <w:nsid w:val="2F8A75AC"/>
    <w:multiLevelType w:val="hybridMultilevel"/>
    <w:tmpl w:val="35C04F6A"/>
    <w:lvl w:ilvl="0" w:tplc="B3E4B744">
      <w:start w:val="1"/>
      <w:numFmt w:val="decimal"/>
      <w:lvlText w:val="%1."/>
      <w:lvlJc w:val="left"/>
      <w:pPr>
        <w:tabs>
          <w:tab w:val="num" w:pos="401"/>
        </w:tabs>
        <w:ind w:left="401" w:hanging="375"/>
      </w:pPr>
      <w:rPr>
        <w:rFonts w:cs="Times New Roman" w:hint="default"/>
      </w:rPr>
    </w:lvl>
    <w:lvl w:ilvl="1" w:tplc="04090019">
      <w:start w:val="1"/>
      <w:numFmt w:val="lowerLetter"/>
      <w:lvlText w:val="%2."/>
      <w:lvlJc w:val="left"/>
      <w:pPr>
        <w:tabs>
          <w:tab w:val="num" w:pos="1106"/>
        </w:tabs>
        <w:ind w:left="1106" w:hanging="360"/>
      </w:pPr>
      <w:rPr>
        <w:rFonts w:cs="Times New Roman"/>
      </w:rPr>
    </w:lvl>
    <w:lvl w:ilvl="2" w:tplc="0409001B">
      <w:start w:val="1"/>
      <w:numFmt w:val="lowerRoman"/>
      <w:lvlText w:val="%3."/>
      <w:lvlJc w:val="right"/>
      <w:pPr>
        <w:tabs>
          <w:tab w:val="num" w:pos="1826"/>
        </w:tabs>
        <w:ind w:left="1826" w:hanging="180"/>
      </w:pPr>
      <w:rPr>
        <w:rFonts w:cs="Times New Roman"/>
      </w:rPr>
    </w:lvl>
    <w:lvl w:ilvl="3" w:tplc="0409000F">
      <w:start w:val="1"/>
      <w:numFmt w:val="decimal"/>
      <w:lvlText w:val="%4."/>
      <w:lvlJc w:val="left"/>
      <w:pPr>
        <w:tabs>
          <w:tab w:val="num" w:pos="2546"/>
        </w:tabs>
        <w:ind w:left="2546" w:hanging="360"/>
      </w:pPr>
      <w:rPr>
        <w:rFonts w:cs="Times New Roman"/>
      </w:rPr>
    </w:lvl>
    <w:lvl w:ilvl="4" w:tplc="04090019">
      <w:start w:val="1"/>
      <w:numFmt w:val="lowerLetter"/>
      <w:lvlText w:val="%5."/>
      <w:lvlJc w:val="left"/>
      <w:pPr>
        <w:tabs>
          <w:tab w:val="num" w:pos="3266"/>
        </w:tabs>
        <w:ind w:left="3266" w:hanging="360"/>
      </w:pPr>
      <w:rPr>
        <w:rFonts w:cs="Times New Roman"/>
      </w:rPr>
    </w:lvl>
    <w:lvl w:ilvl="5" w:tplc="0409001B">
      <w:start w:val="1"/>
      <w:numFmt w:val="lowerRoman"/>
      <w:lvlText w:val="%6."/>
      <w:lvlJc w:val="right"/>
      <w:pPr>
        <w:tabs>
          <w:tab w:val="num" w:pos="3986"/>
        </w:tabs>
        <w:ind w:left="3986" w:hanging="180"/>
      </w:pPr>
      <w:rPr>
        <w:rFonts w:cs="Times New Roman"/>
      </w:rPr>
    </w:lvl>
    <w:lvl w:ilvl="6" w:tplc="0409000F">
      <w:start w:val="1"/>
      <w:numFmt w:val="decimal"/>
      <w:lvlText w:val="%7."/>
      <w:lvlJc w:val="left"/>
      <w:pPr>
        <w:tabs>
          <w:tab w:val="num" w:pos="4706"/>
        </w:tabs>
        <w:ind w:left="4706" w:hanging="360"/>
      </w:pPr>
      <w:rPr>
        <w:rFonts w:cs="Times New Roman"/>
      </w:rPr>
    </w:lvl>
    <w:lvl w:ilvl="7" w:tplc="04090019">
      <w:start w:val="1"/>
      <w:numFmt w:val="lowerLetter"/>
      <w:lvlText w:val="%8."/>
      <w:lvlJc w:val="left"/>
      <w:pPr>
        <w:tabs>
          <w:tab w:val="num" w:pos="5426"/>
        </w:tabs>
        <w:ind w:left="5426" w:hanging="360"/>
      </w:pPr>
      <w:rPr>
        <w:rFonts w:cs="Times New Roman"/>
      </w:rPr>
    </w:lvl>
    <w:lvl w:ilvl="8" w:tplc="0409001B">
      <w:start w:val="1"/>
      <w:numFmt w:val="lowerRoman"/>
      <w:lvlText w:val="%9."/>
      <w:lvlJc w:val="right"/>
      <w:pPr>
        <w:tabs>
          <w:tab w:val="num" w:pos="6146"/>
        </w:tabs>
        <w:ind w:left="6146" w:hanging="180"/>
      </w:pPr>
      <w:rPr>
        <w:rFonts w:cs="Times New Roman"/>
      </w:rPr>
    </w:lvl>
  </w:abstractNum>
  <w:abstractNum w:abstractNumId="5">
    <w:nsid w:val="3A8423D3"/>
    <w:multiLevelType w:val="hybridMultilevel"/>
    <w:tmpl w:val="10F843B0"/>
    <w:lvl w:ilvl="0" w:tplc="6EBEDA12">
      <w:start w:val="1"/>
      <w:numFmt w:val="arabicAbjad"/>
      <w:lvlText w:val="%1."/>
      <w:lvlJc w:val="left"/>
      <w:pPr>
        <w:tabs>
          <w:tab w:val="num" w:pos="386"/>
        </w:tabs>
        <w:ind w:left="386" w:hanging="360"/>
      </w:pPr>
      <w:rPr>
        <w:rFonts w:cs="Times New Roman" w:hint="default"/>
        <w:sz w:val="2"/>
        <w:szCs w:val="24"/>
      </w:rPr>
    </w:lvl>
    <w:lvl w:ilvl="1" w:tplc="04090019">
      <w:start w:val="1"/>
      <w:numFmt w:val="lowerLetter"/>
      <w:lvlText w:val="%2."/>
      <w:lvlJc w:val="left"/>
      <w:pPr>
        <w:tabs>
          <w:tab w:val="num" w:pos="1106"/>
        </w:tabs>
        <w:ind w:left="1106" w:hanging="360"/>
      </w:pPr>
      <w:rPr>
        <w:rFonts w:cs="Times New Roman"/>
      </w:rPr>
    </w:lvl>
    <w:lvl w:ilvl="2" w:tplc="0409001B">
      <w:start w:val="1"/>
      <w:numFmt w:val="lowerRoman"/>
      <w:lvlText w:val="%3."/>
      <w:lvlJc w:val="right"/>
      <w:pPr>
        <w:tabs>
          <w:tab w:val="num" w:pos="1826"/>
        </w:tabs>
        <w:ind w:left="1826" w:hanging="180"/>
      </w:pPr>
      <w:rPr>
        <w:rFonts w:cs="Times New Roman"/>
      </w:rPr>
    </w:lvl>
    <w:lvl w:ilvl="3" w:tplc="0409000F">
      <w:start w:val="1"/>
      <w:numFmt w:val="decimal"/>
      <w:lvlText w:val="%4."/>
      <w:lvlJc w:val="left"/>
      <w:pPr>
        <w:tabs>
          <w:tab w:val="num" w:pos="2546"/>
        </w:tabs>
        <w:ind w:left="2546" w:hanging="360"/>
      </w:pPr>
      <w:rPr>
        <w:rFonts w:cs="Times New Roman"/>
      </w:rPr>
    </w:lvl>
    <w:lvl w:ilvl="4" w:tplc="04090019">
      <w:start w:val="1"/>
      <w:numFmt w:val="lowerLetter"/>
      <w:lvlText w:val="%5."/>
      <w:lvlJc w:val="left"/>
      <w:pPr>
        <w:tabs>
          <w:tab w:val="num" w:pos="3266"/>
        </w:tabs>
        <w:ind w:left="3266" w:hanging="360"/>
      </w:pPr>
      <w:rPr>
        <w:rFonts w:cs="Times New Roman"/>
      </w:rPr>
    </w:lvl>
    <w:lvl w:ilvl="5" w:tplc="0409001B">
      <w:start w:val="1"/>
      <w:numFmt w:val="lowerRoman"/>
      <w:lvlText w:val="%6."/>
      <w:lvlJc w:val="right"/>
      <w:pPr>
        <w:tabs>
          <w:tab w:val="num" w:pos="3986"/>
        </w:tabs>
        <w:ind w:left="3986" w:hanging="180"/>
      </w:pPr>
      <w:rPr>
        <w:rFonts w:cs="Times New Roman"/>
      </w:rPr>
    </w:lvl>
    <w:lvl w:ilvl="6" w:tplc="0409000F">
      <w:start w:val="1"/>
      <w:numFmt w:val="decimal"/>
      <w:lvlText w:val="%7."/>
      <w:lvlJc w:val="left"/>
      <w:pPr>
        <w:tabs>
          <w:tab w:val="num" w:pos="4706"/>
        </w:tabs>
        <w:ind w:left="4706" w:hanging="360"/>
      </w:pPr>
      <w:rPr>
        <w:rFonts w:cs="Times New Roman"/>
      </w:rPr>
    </w:lvl>
    <w:lvl w:ilvl="7" w:tplc="04090019">
      <w:start w:val="1"/>
      <w:numFmt w:val="lowerLetter"/>
      <w:lvlText w:val="%8."/>
      <w:lvlJc w:val="left"/>
      <w:pPr>
        <w:tabs>
          <w:tab w:val="num" w:pos="5426"/>
        </w:tabs>
        <w:ind w:left="5426" w:hanging="360"/>
      </w:pPr>
      <w:rPr>
        <w:rFonts w:cs="Times New Roman"/>
      </w:rPr>
    </w:lvl>
    <w:lvl w:ilvl="8" w:tplc="0409001B">
      <w:start w:val="1"/>
      <w:numFmt w:val="lowerRoman"/>
      <w:lvlText w:val="%9."/>
      <w:lvlJc w:val="right"/>
      <w:pPr>
        <w:tabs>
          <w:tab w:val="num" w:pos="6146"/>
        </w:tabs>
        <w:ind w:left="6146" w:hanging="180"/>
      </w:pPr>
      <w:rPr>
        <w:rFonts w:cs="Times New Roman"/>
      </w:rPr>
    </w:lvl>
  </w:abstractNum>
  <w:abstractNum w:abstractNumId="6">
    <w:nsid w:val="3D4F3CA3"/>
    <w:multiLevelType w:val="multilevel"/>
    <w:tmpl w:val="9CC0F696"/>
    <w:lvl w:ilvl="0">
      <w:start w:val="1"/>
      <w:numFmt w:val="arabicAlpha"/>
      <w:lvlText w:val="%1."/>
      <w:lvlJc w:val="left"/>
      <w:pPr>
        <w:tabs>
          <w:tab w:val="num" w:pos="386"/>
        </w:tabs>
        <w:ind w:left="386" w:hanging="360"/>
      </w:pPr>
      <w:rPr>
        <w:rFonts w:cs="Times New Roman" w:hint="default"/>
        <w:sz w:val="2"/>
        <w:szCs w:val="24"/>
      </w:rPr>
    </w:lvl>
    <w:lvl w:ilvl="1">
      <w:start w:val="1"/>
      <w:numFmt w:val="lowerLetter"/>
      <w:lvlText w:val="%2."/>
      <w:lvlJc w:val="left"/>
      <w:pPr>
        <w:tabs>
          <w:tab w:val="num" w:pos="1106"/>
        </w:tabs>
        <w:ind w:left="1106" w:hanging="360"/>
      </w:pPr>
      <w:rPr>
        <w:rFonts w:cs="Times New Roman"/>
      </w:rPr>
    </w:lvl>
    <w:lvl w:ilvl="2">
      <w:start w:val="1"/>
      <w:numFmt w:val="lowerRoman"/>
      <w:lvlText w:val="%3."/>
      <w:lvlJc w:val="right"/>
      <w:pPr>
        <w:tabs>
          <w:tab w:val="num" w:pos="1826"/>
        </w:tabs>
        <w:ind w:left="1826" w:hanging="180"/>
      </w:pPr>
      <w:rPr>
        <w:rFonts w:cs="Times New Roman"/>
      </w:rPr>
    </w:lvl>
    <w:lvl w:ilvl="3">
      <w:start w:val="1"/>
      <w:numFmt w:val="decimal"/>
      <w:lvlText w:val="%4."/>
      <w:lvlJc w:val="left"/>
      <w:pPr>
        <w:tabs>
          <w:tab w:val="num" w:pos="2546"/>
        </w:tabs>
        <w:ind w:left="2546" w:hanging="360"/>
      </w:pPr>
      <w:rPr>
        <w:rFonts w:cs="Times New Roman"/>
      </w:rPr>
    </w:lvl>
    <w:lvl w:ilvl="4">
      <w:start w:val="1"/>
      <w:numFmt w:val="lowerLetter"/>
      <w:lvlText w:val="%5."/>
      <w:lvlJc w:val="left"/>
      <w:pPr>
        <w:tabs>
          <w:tab w:val="num" w:pos="3266"/>
        </w:tabs>
        <w:ind w:left="3266" w:hanging="360"/>
      </w:pPr>
      <w:rPr>
        <w:rFonts w:cs="Times New Roman"/>
      </w:rPr>
    </w:lvl>
    <w:lvl w:ilvl="5">
      <w:start w:val="1"/>
      <w:numFmt w:val="lowerRoman"/>
      <w:lvlText w:val="%6."/>
      <w:lvlJc w:val="right"/>
      <w:pPr>
        <w:tabs>
          <w:tab w:val="num" w:pos="3986"/>
        </w:tabs>
        <w:ind w:left="3986" w:hanging="180"/>
      </w:pPr>
      <w:rPr>
        <w:rFonts w:cs="Times New Roman"/>
      </w:rPr>
    </w:lvl>
    <w:lvl w:ilvl="6">
      <w:start w:val="1"/>
      <w:numFmt w:val="decimal"/>
      <w:lvlText w:val="%7."/>
      <w:lvlJc w:val="left"/>
      <w:pPr>
        <w:tabs>
          <w:tab w:val="num" w:pos="4706"/>
        </w:tabs>
        <w:ind w:left="4706" w:hanging="360"/>
      </w:pPr>
      <w:rPr>
        <w:rFonts w:cs="Times New Roman"/>
      </w:rPr>
    </w:lvl>
    <w:lvl w:ilvl="7">
      <w:start w:val="1"/>
      <w:numFmt w:val="lowerLetter"/>
      <w:lvlText w:val="%8."/>
      <w:lvlJc w:val="left"/>
      <w:pPr>
        <w:tabs>
          <w:tab w:val="num" w:pos="5426"/>
        </w:tabs>
        <w:ind w:left="5426" w:hanging="360"/>
      </w:pPr>
      <w:rPr>
        <w:rFonts w:cs="Times New Roman"/>
      </w:rPr>
    </w:lvl>
    <w:lvl w:ilvl="8">
      <w:start w:val="1"/>
      <w:numFmt w:val="lowerRoman"/>
      <w:lvlText w:val="%9."/>
      <w:lvlJc w:val="right"/>
      <w:pPr>
        <w:tabs>
          <w:tab w:val="num" w:pos="6146"/>
        </w:tabs>
        <w:ind w:left="6146" w:hanging="180"/>
      </w:pPr>
      <w:rPr>
        <w:rFonts w:cs="Times New Roman"/>
      </w:rPr>
    </w:lvl>
  </w:abstractNum>
  <w:abstractNum w:abstractNumId="7">
    <w:nsid w:val="526C2DDB"/>
    <w:multiLevelType w:val="hybridMultilevel"/>
    <w:tmpl w:val="C818CC16"/>
    <w:lvl w:ilvl="0" w:tplc="130E5A0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EF640B5"/>
    <w:multiLevelType w:val="hybridMultilevel"/>
    <w:tmpl w:val="1E6095FC"/>
    <w:lvl w:ilvl="0" w:tplc="F4AAD31C">
      <w:start w:val="1"/>
      <w:numFmt w:val="decimal"/>
      <w:lvlText w:val="%1."/>
      <w:lvlJc w:val="left"/>
      <w:pPr>
        <w:tabs>
          <w:tab w:val="num" w:pos="926"/>
        </w:tabs>
        <w:ind w:left="926" w:hanging="360"/>
      </w:pPr>
      <w:rPr>
        <w:rFonts w:cs="Times New Roman" w:hint="default"/>
      </w:rPr>
    </w:lvl>
    <w:lvl w:ilvl="1" w:tplc="5568D212">
      <w:start w:val="1"/>
      <w:numFmt w:val="decimal"/>
      <w:lvlText w:val="%2)"/>
      <w:lvlJc w:val="left"/>
      <w:pPr>
        <w:tabs>
          <w:tab w:val="num" w:pos="2595"/>
        </w:tabs>
        <w:ind w:left="2595" w:hanging="151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50668AC"/>
    <w:multiLevelType w:val="hybridMultilevel"/>
    <w:tmpl w:val="A46A0988"/>
    <w:lvl w:ilvl="0" w:tplc="B3E4B744">
      <w:start w:val="1"/>
      <w:numFmt w:val="decimal"/>
      <w:lvlText w:val="%1."/>
      <w:lvlJc w:val="left"/>
      <w:pPr>
        <w:tabs>
          <w:tab w:val="num" w:pos="401"/>
        </w:tabs>
        <w:ind w:left="401" w:hanging="37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740E0872"/>
    <w:multiLevelType w:val="hybridMultilevel"/>
    <w:tmpl w:val="6908D76A"/>
    <w:lvl w:ilvl="0" w:tplc="F4AAD31C">
      <w:start w:val="1"/>
      <w:numFmt w:val="decimal"/>
      <w:lvlText w:val="%1."/>
      <w:lvlJc w:val="left"/>
      <w:pPr>
        <w:tabs>
          <w:tab w:val="num" w:pos="926"/>
        </w:tabs>
        <w:ind w:left="926" w:hanging="360"/>
      </w:pPr>
      <w:rPr>
        <w:rFonts w:cs="Times New Roman" w:hint="default"/>
      </w:rPr>
    </w:lvl>
    <w:lvl w:ilvl="1" w:tplc="04090019">
      <w:start w:val="1"/>
      <w:numFmt w:val="lowerLetter"/>
      <w:lvlText w:val="%2."/>
      <w:lvlJc w:val="left"/>
      <w:pPr>
        <w:tabs>
          <w:tab w:val="num" w:pos="1646"/>
        </w:tabs>
        <w:ind w:left="1646" w:hanging="360"/>
      </w:pPr>
      <w:rPr>
        <w:rFonts w:cs="Times New Roman"/>
      </w:rPr>
    </w:lvl>
    <w:lvl w:ilvl="2" w:tplc="0409001B">
      <w:start w:val="1"/>
      <w:numFmt w:val="lowerRoman"/>
      <w:lvlText w:val="%3."/>
      <w:lvlJc w:val="right"/>
      <w:pPr>
        <w:tabs>
          <w:tab w:val="num" w:pos="2366"/>
        </w:tabs>
        <w:ind w:left="2366" w:hanging="180"/>
      </w:pPr>
      <w:rPr>
        <w:rFonts w:cs="Times New Roman"/>
      </w:rPr>
    </w:lvl>
    <w:lvl w:ilvl="3" w:tplc="0409000F">
      <w:start w:val="1"/>
      <w:numFmt w:val="decimal"/>
      <w:lvlText w:val="%4."/>
      <w:lvlJc w:val="left"/>
      <w:pPr>
        <w:tabs>
          <w:tab w:val="num" w:pos="3086"/>
        </w:tabs>
        <w:ind w:left="3086" w:hanging="360"/>
      </w:pPr>
      <w:rPr>
        <w:rFonts w:cs="Times New Roman"/>
      </w:rPr>
    </w:lvl>
    <w:lvl w:ilvl="4" w:tplc="04090019">
      <w:start w:val="1"/>
      <w:numFmt w:val="lowerLetter"/>
      <w:lvlText w:val="%5."/>
      <w:lvlJc w:val="left"/>
      <w:pPr>
        <w:tabs>
          <w:tab w:val="num" w:pos="3806"/>
        </w:tabs>
        <w:ind w:left="3806" w:hanging="360"/>
      </w:pPr>
      <w:rPr>
        <w:rFonts w:cs="Times New Roman"/>
      </w:rPr>
    </w:lvl>
    <w:lvl w:ilvl="5" w:tplc="0409001B">
      <w:start w:val="1"/>
      <w:numFmt w:val="lowerRoman"/>
      <w:lvlText w:val="%6."/>
      <w:lvlJc w:val="right"/>
      <w:pPr>
        <w:tabs>
          <w:tab w:val="num" w:pos="4526"/>
        </w:tabs>
        <w:ind w:left="4526" w:hanging="180"/>
      </w:pPr>
      <w:rPr>
        <w:rFonts w:cs="Times New Roman"/>
      </w:rPr>
    </w:lvl>
    <w:lvl w:ilvl="6" w:tplc="0409000F">
      <w:start w:val="1"/>
      <w:numFmt w:val="decimal"/>
      <w:lvlText w:val="%7."/>
      <w:lvlJc w:val="left"/>
      <w:pPr>
        <w:tabs>
          <w:tab w:val="num" w:pos="5246"/>
        </w:tabs>
        <w:ind w:left="5246" w:hanging="360"/>
      </w:pPr>
      <w:rPr>
        <w:rFonts w:cs="Times New Roman"/>
      </w:rPr>
    </w:lvl>
    <w:lvl w:ilvl="7" w:tplc="04090019">
      <w:start w:val="1"/>
      <w:numFmt w:val="lowerLetter"/>
      <w:lvlText w:val="%8."/>
      <w:lvlJc w:val="left"/>
      <w:pPr>
        <w:tabs>
          <w:tab w:val="num" w:pos="5966"/>
        </w:tabs>
        <w:ind w:left="5966" w:hanging="360"/>
      </w:pPr>
      <w:rPr>
        <w:rFonts w:cs="Times New Roman"/>
      </w:rPr>
    </w:lvl>
    <w:lvl w:ilvl="8" w:tplc="0409001B">
      <w:start w:val="1"/>
      <w:numFmt w:val="lowerRoman"/>
      <w:lvlText w:val="%9."/>
      <w:lvlJc w:val="right"/>
      <w:pPr>
        <w:tabs>
          <w:tab w:val="num" w:pos="6686"/>
        </w:tabs>
        <w:ind w:left="6686" w:hanging="180"/>
      </w:pPr>
      <w:rPr>
        <w:rFonts w:cs="Times New Roman"/>
      </w:rPr>
    </w:lvl>
  </w:abstractNum>
  <w:abstractNum w:abstractNumId="11">
    <w:nsid w:val="782D3BB8"/>
    <w:multiLevelType w:val="hybridMultilevel"/>
    <w:tmpl w:val="9D9C0F6C"/>
    <w:lvl w:ilvl="0" w:tplc="F4AAD31C">
      <w:start w:val="1"/>
      <w:numFmt w:val="decimal"/>
      <w:lvlText w:val="%1."/>
      <w:lvlJc w:val="left"/>
      <w:pPr>
        <w:tabs>
          <w:tab w:val="num" w:pos="926"/>
        </w:tabs>
        <w:ind w:left="926"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5"/>
  </w:num>
  <w:num w:numId="3">
    <w:abstractNumId w:val="6"/>
  </w:num>
  <w:num w:numId="4">
    <w:abstractNumId w:val="0"/>
  </w:num>
  <w:num w:numId="5">
    <w:abstractNumId w:val="4"/>
  </w:num>
  <w:num w:numId="6">
    <w:abstractNumId w:val="9"/>
  </w:num>
  <w:num w:numId="7">
    <w:abstractNumId w:val="1"/>
  </w:num>
  <w:num w:numId="8">
    <w:abstractNumId w:val="3"/>
  </w:num>
  <w:num w:numId="9">
    <w:abstractNumId w:val="10"/>
  </w:num>
  <w:num w:numId="10">
    <w:abstractNumId w:val="2"/>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evenAndOddHeader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4FD0"/>
    <w:rsid w:val="0001620E"/>
    <w:rsid w:val="0001755A"/>
    <w:rsid w:val="00032EC7"/>
    <w:rsid w:val="0003726F"/>
    <w:rsid w:val="00043B72"/>
    <w:rsid w:val="00044E40"/>
    <w:rsid w:val="000857D0"/>
    <w:rsid w:val="000A3556"/>
    <w:rsid w:val="000C14C3"/>
    <w:rsid w:val="000F4D0D"/>
    <w:rsid w:val="001363B1"/>
    <w:rsid w:val="0015513B"/>
    <w:rsid w:val="001935C5"/>
    <w:rsid w:val="001938CE"/>
    <w:rsid w:val="001A78F9"/>
    <w:rsid w:val="002336CA"/>
    <w:rsid w:val="0025037A"/>
    <w:rsid w:val="002547DF"/>
    <w:rsid w:val="002648FC"/>
    <w:rsid w:val="002B091B"/>
    <w:rsid w:val="002E188F"/>
    <w:rsid w:val="002F5A63"/>
    <w:rsid w:val="00307C87"/>
    <w:rsid w:val="0033035A"/>
    <w:rsid w:val="0035195F"/>
    <w:rsid w:val="0036445F"/>
    <w:rsid w:val="003D71EC"/>
    <w:rsid w:val="003E2927"/>
    <w:rsid w:val="003E4FD0"/>
    <w:rsid w:val="00407CDF"/>
    <w:rsid w:val="00411F94"/>
    <w:rsid w:val="00420FCC"/>
    <w:rsid w:val="00422714"/>
    <w:rsid w:val="00424C5C"/>
    <w:rsid w:val="004359B0"/>
    <w:rsid w:val="004921AE"/>
    <w:rsid w:val="004A63FB"/>
    <w:rsid w:val="004B23E9"/>
    <w:rsid w:val="005326C3"/>
    <w:rsid w:val="00534FAE"/>
    <w:rsid w:val="00572613"/>
    <w:rsid w:val="0057767C"/>
    <w:rsid w:val="005A6935"/>
    <w:rsid w:val="00610D15"/>
    <w:rsid w:val="006431D7"/>
    <w:rsid w:val="006520A5"/>
    <w:rsid w:val="00665D4E"/>
    <w:rsid w:val="0068164C"/>
    <w:rsid w:val="006B2C1A"/>
    <w:rsid w:val="006B363E"/>
    <w:rsid w:val="006C2342"/>
    <w:rsid w:val="006C67D4"/>
    <w:rsid w:val="006E1953"/>
    <w:rsid w:val="00747460"/>
    <w:rsid w:val="00752953"/>
    <w:rsid w:val="00754846"/>
    <w:rsid w:val="0077171B"/>
    <w:rsid w:val="00793DD0"/>
    <w:rsid w:val="007A193E"/>
    <w:rsid w:val="007A61CB"/>
    <w:rsid w:val="007E0216"/>
    <w:rsid w:val="007E598F"/>
    <w:rsid w:val="00865FBF"/>
    <w:rsid w:val="008737F4"/>
    <w:rsid w:val="00875001"/>
    <w:rsid w:val="00881F6C"/>
    <w:rsid w:val="008914CE"/>
    <w:rsid w:val="008B0147"/>
    <w:rsid w:val="008B74D1"/>
    <w:rsid w:val="00951E19"/>
    <w:rsid w:val="00994996"/>
    <w:rsid w:val="009A3D6C"/>
    <w:rsid w:val="009A7187"/>
    <w:rsid w:val="009C26AD"/>
    <w:rsid w:val="009D5DE2"/>
    <w:rsid w:val="009E4CDD"/>
    <w:rsid w:val="00A344CE"/>
    <w:rsid w:val="00A510C0"/>
    <w:rsid w:val="00A54F3E"/>
    <w:rsid w:val="00A71B0C"/>
    <w:rsid w:val="00A85E50"/>
    <w:rsid w:val="00A877E8"/>
    <w:rsid w:val="00AE7C29"/>
    <w:rsid w:val="00B04A1D"/>
    <w:rsid w:val="00B3161E"/>
    <w:rsid w:val="00B32D33"/>
    <w:rsid w:val="00BD0418"/>
    <w:rsid w:val="00C770AD"/>
    <w:rsid w:val="00CF697E"/>
    <w:rsid w:val="00D10214"/>
    <w:rsid w:val="00D533A6"/>
    <w:rsid w:val="00D53956"/>
    <w:rsid w:val="00D8156E"/>
    <w:rsid w:val="00DA334C"/>
    <w:rsid w:val="00DB570E"/>
    <w:rsid w:val="00E07001"/>
    <w:rsid w:val="00E66640"/>
    <w:rsid w:val="00E86782"/>
    <w:rsid w:val="00EA4DF5"/>
    <w:rsid w:val="00EB366F"/>
    <w:rsid w:val="00EB4261"/>
    <w:rsid w:val="00F210D6"/>
    <w:rsid w:val="00F54EE4"/>
    <w:rsid w:val="00F60144"/>
    <w:rsid w:val="00F60745"/>
    <w:rsid w:val="00F86927"/>
    <w:rsid w:val="00FA770C"/>
    <w:rsid w:val="00FE2947"/>
    <w:rsid w:val="00FF57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20E"/>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01620E"/>
    <w:pPr>
      <w:bidi/>
      <w:spacing w:line="276" w:lineRule="auto"/>
      <w:ind w:left="935" w:hanging="935"/>
      <w:jc w:val="lowKashida"/>
    </w:pPr>
    <w:rPr>
      <w:rFonts w:cs="Simplified Arabic"/>
      <w:sz w:val="28"/>
      <w:szCs w:val="30"/>
      <w:lang w:eastAsia="ar-SA"/>
    </w:rPr>
  </w:style>
  <w:style w:type="paragraph" w:styleId="Header">
    <w:name w:val="header"/>
    <w:basedOn w:val="Normal"/>
    <w:link w:val="HeaderChar"/>
    <w:uiPriority w:val="99"/>
    <w:rsid w:val="0001620E"/>
    <w:pPr>
      <w:tabs>
        <w:tab w:val="center" w:pos="4680"/>
        <w:tab w:val="right" w:pos="9360"/>
      </w:tabs>
    </w:pPr>
  </w:style>
  <w:style w:type="character" w:customStyle="1" w:styleId="HeaderChar">
    <w:name w:val="Header Char"/>
    <w:basedOn w:val="DefaultParagraphFont"/>
    <w:link w:val="Header"/>
    <w:uiPriority w:val="99"/>
    <w:locked/>
    <w:rsid w:val="0001620E"/>
    <w:rPr>
      <w:rFonts w:ascii="Times New Roman" w:hAnsi="Times New Roman" w:cs="Times New Roman"/>
      <w:sz w:val="24"/>
      <w:szCs w:val="24"/>
    </w:rPr>
  </w:style>
  <w:style w:type="paragraph" w:styleId="Footer">
    <w:name w:val="footer"/>
    <w:basedOn w:val="Normal"/>
    <w:link w:val="FooterChar"/>
    <w:uiPriority w:val="99"/>
    <w:rsid w:val="0001620E"/>
    <w:pPr>
      <w:tabs>
        <w:tab w:val="center" w:pos="4680"/>
        <w:tab w:val="right" w:pos="9360"/>
      </w:tabs>
    </w:pPr>
  </w:style>
  <w:style w:type="character" w:customStyle="1" w:styleId="FooterChar">
    <w:name w:val="Footer Char"/>
    <w:basedOn w:val="DefaultParagraphFont"/>
    <w:link w:val="Footer"/>
    <w:uiPriority w:val="99"/>
    <w:locked/>
    <w:rsid w:val="0001620E"/>
    <w:rPr>
      <w:rFonts w:ascii="Times New Roman" w:hAnsi="Times New Roman" w:cs="Times New Roman"/>
      <w:sz w:val="24"/>
      <w:szCs w:val="24"/>
    </w:rPr>
  </w:style>
  <w:style w:type="character" w:styleId="PageNumber">
    <w:name w:val="page number"/>
    <w:basedOn w:val="DefaultParagraphFont"/>
    <w:uiPriority w:val="99"/>
    <w:rsid w:val="00A510C0"/>
    <w:rPr>
      <w:rFonts w:cs="Times New Roman"/>
    </w:rPr>
  </w:style>
  <w:style w:type="table" w:styleId="TableGrid">
    <w:name w:val="Table Grid"/>
    <w:basedOn w:val="TableNormal"/>
    <w:uiPriority w:val="99"/>
    <w:locked/>
    <w:rsid w:val="00A510C0"/>
    <w:pPr>
      <w:bidi/>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54E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4E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123</TotalTime>
  <Pages>25</Pages>
  <Words>9054</Words>
  <Characters>-32766</Characters>
  <Application>Microsoft Office Outlook</Application>
  <DocSecurity>0</DocSecurity>
  <Lines>0</Lines>
  <Paragraphs>0</Paragraphs>
  <ScaleCrop>false</ScaleCrop>
  <Company>Enjoy My Fine Releases.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nuha</dc:creator>
  <cp:keywords/>
  <dc:description/>
  <cp:lastModifiedBy>ihsan7801169252</cp:lastModifiedBy>
  <cp:revision>20</cp:revision>
  <cp:lastPrinted>2013-04-28T19:25:00Z</cp:lastPrinted>
  <dcterms:created xsi:type="dcterms:W3CDTF">2013-04-27T14:54:00Z</dcterms:created>
  <dcterms:modified xsi:type="dcterms:W3CDTF">2014-01-28T06:23:00Z</dcterms:modified>
</cp:coreProperties>
</file>