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F6" w:rsidRPr="00297457" w:rsidRDefault="002E4DF6" w:rsidP="00F4084E">
      <w:pPr>
        <w:pStyle w:val="NoSpacing"/>
        <w:jc w:val="center"/>
        <w:rPr>
          <w:rFonts w:ascii="Times New Roman" w:hAnsi="Times New Roman" w:cs="Kufi"/>
          <w:b/>
          <w:bCs/>
          <w:sz w:val="32"/>
          <w:szCs w:val="32"/>
          <w:rtl/>
          <w:lang w:bidi="ar-IQ"/>
        </w:rPr>
      </w:pPr>
      <w:r w:rsidRPr="00297457">
        <w:rPr>
          <w:rFonts w:ascii="Times New Roman" w:hAnsi="Times New Roman" w:cs="Kufi"/>
          <w:b/>
          <w:bCs/>
          <w:sz w:val="32"/>
          <w:szCs w:val="32"/>
          <w:rtl/>
          <w:lang w:bidi="ar-IQ"/>
        </w:rPr>
        <w:t xml:space="preserve">استخلاص وتنقية البورين من بكتريا  </w:t>
      </w:r>
      <w:r w:rsidRPr="00297457">
        <w:rPr>
          <w:rFonts w:ascii="Times New Roman" w:hAnsi="Times New Roman" w:cs="Kufi"/>
          <w:b/>
          <w:bCs/>
          <w:i/>
          <w:iCs/>
          <w:sz w:val="32"/>
          <w:szCs w:val="32"/>
          <w:lang w:bidi="ar-IQ"/>
        </w:rPr>
        <w:t>Serratia marcescens</w:t>
      </w:r>
      <w:r w:rsidRPr="00297457">
        <w:rPr>
          <w:rFonts w:ascii="Times New Roman" w:hAnsi="Times New Roman" w:cs="Kufi"/>
          <w:b/>
          <w:bCs/>
          <w:sz w:val="32"/>
          <w:szCs w:val="32"/>
          <w:rtl/>
          <w:lang w:bidi="ar-IQ"/>
        </w:rPr>
        <w:t xml:space="preserve"> </w:t>
      </w:r>
    </w:p>
    <w:p w:rsidR="002E4DF6" w:rsidRPr="00297457" w:rsidRDefault="002E4DF6" w:rsidP="00F4084E">
      <w:pPr>
        <w:pStyle w:val="NoSpacing"/>
        <w:jc w:val="center"/>
        <w:rPr>
          <w:rFonts w:ascii="Times New Roman" w:hAnsi="Times New Roman" w:cs="Kufi"/>
          <w:b/>
          <w:bCs/>
          <w:sz w:val="32"/>
          <w:szCs w:val="32"/>
          <w:rtl/>
          <w:lang w:bidi="ar-IQ"/>
        </w:rPr>
      </w:pPr>
      <w:r w:rsidRPr="00297457">
        <w:rPr>
          <w:rFonts w:ascii="Times New Roman" w:hAnsi="Times New Roman" w:cs="Kufi"/>
          <w:b/>
          <w:bCs/>
          <w:sz w:val="32"/>
          <w:szCs w:val="32"/>
          <w:rtl/>
          <w:lang w:bidi="ar-IQ"/>
        </w:rPr>
        <w:t>وتطبيقه على خطين من الخلايا</w:t>
      </w:r>
    </w:p>
    <w:p w:rsidR="002E4DF6" w:rsidRPr="00297457" w:rsidRDefault="002E4DF6" w:rsidP="00F4084E">
      <w:pPr>
        <w:pStyle w:val="NoSpacing"/>
        <w:jc w:val="center"/>
        <w:rPr>
          <w:rFonts w:ascii="Times New Roman" w:hAnsi="Times New Roman" w:cs="Kufi"/>
          <w:sz w:val="28"/>
          <w:szCs w:val="28"/>
          <w:rtl/>
          <w:lang w:bidi="ar-IQ"/>
        </w:rPr>
      </w:pPr>
    </w:p>
    <w:p w:rsidR="002E4DF6" w:rsidRPr="00297457" w:rsidRDefault="002E4DF6" w:rsidP="00F4084E">
      <w:pPr>
        <w:pStyle w:val="NoSpacing"/>
        <w:jc w:val="center"/>
        <w:rPr>
          <w:rFonts w:ascii="Times New Roman" w:hAnsi="Times New Roman" w:cs="Times New Roman"/>
          <w:b/>
          <w:bCs/>
          <w:sz w:val="24"/>
          <w:szCs w:val="24"/>
          <w:rtl/>
          <w:lang w:bidi="ar-IQ"/>
        </w:rPr>
      </w:pPr>
      <w:r w:rsidRPr="00297457">
        <w:rPr>
          <w:rFonts w:ascii="Times New Roman" w:hAnsi="Times New Roman" w:cs="Times New Roman"/>
          <w:b/>
          <w:bCs/>
          <w:sz w:val="24"/>
          <w:szCs w:val="24"/>
          <w:rtl/>
          <w:lang w:bidi="ar-IQ"/>
        </w:rPr>
        <w:t>أسيل شاكر محمود</w:t>
      </w:r>
    </w:p>
    <w:p w:rsidR="002E4DF6" w:rsidRPr="00297457" w:rsidRDefault="002E4DF6" w:rsidP="00F4084E">
      <w:pPr>
        <w:pStyle w:val="NoSpacing"/>
        <w:jc w:val="center"/>
        <w:rPr>
          <w:rFonts w:ascii="Times New Roman" w:hAnsi="Times New Roman" w:cs="Times New Roman"/>
          <w:i/>
          <w:iCs/>
          <w:sz w:val="24"/>
          <w:szCs w:val="24"/>
          <w:rtl/>
          <w:lang w:bidi="ar-IQ"/>
        </w:rPr>
      </w:pPr>
      <w:r w:rsidRPr="00297457">
        <w:rPr>
          <w:rFonts w:ascii="Times New Roman" w:hAnsi="Times New Roman" w:cs="Times New Roman"/>
          <w:i/>
          <w:iCs/>
          <w:sz w:val="24"/>
          <w:szCs w:val="24"/>
          <w:rtl/>
          <w:lang w:bidi="ar-IQ"/>
        </w:rPr>
        <w:t>معهد الهندسة الوراثية والتقنيات الاحيائية للدراسات العليا / جامعة بغداد</w:t>
      </w:r>
    </w:p>
    <w:p w:rsidR="002E4DF6" w:rsidRPr="00297457" w:rsidRDefault="002E4DF6" w:rsidP="00F4084E">
      <w:pPr>
        <w:pStyle w:val="NoSpacing"/>
        <w:jc w:val="both"/>
        <w:rPr>
          <w:rFonts w:ascii="Times New Roman" w:hAnsi="Times New Roman" w:cs="Times New Roman"/>
          <w:b/>
          <w:bCs/>
          <w:sz w:val="28"/>
          <w:szCs w:val="28"/>
          <w:rtl/>
          <w:lang w:bidi="ar-IQ"/>
        </w:rPr>
      </w:pPr>
    </w:p>
    <w:p w:rsidR="002E4DF6" w:rsidRPr="00297457" w:rsidRDefault="002E4DF6" w:rsidP="00F4084E">
      <w:pPr>
        <w:pStyle w:val="NoSpacing"/>
        <w:jc w:val="both"/>
        <w:rPr>
          <w:rFonts w:ascii="Times New Roman" w:hAnsi="Times New Roman" w:cs="Times New Roman"/>
          <w:b/>
          <w:bCs/>
          <w:sz w:val="28"/>
          <w:szCs w:val="28"/>
          <w:rtl/>
          <w:lang w:bidi="ar-IQ"/>
        </w:rPr>
      </w:pPr>
      <w:r w:rsidRPr="00297457">
        <w:rPr>
          <w:rFonts w:ascii="Times New Roman" w:hAnsi="Times New Roman" w:cs="Times New Roman"/>
          <w:b/>
          <w:bCs/>
          <w:sz w:val="28"/>
          <w:szCs w:val="28"/>
          <w:rtl/>
          <w:lang w:bidi="ar-IQ"/>
        </w:rPr>
        <w:t>الخلاصة :</w:t>
      </w:r>
    </w:p>
    <w:p w:rsidR="002E4DF6" w:rsidRPr="007E0CEC" w:rsidRDefault="002E4DF6" w:rsidP="00F4084E">
      <w:pPr>
        <w:pStyle w:val="NoSpacing"/>
        <w:ind w:firstLine="509"/>
        <w:jc w:val="both"/>
        <w:rPr>
          <w:rFonts w:cs="Simplified Arabic"/>
          <w:sz w:val="20"/>
          <w:szCs w:val="20"/>
          <w:rtl/>
          <w:lang w:bidi="ar-IQ"/>
        </w:rPr>
      </w:pPr>
      <w:r w:rsidRPr="009B3428">
        <w:rPr>
          <w:rFonts w:ascii="Simplified Arabic" w:hAnsi="Simplified Arabic" w:cs="Simplified Arabic"/>
          <w:sz w:val="20"/>
          <w:szCs w:val="20"/>
          <w:rtl/>
          <w:lang w:bidi="ar-IQ"/>
        </w:rPr>
        <w:t xml:space="preserve">تعد بكتريا  </w:t>
      </w:r>
      <w:r w:rsidRPr="009B3428">
        <w:rPr>
          <w:rFonts w:ascii="Simplified Arabic" w:hAnsi="Simplified Arabic" w:cs="Simplified Arabic"/>
          <w:i/>
          <w:iCs/>
          <w:sz w:val="20"/>
          <w:szCs w:val="20"/>
          <w:lang w:bidi="ar-IQ"/>
        </w:rPr>
        <w:t>Serratia marcescens</w:t>
      </w:r>
      <w:r w:rsidRPr="009B3428">
        <w:rPr>
          <w:rFonts w:ascii="Simplified Arabic" w:hAnsi="Simplified Arabic" w:cs="Simplified Arabic"/>
          <w:sz w:val="20"/>
          <w:szCs w:val="20"/>
          <w:rtl/>
          <w:lang w:bidi="ar-IQ"/>
        </w:rPr>
        <w:t xml:space="preserve"> من البكتريا الممرضة للانسان اذ ان لها عوامل ضراوة عديدة, تم عزل عامل ضراوة من البكتريا وهو بروتين الغشاء الخارجي البورين باستعمال الطرائق القياسية المطبقة من قبل العديد من الباحثين . اعتمدت طريقة التنقية بصورة اساسية على الاستخلاص الملحي ثم الترشيح باستعمال كروموتوكرافيا الترشيح الهلامي </w:t>
      </w:r>
      <w:r w:rsidRPr="009B3428">
        <w:rPr>
          <w:rFonts w:ascii="Simplified Arabic" w:hAnsi="Simplified Arabic" w:cs="Simplified Arabic"/>
          <w:sz w:val="20"/>
          <w:szCs w:val="20"/>
          <w:lang w:bidi="ar-IQ"/>
        </w:rPr>
        <w:t>Sepharose-6-B</w:t>
      </w:r>
      <w:r w:rsidRPr="009B3428">
        <w:rPr>
          <w:rFonts w:ascii="Simplified Arabic" w:hAnsi="Simplified Arabic" w:cs="Simplified Arabic"/>
          <w:sz w:val="20"/>
          <w:szCs w:val="20"/>
          <w:rtl/>
          <w:lang w:bidi="ar-IQ"/>
        </w:rPr>
        <w:t xml:space="preserve">. وتم بعد ذلك تعيين الوزن الجزيئي لبروتينات الغشاء الخارجي بأستعمال الترحيل الكهربائي تحت ظروف غير ماسخة للبروتين وكان بوزن  </w:t>
      </w:r>
      <w:r w:rsidRPr="009B3428">
        <w:rPr>
          <w:rFonts w:ascii="Simplified Arabic" w:hAnsi="Simplified Arabic" w:cs="Simplified Arabic"/>
          <w:sz w:val="20"/>
          <w:szCs w:val="20"/>
          <w:lang w:bidi="ar-IQ"/>
        </w:rPr>
        <w:t>36</w:t>
      </w:r>
      <w:r w:rsidRPr="009B3428">
        <w:rPr>
          <w:rFonts w:ascii="Simplified Arabic" w:hAnsi="Simplified Arabic" w:cs="Simplified Arabic"/>
          <w:sz w:val="20"/>
          <w:szCs w:val="20"/>
          <w:rtl/>
          <w:lang w:bidi="ar-IQ"/>
        </w:rPr>
        <w:t xml:space="preserve"> و </w:t>
      </w:r>
      <w:r w:rsidRPr="009B3428">
        <w:rPr>
          <w:rFonts w:ascii="Simplified Arabic" w:hAnsi="Simplified Arabic" w:cs="Simplified Arabic"/>
          <w:sz w:val="20"/>
          <w:szCs w:val="20"/>
          <w:lang w:bidi="ar-IQ"/>
        </w:rPr>
        <w:t>38</w:t>
      </w:r>
      <w:r w:rsidRPr="009B3428">
        <w:rPr>
          <w:rFonts w:ascii="Simplified Arabic" w:hAnsi="Simplified Arabic" w:cs="Simplified Arabic"/>
          <w:sz w:val="20"/>
          <w:szCs w:val="20"/>
          <w:rtl/>
          <w:lang w:bidi="ar-IQ"/>
        </w:rPr>
        <w:t xml:space="preserve"> كيلو دالتون على التوالي. وكان التركيز النهائي لبروتينات الغشاء الخارجي </w:t>
      </w:r>
      <w:r w:rsidRPr="009B3428">
        <w:rPr>
          <w:rFonts w:ascii="Simplified Arabic" w:hAnsi="Simplified Arabic" w:cs="Simplified Arabic"/>
          <w:sz w:val="20"/>
          <w:szCs w:val="20"/>
          <w:lang w:bidi="ar-IQ"/>
        </w:rPr>
        <w:t>(Porins)</w:t>
      </w:r>
      <w:r w:rsidRPr="009B3428">
        <w:rPr>
          <w:rFonts w:ascii="Simplified Arabic" w:hAnsi="Simplified Arabic" w:cs="Simplified Arabic"/>
          <w:sz w:val="20"/>
          <w:szCs w:val="20"/>
          <w:rtl/>
          <w:lang w:bidi="ar-IQ"/>
        </w:rPr>
        <w:t xml:space="preserve"> هو </w:t>
      </w:r>
      <w:r w:rsidRPr="009B3428">
        <w:rPr>
          <w:rFonts w:ascii="Simplified Arabic" w:hAnsi="Simplified Arabic" w:cs="Simplified Arabic"/>
          <w:sz w:val="20"/>
          <w:szCs w:val="20"/>
          <w:lang w:bidi="ar-IQ"/>
        </w:rPr>
        <w:t>2.91</w:t>
      </w:r>
      <w:r w:rsidRPr="009B3428">
        <w:rPr>
          <w:rFonts w:ascii="Simplified Arabic" w:hAnsi="Simplified Arabic" w:cs="Simplified Arabic"/>
          <w:sz w:val="20"/>
          <w:szCs w:val="20"/>
          <w:rtl/>
          <w:lang w:bidi="ar-IQ"/>
        </w:rPr>
        <w:t xml:space="preserve"> ملغم </w:t>
      </w:r>
      <w:r w:rsidRPr="009B3428">
        <w:rPr>
          <w:rFonts w:ascii="Simplified Arabic" w:hAnsi="Simplified Arabic" w:cs="Simplified Arabic"/>
          <w:sz w:val="20"/>
          <w:szCs w:val="20"/>
          <w:lang w:bidi="ar-IQ"/>
        </w:rPr>
        <w:t>\</w:t>
      </w:r>
      <w:r w:rsidRPr="009B3428">
        <w:rPr>
          <w:rFonts w:ascii="Simplified Arabic" w:hAnsi="Simplified Arabic" w:cs="Simplified Arabic"/>
          <w:sz w:val="20"/>
          <w:szCs w:val="20"/>
          <w:rtl/>
          <w:lang w:bidi="ar-IQ"/>
        </w:rPr>
        <w:t xml:space="preserve"> مليلتر في المستخلص النهائي . تضمنت الخطوة الاخيرة من الدراسة تطبيق البورينات بتراكيز مختلفة </w:t>
      </w:r>
      <w:r w:rsidRPr="009B3428">
        <w:rPr>
          <w:rFonts w:ascii="Simplified Arabic" w:hAnsi="Simplified Arabic" w:cs="Simplified Arabic"/>
          <w:sz w:val="20"/>
          <w:szCs w:val="20"/>
          <w:lang w:bidi="ar-IQ"/>
        </w:rPr>
        <w:t>(200,100,50,0 )</w:t>
      </w:r>
      <w:r w:rsidRPr="009B3428">
        <w:rPr>
          <w:rFonts w:ascii="Simplified Arabic" w:hAnsi="Simplified Arabic" w:cs="Simplified Arabic"/>
          <w:sz w:val="20"/>
          <w:szCs w:val="20"/>
          <w:rtl/>
          <w:lang w:bidi="ar-IQ"/>
        </w:rPr>
        <w:t xml:space="preserve">  مع نوعين من الخلايا الخلايا البلعمية والخلايا اللمفاوية واظهرت بعض النتائج لبعض التراكيز فاعلية البورين على هذه الخلايا بنسبة محددة. </w:t>
      </w:r>
      <w:r>
        <w:rPr>
          <w:rFonts w:ascii="Simplified Arabic" w:hAnsi="Simplified Arabic" w:cs="Simplified Arabic"/>
          <w:sz w:val="20"/>
          <w:szCs w:val="20"/>
          <w:rtl/>
          <w:lang w:bidi="ar-IQ"/>
        </w:rPr>
        <w:t xml:space="preserve">اذ اعطى التركيز </w:t>
      </w:r>
      <w:r>
        <w:rPr>
          <w:rFonts w:cs="Simplified Arabic"/>
          <w:sz w:val="20"/>
          <w:szCs w:val="20"/>
          <w:lang w:bidi="ar-IQ"/>
        </w:rPr>
        <w:t>200</w:t>
      </w:r>
      <w:r>
        <w:rPr>
          <w:rFonts w:cs="Simplified Arabic"/>
          <w:sz w:val="20"/>
          <w:szCs w:val="20"/>
          <w:rtl/>
          <w:lang w:bidi="ar-IQ"/>
        </w:rPr>
        <w:t xml:space="preserve"> </w:t>
      </w:r>
      <w:r>
        <w:rPr>
          <w:rFonts w:cs="Simplified Arabic" w:hint="cs"/>
          <w:sz w:val="20"/>
          <w:szCs w:val="20"/>
          <w:rtl/>
          <w:lang w:bidi="ar-IQ"/>
        </w:rPr>
        <w:t>اعلى</w:t>
      </w:r>
      <w:r>
        <w:rPr>
          <w:rFonts w:cs="Simplified Arabic"/>
          <w:sz w:val="20"/>
          <w:szCs w:val="20"/>
          <w:rtl/>
          <w:lang w:bidi="ar-IQ"/>
        </w:rPr>
        <w:t xml:space="preserve"> </w:t>
      </w:r>
      <w:r>
        <w:rPr>
          <w:rFonts w:cs="Simplified Arabic" w:hint="cs"/>
          <w:sz w:val="20"/>
          <w:szCs w:val="20"/>
          <w:rtl/>
          <w:lang w:bidi="ar-IQ"/>
        </w:rPr>
        <w:t>فاعلية</w:t>
      </w:r>
      <w:r>
        <w:rPr>
          <w:rFonts w:cs="Simplified Arabic"/>
          <w:sz w:val="20"/>
          <w:szCs w:val="20"/>
          <w:rtl/>
          <w:lang w:bidi="ar-IQ"/>
        </w:rPr>
        <w:t xml:space="preserve"> </w:t>
      </w:r>
      <w:r>
        <w:rPr>
          <w:rFonts w:cs="Simplified Arabic" w:hint="cs"/>
          <w:sz w:val="20"/>
          <w:szCs w:val="20"/>
          <w:rtl/>
          <w:lang w:bidi="ar-IQ"/>
        </w:rPr>
        <w:t>على</w:t>
      </w:r>
      <w:r>
        <w:rPr>
          <w:rFonts w:cs="Simplified Arabic"/>
          <w:sz w:val="20"/>
          <w:szCs w:val="20"/>
          <w:rtl/>
          <w:lang w:bidi="ar-IQ"/>
        </w:rPr>
        <w:t xml:space="preserve"> </w:t>
      </w:r>
      <w:r>
        <w:rPr>
          <w:rFonts w:cs="Simplified Arabic" w:hint="cs"/>
          <w:sz w:val="20"/>
          <w:szCs w:val="20"/>
          <w:rtl/>
          <w:lang w:bidi="ar-IQ"/>
        </w:rPr>
        <w:t>الخلايا</w:t>
      </w:r>
      <w:r>
        <w:rPr>
          <w:rFonts w:cs="Simplified Arabic"/>
          <w:sz w:val="20"/>
          <w:szCs w:val="20"/>
          <w:rtl/>
          <w:lang w:bidi="ar-IQ"/>
        </w:rPr>
        <w:t xml:space="preserve"> </w:t>
      </w:r>
      <w:r>
        <w:rPr>
          <w:rFonts w:cs="Simplified Arabic" w:hint="cs"/>
          <w:sz w:val="20"/>
          <w:szCs w:val="20"/>
          <w:rtl/>
          <w:lang w:bidi="ar-IQ"/>
        </w:rPr>
        <w:t>البلعمية</w:t>
      </w:r>
      <w:r>
        <w:rPr>
          <w:rFonts w:cs="Simplified Arabic"/>
          <w:sz w:val="20"/>
          <w:szCs w:val="20"/>
          <w:rtl/>
          <w:lang w:bidi="ar-IQ"/>
        </w:rPr>
        <w:t xml:space="preserve"> , </w:t>
      </w:r>
      <w:r>
        <w:rPr>
          <w:rFonts w:cs="Simplified Arabic" w:hint="cs"/>
          <w:sz w:val="20"/>
          <w:szCs w:val="20"/>
          <w:rtl/>
          <w:lang w:bidi="ar-IQ"/>
        </w:rPr>
        <w:t>بينما</w:t>
      </w:r>
      <w:r>
        <w:rPr>
          <w:rFonts w:cs="Simplified Arabic"/>
          <w:sz w:val="20"/>
          <w:szCs w:val="20"/>
          <w:rtl/>
          <w:lang w:bidi="ar-IQ"/>
        </w:rPr>
        <w:t xml:space="preserve"> </w:t>
      </w:r>
      <w:r>
        <w:rPr>
          <w:rFonts w:cs="Simplified Arabic" w:hint="cs"/>
          <w:sz w:val="20"/>
          <w:szCs w:val="20"/>
          <w:rtl/>
          <w:lang w:bidi="ar-IQ"/>
        </w:rPr>
        <w:t>اعطى</w:t>
      </w:r>
      <w:r>
        <w:rPr>
          <w:rFonts w:cs="Simplified Arabic"/>
          <w:sz w:val="20"/>
          <w:szCs w:val="20"/>
          <w:rtl/>
          <w:lang w:bidi="ar-IQ"/>
        </w:rPr>
        <w:t xml:space="preserve"> </w:t>
      </w:r>
      <w:r>
        <w:rPr>
          <w:rFonts w:cs="Simplified Arabic" w:hint="cs"/>
          <w:sz w:val="20"/>
          <w:szCs w:val="20"/>
          <w:rtl/>
          <w:lang w:bidi="ar-IQ"/>
        </w:rPr>
        <w:t>التركيزين</w:t>
      </w:r>
      <w:r>
        <w:rPr>
          <w:rFonts w:cs="Simplified Arabic"/>
          <w:sz w:val="20"/>
          <w:szCs w:val="20"/>
          <w:rtl/>
          <w:lang w:bidi="ar-IQ"/>
        </w:rPr>
        <w:t xml:space="preserve"> </w:t>
      </w:r>
      <w:r>
        <w:rPr>
          <w:rFonts w:cs="Simplified Arabic"/>
          <w:sz w:val="20"/>
          <w:szCs w:val="20"/>
          <w:lang w:bidi="ar-IQ"/>
        </w:rPr>
        <w:t>(200,100)</w:t>
      </w:r>
      <w:r>
        <w:rPr>
          <w:rFonts w:cs="Simplified Arabic"/>
          <w:sz w:val="20"/>
          <w:szCs w:val="20"/>
          <w:rtl/>
          <w:lang w:bidi="ar-IQ"/>
        </w:rPr>
        <w:t xml:space="preserve"> </w:t>
      </w:r>
      <w:r>
        <w:rPr>
          <w:rFonts w:cs="Simplified Arabic" w:hint="cs"/>
          <w:sz w:val="20"/>
          <w:szCs w:val="20"/>
          <w:rtl/>
          <w:lang w:bidi="ar-IQ"/>
        </w:rPr>
        <w:t>اعلى</w:t>
      </w:r>
      <w:r>
        <w:rPr>
          <w:rFonts w:cs="Simplified Arabic"/>
          <w:sz w:val="20"/>
          <w:szCs w:val="20"/>
          <w:rtl/>
          <w:lang w:bidi="ar-IQ"/>
        </w:rPr>
        <w:t xml:space="preserve"> </w:t>
      </w:r>
      <w:r>
        <w:rPr>
          <w:rFonts w:cs="Simplified Arabic" w:hint="cs"/>
          <w:sz w:val="20"/>
          <w:szCs w:val="20"/>
          <w:rtl/>
          <w:lang w:bidi="ar-IQ"/>
        </w:rPr>
        <w:t>فاعلية</w:t>
      </w:r>
      <w:r>
        <w:rPr>
          <w:rFonts w:cs="Simplified Arabic"/>
          <w:sz w:val="20"/>
          <w:szCs w:val="20"/>
          <w:rtl/>
          <w:lang w:bidi="ar-IQ"/>
        </w:rPr>
        <w:t xml:space="preserve"> </w:t>
      </w:r>
      <w:r>
        <w:rPr>
          <w:rFonts w:cs="Simplified Arabic" w:hint="cs"/>
          <w:sz w:val="20"/>
          <w:szCs w:val="20"/>
          <w:rtl/>
          <w:lang w:bidi="ar-IQ"/>
        </w:rPr>
        <w:t>على</w:t>
      </w:r>
      <w:r>
        <w:rPr>
          <w:rFonts w:cs="Simplified Arabic"/>
          <w:sz w:val="20"/>
          <w:szCs w:val="20"/>
          <w:rtl/>
          <w:lang w:bidi="ar-IQ"/>
        </w:rPr>
        <w:t xml:space="preserve"> </w:t>
      </w:r>
      <w:r>
        <w:rPr>
          <w:rFonts w:cs="Simplified Arabic" w:hint="cs"/>
          <w:sz w:val="20"/>
          <w:szCs w:val="20"/>
          <w:rtl/>
          <w:lang w:bidi="ar-IQ"/>
        </w:rPr>
        <w:t>الخلايا</w:t>
      </w:r>
      <w:r>
        <w:rPr>
          <w:rFonts w:cs="Simplified Arabic"/>
          <w:sz w:val="20"/>
          <w:szCs w:val="20"/>
          <w:rtl/>
          <w:lang w:bidi="ar-IQ"/>
        </w:rPr>
        <w:t xml:space="preserve"> </w:t>
      </w:r>
      <w:r>
        <w:rPr>
          <w:rFonts w:cs="Simplified Arabic" w:hint="cs"/>
          <w:sz w:val="20"/>
          <w:szCs w:val="20"/>
          <w:rtl/>
          <w:lang w:bidi="ar-IQ"/>
        </w:rPr>
        <w:t>اللمفاوية</w:t>
      </w:r>
      <w:r>
        <w:rPr>
          <w:rFonts w:cs="Simplified Arabic"/>
          <w:sz w:val="20"/>
          <w:szCs w:val="20"/>
          <w:rtl/>
          <w:lang w:bidi="ar-IQ"/>
        </w:rPr>
        <w:t xml:space="preserve"> .</w:t>
      </w:r>
    </w:p>
    <w:p w:rsidR="002E4DF6" w:rsidRPr="007717BC" w:rsidRDefault="002E4DF6" w:rsidP="00F4084E">
      <w:pPr>
        <w:pStyle w:val="NoSpacing"/>
        <w:jc w:val="both"/>
        <w:rPr>
          <w:rFonts w:ascii="Times New Roman" w:hAnsi="Times New Roman" w:cs="Times New Roman"/>
          <w:sz w:val="28"/>
          <w:szCs w:val="28"/>
          <w:rtl/>
          <w:lang w:bidi="ar-IQ"/>
        </w:rPr>
      </w:pPr>
    </w:p>
    <w:p w:rsidR="002E4DF6" w:rsidRPr="00E72FEF" w:rsidRDefault="002E4DF6" w:rsidP="00F4084E">
      <w:pPr>
        <w:pStyle w:val="NoSpacing"/>
        <w:bidi w:val="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ABSTRACT</w:t>
      </w:r>
    </w:p>
    <w:p w:rsidR="002E4DF6" w:rsidRPr="00BC4C99" w:rsidRDefault="002E4DF6" w:rsidP="00F4084E">
      <w:pPr>
        <w:pStyle w:val="NoSpacing"/>
        <w:bidi w:val="0"/>
        <w:ind w:firstLine="567"/>
        <w:jc w:val="both"/>
        <w:rPr>
          <w:rFonts w:ascii="Times New Roman" w:hAnsi="Times New Roman" w:cs="Times New Roman"/>
          <w:sz w:val="20"/>
          <w:szCs w:val="20"/>
          <w:lang w:bidi="ar-IQ"/>
        </w:rPr>
      </w:pPr>
      <w:r w:rsidRPr="00BC4C99">
        <w:rPr>
          <w:rFonts w:ascii="Times New Roman" w:hAnsi="Times New Roman" w:cs="Times New Roman"/>
          <w:sz w:val="20"/>
          <w:szCs w:val="20"/>
          <w:lang w:bidi="ar-IQ"/>
        </w:rPr>
        <w:t xml:space="preserve">The bacteria  </w:t>
      </w:r>
      <w:r w:rsidRPr="00BC4C99">
        <w:rPr>
          <w:rFonts w:ascii="Times New Roman" w:hAnsi="Times New Roman" w:cs="Times New Roman"/>
          <w:i/>
          <w:iCs/>
          <w:sz w:val="20"/>
          <w:szCs w:val="20"/>
          <w:lang w:bidi="ar-IQ"/>
        </w:rPr>
        <w:t xml:space="preserve">Serratia marcescens </w:t>
      </w:r>
      <w:r w:rsidRPr="00BC4C99">
        <w:rPr>
          <w:rFonts w:ascii="Times New Roman" w:hAnsi="Times New Roman" w:cs="Times New Roman"/>
          <w:sz w:val="20"/>
          <w:szCs w:val="20"/>
          <w:lang w:bidi="ar-IQ"/>
        </w:rPr>
        <w:t>conseder one from pathogenic humen bacteria  have several virulence factors, Was isolated one virulans factor  outer membrane protein (Porins) was purified and characterization using standard methods applied by several research. Purification way essentially depended on salting extraction followed by gel filtration using Sepharose -6-B chromatography. Molecular weight of porins was estimated using sodium dodecyl sulphate- polyacrylamide gel electrophoresis SDS – PAGE and it appears to be 36 and 38 kDa , respectively . The final prepration contained porins in a final concentration of 2.91 mg / ml. The final part of study involved the application of the extracted porins using defferent concentrations (0,50,100,200 µg/ml) for the selected two cell lines macrophages and lymphocyte cells, and some results showed that some concentration of porin effective in limited ratio on these cells.</w:t>
      </w:r>
      <w:r>
        <w:rPr>
          <w:rFonts w:ascii="Times New Roman" w:hAnsi="Times New Roman" w:cs="Times New Roman"/>
          <w:sz w:val="20"/>
          <w:szCs w:val="20"/>
          <w:lang w:bidi="ar-IQ"/>
        </w:rPr>
        <w:t xml:space="preserve">So (200) concentration That will give a highly effective on macrophage cells , While (100,200) concentrations have given highly effective on lymphocyte cells .  </w:t>
      </w:r>
      <w:r w:rsidRPr="00BC4C99">
        <w:rPr>
          <w:rFonts w:ascii="Times New Roman" w:hAnsi="Times New Roman" w:cs="Times New Roman"/>
          <w:sz w:val="20"/>
          <w:szCs w:val="20"/>
          <w:lang w:bidi="ar-IQ"/>
        </w:rPr>
        <w:t xml:space="preserve">     </w:t>
      </w:r>
    </w:p>
    <w:p w:rsidR="002E4DF6" w:rsidRPr="007717BC" w:rsidRDefault="002E4DF6" w:rsidP="00F4084E">
      <w:pPr>
        <w:pStyle w:val="NoSpacing"/>
        <w:jc w:val="both"/>
        <w:rPr>
          <w:rFonts w:ascii="Times New Roman" w:hAnsi="Times New Roman" w:cs="Times New Roman"/>
          <w:sz w:val="28"/>
          <w:szCs w:val="28"/>
          <w:rtl/>
          <w:lang w:bidi="ar-IQ"/>
        </w:rPr>
      </w:pPr>
    </w:p>
    <w:p w:rsidR="002E4DF6" w:rsidRPr="00F4084E" w:rsidRDefault="002E4DF6" w:rsidP="00F4084E">
      <w:pPr>
        <w:spacing w:after="0" w:line="240" w:lineRule="auto"/>
        <w:rPr>
          <w:rFonts w:ascii="Simplified Arabic" w:hAnsi="Simplified Arabic" w:cs="Simplified Arabic"/>
          <w:b/>
          <w:bCs/>
          <w:sz w:val="28"/>
          <w:szCs w:val="28"/>
          <w:rtl/>
          <w:lang w:bidi="ar-IQ"/>
        </w:rPr>
      </w:pPr>
      <w:r w:rsidRPr="00F4084E">
        <w:rPr>
          <w:rFonts w:ascii="Simplified Arabic" w:hAnsi="Simplified Arabic" w:cs="Simplified Arabic"/>
          <w:b/>
          <w:bCs/>
          <w:sz w:val="28"/>
          <w:szCs w:val="28"/>
          <w:rtl/>
          <w:lang w:bidi="ar-IQ"/>
        </w:rPr>
        <w:t xml:space="preserve">المقدمة : </w:t>
      </w:r>
    </w:p>
    <w:p w:rsidR="002E4DF6" w:rsidRPr="00F4084E" w:rsidRDefault="002E4DF6" w:rsidP="00F4084E">
      <w:pPr>
        <w:pStyle w:val="NoSpacing"/>
        <w:ind w:firstLine="509"/>
        <w:jc w:val="both"/>
        <w:rPr>
          <w:rFonts w:ascii="Simplified Arabic" w:hAnsi="Simplified Arabic" w:cs="Simplified Arabic"/>
          <w:b/>
          <w:bCs/>
          <w:sz w:val="24"/>
          <w:szCs w:val="24"/>
          <w:rtl/>
          <w:lang w:bidi="ar-IQ"/>
        </w:rPr>
      </w:pPr>
      <w:r w:rsidRPr="00F4084E">
        <w:rPr>
          <w:rFonts w:ascii="Simplified Arabic" w:hAnsi="Simplified Arabic" w:cs="Simplified Arabic"/>
          <w:sz w:val="24"/>
          <w:szCs w:val="24"/>
          <w:rtl/>
          <w:lang w:bidi="ar-IQ"/>
        </w:rPr>
        <w:t xml:space="preserve">بكتريا السريشيا ( </w:t>
      </w:r>
      <w:r w:rsidRPr="00F4084E">
        <w:rPr>
          <w:rFonts w:ascii="Simplified Arabic" w:hAnsi="Simplified Arabic" w:cs="Simplified Arabic"/>
          <w:i/>
          <w:iCs/>
          <w:sz w:val="24"/>
          <w:szCs w:val="24"/>
          <w:lang w:bidi="ar-IQ"/>
        </w:rPr>
        <w:t>Serratia macescens</w:t>
      </w:r>
      <w:r w:rsidRPr="00F4084E">
        <w:rPr>
          <w:rFonts w:ascii="Simplified Arabic" w:hAnsi="Simplified Arabic" w:cs="Simplified Arabic"/>
          <w:sz w:val="24"/>
          <w:szCs w:val="24"/>
          <w:rtl/>
          <w:lang w:bidi="ar-IQ"/>
        </w:rPr>
        <w:t>)</w:t>
      </w:r>
      <w:r w:rsidRPr="00F4084E">
        <w:rPr>
          <w:rFonts w:ascii="Simplified Arabic" w:hAnsi="Simplified Arabic" w:cs="Simplified Arabic"/>
          <w:b/>
          <w:bCs/>
          <w:sz w:val="24"/>
          <w:szCs w:val="24"/>
          <w:rtl/>
          <w:lang w:bidi="ar-IQ"/>
        </w:rPr>
        <w:t xml:space="preserve"> </w:t>
      </w:r>
      <w:r w:rsidRPr="00F4084E">
        <w:rPr>
          <w:rFonts w:ascii="Simplified Arabic" w:hAnsi="Simplified Arabic" w:cs="Simplified Arabic"/>
          <w:sz w:val="24"/>
          <w:szCs w:val="24"/>
          <w:rtl/>
          <w:lang w:bidi="ar-IQ"/>
        </w:rPr>
        <w:t xml:space="preserve">عصيات مستقيمة ذات قطر يتراوح بين </w:t>
      </w:r>
      <w:r w:rsidRPr="00F4084E">
        <w:rPr>
          <w:rFonts w:ascii="Simplified Arabic" w:hAnsi="Simplified Arabic" w:cs="Simplified Arabic"/>
          <w:sz w:val="24"/>
          <w:szCs w:val="24"/>
          <w:lang w:bidi="ar-IQ"/>
        </w:rPr>
        <w:t>0.8-0.5</w:t>
      </w:r>
      <w:r w:rsidRPr="00F4084E">
        <w:rPr>
          <w:rFonts w:ascii="Simplified Arabic" w:hAnsi="Simplified Arabic" w:cs="Simplified Arabic"/>
          <w:sz w:val="24"/>
          <w:szCs w:val="24"/>
          <w:rtl/>
          <w:lang w:bidi="ar-IQ"/>
        </w:rPr>
        <w:t xml:space="preserve">  مايكروميترتتميز البكتريا بانتاج صبغة وردية او حمراء  اللون في درجة حرارة الغرفة وتوجد هده البكتريا بشكل عام في التربة والماء ,ان العتر البيئية من  </w:t>
      </w:r>
      <w:r w:rsidRPr="00F4084E">
        <w:rPr>
          <w:rFonts w:ascii="Simplified Arabic" w:hAnsi="Simplified Arabic" w:cs="Simplified Arabic"/>
          <w:i/>
          <w:iCs/>
          <w:sz w:val="24"/>
          <w:szCs w:val="24"/>
          <w:lang w:bidi="ar-IQ"/>
        </w:rPr>
        <w:t>S.marcescens</w:t>
      </w:r>
      <w:r w:rsidRPr="00F4084E">
        <w:rPr>
          <w:rFonts w:ascii="Simplified Arabic" w:hAnsi="Simplified Arabic" w:cs="Simplified Arabic"/>
          <w:sz w:val="24"/>
          <w:szCs w:val="24"/>
          <w:rtl/>
          <w:lang w:bidi="ar-IQ"/>
        </w:rPr>
        <w:t xml:space="preserve"> تكون غالبا حمراء اللون بسبب انتاجها لصبغة البروديجوسين </w:t>
      </w:r>
    </w:p>
    <w:p w:rsidR="002E4DF6" w:rsidRPr="00F4084E" w:rsidRDefault="002E4DF6" w:rsidP="00B9237A">
      <w:pPr>
        <w:pStyle w:val="NoSpacing"/>
        <w:ind w:firstLine="509"/>
        <w:jc w:val="both"/>
        <w:rPr>
          <w:rFonts w:ascii="Simplified Arabic" w:hAnsi="Simplified Arabic" w:cs="Simplified Arabic"/>
          <w:sz w:val="24"/>
          <w:szCs w:val="24"/>
          <w:lang w:bidi="ar-IQ"/>
        </w:rPr>
      </w:pPr>
      <w:r w:rsidRPr="00F4084E">
        <w:rPr>
          <w:rFonts w:ascii="Simplified Arabic" w:hAnsi="Simplified Arabic" w:cs="Simplified Arabic"/>
          <w:sz w:val="24"/>
          <w:szCs w:val="24"/>
          <w:rtl/>
          <w:lang w:bidi="ar-IQ"/>
        </w:rPr>
        <w:t xml:space="preserve">تعد بكتريا السريشيا من البكتريا الممرضة كونها مقاومة للمضادات الحيوية التي تعزى الى نضوحية الغشاء الخارجي المسيطر عليه من قبل بروتينات البورين </w:t>
      </w:r>
      <w:r w:rsidRPr="00F4084E">
        <w:rPr>
          <w:rFonts w:ascii="Simplified Arabic" w:hAnsi="Simplified Arabic" w:cs="Simplified Arabic"/>
          <w:sz w:val="24"/>
          <w:szCs w:val="24"/>
          <w:lang w:bidi="ar-IQ"/>
        </w:rPr>
        <w:t xml:space="preserve">(Bin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xml:space="preserve">.  2011 ; Helvia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xml:space="preserve"> 2010)</w:t>
      </w:r>
      <w:r w:rsidRPr="00F4084E">
        <w:rPr>
          <w:rFonts w:ascii="Simplified Arabic" w:hAnsi="Simplified Arabic" w:cs="Simplified Arabic"/>
          <w:sz w:val="24"/>
          <w:szCs w:val="24"/>
          <w:rtl/>
          <w:lang w:bidi="ar-IQ"/>
        </w:rPr>
        <w:tab/>
      </w:r>
      <w:r w:rsidRPr="00F4084E">
        <w:rPr>
          <w:rFonts w:ascii="Simplified Arabic" w:hAnsi="Simplified Arabic" w:cs="Simplified Arabic"/>
          <w:sz w:val="24"/>
          <w:szCs w:val="24"/>
          <w:rtl/>
          <w:lang w:bidi="ar-IQ"/>
        </w:rPr>
        <w:tab/>
        <w:t xml:space="preserve">يعد البورين من بروتينات الغشاء الخارجي </w:t>
      </w:r>
      <w:r w:rsidRPr="00F4084E">
        <w:rPr>
          <w:rFonts w:ascii="Simplified Arabic" w:hAnsi="Simplified Arabic" w:cs="Simplified Arabic"/>
          <w:sz w:val="24"/>
          <w:szCs w:val="24"/>
          <w:lang w:bidi="ar-IQ"/>
        </w:rPr>
        <w:t>Outer membrane protein</w:t>
      </w:r>
      <w:r w:rsidRPr="00F4084E">
        <w:rPr>
          <w:rFonts w:ascii="Simplified Arabic" w:hAnsi="Simplified Arabic" w:cs="Simplified Arabic"/>
          <w:sz w:val="24"/>
          <w:szCs w:val="24"/>
          <w:rtl/>
          <w:lang w:bidi="ar-IQ"/>
        </w:rPr>
        <w:t xml:space="preserve"> ويوجد في اغلب انواع البكتريا السالبة لصبغة كرام. وظيفة هذه البروتينات هي بروتينات ناقلة .ان </w:t>
      </w:r>
      <w:r w:rsidRPr="00F4084E">
        <w:rPr>
          <w:rFonts w:ascii="Simplified Arabic" w:hAnsi="Simplified Arabic" w:cs="Simplified Arabic"/>
          <w:sz w:val="24"/>
          <w:szCs w:val="24"/>
          <w:lang w:bidi="ar-IQ"/>
        </w:rPr>
        <w:t>50</w:t>
      </w:r>
      <w:r w:rsidRPr="00F4084E">
        <w:rPr>
          <w:rFonts w:ascii="Simplified Arabic" w:hAnsi="Simplified Arabic" w:cs="Simplified Arabic"/>
          <w:sz w:val="24"/>
          <w:szCs w:val="24"/>
          <w:rtl/>
          <w:lang w:bidi="ar-IQ"/>
        </w:rPr>
        <w:t xml:space="preserve">% من الكتلة الجافة للبكتريا السالبة لصبغة كرام تتكون من البروتينات واكثر من </w:t>
      </w:r>
      <w:r w:rsidRPr="00F4084E">
        <w:rPr>
          <w:rFonts w:ascii="Simplified Arabic" w:hAnsi="Simplified Arabic" w:cs="Simplified Arabic"/>
          <w:sz w:val="24"/>
          <w:szCs w:val="24"/>
          <w:lang w:bidi="ar-IQ"/>
        </w:rPr>
        <w:t>20</w:t>
      </w:r>
      <w:r w:rsidRPr="00F4084E">
        <w:rPr>
          <w:rFonts w:ascii="Simplified Arabic" w:hAnsi="Simplified Arabic" w:cs="Simplified Arabic"/>
          <w:sz w:val="24"/>
          <w:szCs w:val="24"/>
          <w:rtl/>
          <w:lang w:bidi="ar-IQ"/>
        </w:rPr>
        <w:t xml:space="preserve">% منها هي بروتينات الغشاء الخارجي . يعتبر البورين من الانتجينات الكبيرة والتي تلعب دورفي تحفيز الجهاز المناعي في بناء السايتوكاينات  مثـل </w:t>
      </w:r>
      <w:r w:rsidRPr="00F4084E">
        <w:rPr>
          <w:rFonts w:ascii="Simplified Arabic" w:hAnsi="Simplified Arabic" w:cs="Simplified Arabic"/>
          <w:sz w:val="24"/>
          <w:szCs w:val="24"/>
          <w:lang w:bidi="ar-IQ"/>
        </w:rPr>
        <w:t xml:space="preserve">IL-1 ,IL-4 ,IL-6,IL-8  </w:t>
      </w:r>
      <w:r w:rsidRPr="00F4084E">
        <w:rPr>
          <w:rFonts w:ascii="Simplified Arabic" w:hAnsi="Simplified Arabic" w:cs="Simplified Arabic"/>
          <w:sz w:val="24"/>
          <w:szCs w:val="24"/>
          <w:rtl/>
          <w:lang w:bidi="ar-IQ"/>
        </w:rPr>
        <w:t xml:space="preserve">  وكـذلك </w:t>
      </w:r>
      <w:r w:rsidRPr="00F4084E">
        <w:rPr>
          <w:rFonts w:ascii="Simplified Arabic" w:hAnsi="Simplified Arabic" w:cs="Simplified Arabic"/>
          <w:sz w:val="24"/>
          <w:szCs w:val="24"/>
          <w:lang w:bidi="ar-IQ"/>
        </w:rPr>
        <w:t>TNF-</w:t>
      </w:r>
      <w:r w:rsidRPr="00F4084E">
        <w:rPr>
          <w:rFonts w:ascii="Times New Roman" w:hAnsi="Times New Roman" w:cs="Simplified Arabic"/>
          <w:sz w:val="24"/>
          <w:szCs w:val="24"/>
          <w:lang w:bidi="ar-IQ"/>
        </w:rPr>
        <w:t>α</w:t>
      </w:r>
      <w:r w:rsidRPr="00F4084E">
        <w:rPr>
          <w:rFonts w:ascii="Simplified Arabic" w:hAnsi="Simplified Arabic" w:cs="Simplified Arabic"/>
          <w:sz w:val="24"/>
          <w:szCs w:val="24"/>
          <w:lang w:bidi="ar-IQ"/>
        </w:rPr>
        <w:t xml:space="preserve"> </w:t>
      </w:r>
      <w:r w:rsidRPr="00F4084E">
        <w:rPr>
          <w:rFonts w:ascii="Simplified Arabic" w:hAnsi="Simplified Arabic" w:cs="Simplified Arabic"/>
          <w:sz w:val="24"/>
          <w:szCs w:val="24"/>
          <w:rtl/>
          <w:lang w:bidi="ar-IQ"/>
        </w:rPr>
        <w:t xml:space="preserve"> و</w:t>
      </w:r>
      <w:r w:rsidRPr="00F4084E">
        <w:rPr>
          <w:rFonts w:ascii="Simplified Arabic" w:hAnsi="Simplified Arabic" w:cs="Simplified Arabic"/>
          <w:sz w:val="24"/>
          <w:szCs w:val="24"/>
          <w:lang w:bidi="ar-IQ"/>
        </w:rPr>
        <w:t xml:space="preserve">IFN-¥ </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 Granulocyte , Macrophages</w:t>
      </w:r>
      <w:r w:rsidRPr="00F4084E">
        <w:rPr>
          <w:rFonts w:ascii="Simplified Arabic" w:hAnsi="Simplified Arabic" w:cs="Simplified Arabic"/>
          <w:sz w:val="24"/>
          <w:szCs w:val="24"/>
          <w:rtl/>
          <w:lang w:bidi="ar-IQ"/>
        </w:rPr>
        <w:t xml:space="preserve"> وعـامـل </w:t>
      </w:r>
      <w:r w:rsidRPr="00F4084E">
        <w:rPr>
          <w:rFonts w:ascii="Simplified Arabic" w:hAnsi="Simplified Arabic" w:cs="Simplified Arabic"/>
          <w:sz w:val="24"/>
          <w:szCs w:val="24"/>
          <w:lang w:bidi="ar-IQ"/>
        </w:rPr>
        <w:t>(GM-CSF)</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 xml:space="preserve"> (Galdiero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xml:space="preserve">.1994; Marion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xml:space="preserve"> 2010) </w:t>
      </w:r>
      <w:r w:rsidRPr="00F4084E">
        <w:rPr>
          <w:rFonts w:ascii="Simplified Arabic" w:hAnsi="Simplified Arabic" w:cs="Simplified Arabic"/>
          <w:sz w:val="24"/>
          <w:szCs w:val="24"/>
          <w:rtl/>
          <w:lang w:bidi="ar-IQ"/>
        </w:rPr>
        <w:t>.</w:t>
      </w:r>
    </w:p>
    <w:p w:rsidR="002E4DF6" w:rsidRPr="00F4084E" w:rsidRDefault="002E4DF6" w:rsidP="00F4084E">
      <w:pPr>
        <w:pStyle w:val="NoSpacing"/>
        <w:ind w:firstLine="509"/>
        <w:jc w:val="both"/>
        <w:rPr>
          <w:rFonts w:ascii="Simplified Arabic" w:hAnsi="Simplified Arabic" w:cs="Simplified Arabic"/>
          <w:sz w:val="24"/>
          <w:szCs w:val="24"/>
          <w:lang w:bidi="ar-IQ"/>
        </w:rPr>
      </w:pPr>
      <w:r w:rsidRPr="00F4084E">
        <w:rPr>
          <w:rFonts w:ascii="Simplified Arabic" w:hAnsi="Simplified Arabic" w:cs="Simplified Arabic"/>
          <w:sz w:val="24"/>
          <w:szCs w:val="24"/>
          <w:rtl/>
          <w:lang w:bidi="ar-IQ"/>
        </w:rPr>
        <w:t>يوجد البورين بكميات كبيرة في الغشاء الخارجي ويقسم الى قسمين وهي البورينات غير المتخصصة تسمح لنفوذ جزيئات قطبية صغيرة بصورة عامة . والبورينات المتخصصة تقوم بتسريع النفوذ لجزيئات خاصة فقط , يلعب البورين دورا مهما في في التفاعلات مابين البيئه والبكتريا كذلك يلعب دور مهم في وظائف متعددة للخلية</w:t>
      </w:r>
      <w:r w:rsidRPr="00F4084E">
        <w:rPr>
          <w:rFonts w:ascii="Simplified Arabic" w:hAnsi="Simplified Arabic" w:cs="Simplified Arabic"/>
          <w:sz w:val="24"/>
          <w:szCs w:val="24"/>
          <w:lang w:bidi="ar-IQ"/>
        </w:rPr>
        <w:t xml:space="preserve"> </w:t>
      </w:r>
      <w:r w:rsidRPr="00F4084E">
        <w:rPr>
          <w:rFonts w:ascii="Simplified Arabic" w:hAnsi="Simplified Arabic" w:cs="Simplified Arabic"/>
          <w:sz w:val="24"/>
          <w:szCs w:val="24"/>
          <w:rtl/>
          <w:lang w:bidi="ar-IQ"/>
        </w:rPr>
        <w:t xml:space="preserve">يوجد في بكتريا </w:t>
      </w:r>
      <w:r w:rsidRPr="00F4084E">
        <w:rPr>
          <w:rFonts w:ascii="Simplified Arabic" w:hAnsi="Simplified Arabic" w:cs="Simplified Arabic"/>
          <w:i/>
          <w:iCs/>
          <w:sz w:val="24"/>
          <w:szCs w:val="24"/>
          <w:lang w:bidi="ar-IQ"/>
        </w:rPr>
        <w:t>S.marcescens</w:t>
      </w:r>
      <w:r w:rsidRPr="00F4084E">
        <w:rPr>
          <w:rFonts w:ascii="Simplified Arabic" w:hAnsi="Simplified Arabic" w:cs="Simplified Arabic"/>
          <w:sz w:val="24"/>
          <w:szCs w:val="24"/>
          <w:rtl/>
          <w:lang w:bidi="ar-IQ"/>
        </w:rPr>
        <w:t xml:space="preserve"> بورين </w:t>
      </w:r>
      <w:r w:rsidRPr="00F4084E">
        <w:rPr>
          <w:rFonts w:ascii="Simplified Arabic" w:hAnsi="Simplified Arabic" w:cs="Simplified Arabic"/>
          <w:sz w:val="24"/>
          <w:szCs w:val="24"/>
          <w:lang w:bidi="ar-IQ"/>
        </w:rPr>
        <w:t xml:space="preserve">OMPF,OMPC </w:t>
      </w:r>
      <w:r w:rsidRPr="00F4084E">
        <w:rPr>
          <w:rFonts w:ascii="Simplified Arabic" w:hAnsi="Simplified Arabic" w:cs="Simplified Arabic"/>
          <w:sz w:val="24"/>
          <w:szCs w:val="24"/>
          <w:rtl/>
          <w:lang w:bidi="ar-IQ"/>
        </w:rPr>
        <w:t xml:space="preserve"> وهذه الانواع موجودة في بقية انواع بكتريا العائلة المعوية </w:t>
      </w:r>
      <w:r w:rsidRPr="00F4084E">
        <w:rPr>
          <w:rFonts w:ascii="Simplified Arabic" w:hAnsi="Simplified Arabic" w:cs="Simplified Arabic"/>
          <w:sz w:val="24"/>
          <w:szCs w:val="24"/>
          <w:lang w:bidi="ar-IQ"/>
        </w:rPr>
        <w:t>Enterobacterial Species</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.(Sanela and Elizabeth , 2006)</w:t>
      </w:r>
    </w:p>
    <w:p w:rsidR="002E4DF6" w:rsidRPr="00F4084E" w:rsidRDefault="002E4DF6" w:rsidP="00F4084E">
      <w:pPr>
        <w:pStyle w:val="NoSpacing"/>
        <w:ind w:firstLine="509"/>
        <w:jc w:val="both"/>
        <w:rPr>
          <w:rFonts w:ascii="Simplified Arabic" w:hAnsi="Simplified Arabic" w:cs="Simplified Arabic"/>
          <w:sz w:val="24"/>
          <w:szCs w:val="24"/>
          <w:lang w:bidi="ar-IQ"/>
        </w:rPr>
      </w:pPr>
      <w:r w:rsidRPr="00F4084E">
        <w:rPr>
          <w:rFonts w:ascii="Simplified Arabic" w:hAnsi="Simplified Arabic" w:cs="Simplified Arabic"/>
          <w:sz w:val="24"/>
          <w:szCs w:val="24"/>
          <w:rtl/>
          <w:lang w:bidi="ar-IQ"/>
        </w:rPr>
        <w:t>يعد البورين مقاوم الى</w:t>
      </w:r>
      <w:r w:rsidRPr="00F4084E">
        <w:rPr>
          <w:rFonts w:ascii="Simplified Arabic" w:hAnsi="Simplified Arabic" w:cs="Simplified Arabic"/>
          <w:sz w:val="24"/>
          <w:szCs w:val="24"/>
          <w:lang w:bidi="ar-IQ"/>
        </w:rPr>
        <w:t>Lactame</w:t>
      </w:r>
      <w:r w:rsidRPr="00F4084E">
        <w:rPr>
          <w:rFonts w:ascii="Simplified Arabic" w:hAnsi="Simplified Arabic" w:cs="Simplified Arabic"/>
          <w:sz w:val="24"/>
          <w:szCs w:val="24"/>
          <w:rtl/>
          <w:lang w:bidi="ar-IQ"/>
        </w:rPr>
        <w:t xml:space="preserve">- </w:t>
      </w:r>
      <w:r w:rsidRPr="00F4084E">
        <w:rPr>
          <w:rFonts w:ascii="Times New Roman" w:hAnsi="Times New Roman" w:cs="Simplified Arabic"/>
          <w:sz w:val="24"/>
          <w:szCs w:val="24"/>
          <w:lang w:bidi="ar-IQ"/>
        </w:rPr>
        <w:t>β</w:t>
      </w:r>
      <w:r w:rsidRPr="00F4084E">
        <w:rPr>
          <w:rFonts w:ascii="Simplified Arabic" w:hAnsi="Simplified Arabic" w:cs="Simplified Arabic"/>
          <w:sz w:val="24"/>
          <w:szCs w:val="24"/>
          <w:rtl/>
          <w:lang w:bidi="ar-IQ"/>
        </w:rPr>
        <w:t xml:space="preserve"> واكثرانواع البكتريا الحاوية البورين تكون مقاومة لمضادات البيتالاكتام , يزداد انتاج البورين في الاوساط ذات الضغط الازموزي الواطئ بينما يقل في الاوساط ذات الضغط الازموزي العالي. والبورين مقاوم الى مادة </w:t>
      </w:r>
      <w:r w:rsidRPr="00F4084E">
        <w:rPr>
          <w:rFonts w:ascii="Simplified Arabic" w:hAnsi="Simplified Arabic" w:cs="Simplified Arabic"/>
          <w:sz w:val="24"/>
          <w:szCs w:val="24"/>
          <w:lang w:bidi="ar-IQ"/>
        </w:rPr>
        <w:t xml:space="preserve">(SDS) </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 xml:space="preserve">Sodidodecyl sulphate </w:t>
      </w:r>
      <w:r w:rsidRPr="00F4084E">
        <w:rPr>
          <w:rFonts w:ascii="Simplified Arabic" w:hAnsi="Simplified Arabic" w:cs="Simplified Arabic"/>
          <w:sz w:val="24"/>
          <w:szCs w:val="24"/>
          <w:rtl/>
          <w:lang w:bidi="ar-IQ"/>
        </w:rPr>
        <w:t xml:space="preserve"> ، والبورينات هي بروتينات حامضية اذ سجلت له </w:t>
      </w:r>
      <w:r w:rsidRPr="00F4084E">
        <w:rPr>
          <w:rFonts w:ascii="Simplified Arabic" w:hAnsi="Simplified Arabic" w:cs="Simplified Arabic"/>
          <w:sz w:val="24"/>
          <w:szCs w:val="24"/>
          <w:lang w:bidi="ar-IQ"/>
        </w:rPr>
        <w:t>PI</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5.0</w:t>
      </w:r>
      <w:r w:rsidRPr="00F4084E">
        <w:rPr>
          <w:rFonts w:ascii="Simplified Arabic" w:hAnsi="Simplified Arabic" w:cs="Simplified Arabic"/>
          <w:sz w:val="24"/>
          <w:szCs w:val="24"/>
          <w:rtl/>
          <w:lang w:bidi="ar-IQ"/>
        </w:rPr>
        <w:t xml:space="preserve"> و </w:t>
      </w:r>
      <w:r w:rsidRPr="00F4084E">
        <w:rPr>
          <w:rFonts w:ascii="Simplified Arabic" w:hAnsi="Simplified Arabic" w:cs="Simplified Arabic"/>
          <w:sz w:val="24"/>
          <w:szCs w:val="24"/>
          <w:lang w:bidi="ar-IQ"/>
        </w:rPr>
        <w:t>4.8</w:t>
      </w:r>
      <w:r w:rsidRPr="00F4084E">
        <w:rPr>
          <w:rFonts w:ascii="Simplified Arabic" w:hAnsi="Simplified Arabic" w:cs="Simplified Arabic"/>
          <w:sz w:val="24"/>
          <w:szCs w:val="24"/>
          <w:rtl/>
          <w:lang w:bidi="ar-IQ"/>
        </w:rPr>
        <w:t xml:space="preserve"> لبورينات </w:t>
      </w:r>
      <w:r w:rsidRPr="00F4084E">
        <w:rPr>
          <w:rFonts w:ascii="Simplified Arabic" w:hAnsi="Simplified Arabic" w:cs="Simplified Arabic"/>
          <w:sz w:val="24"/>
          <w:szCs w:val="24"/>
          <w:lang w:bidi="ar-IQ"/>
        </w:rPr>
        <w:t xml:space="preserve">OMPF </w:t>
      </w:r>
      <w:r w:rsidRPr="00F4084E">
        <w:rPr>
          <w:rFonts w:ascii="Simplified Arabic" w:hAnsi="Simplified Arabic" w:cs="Simplified Arabic"/>
          <w:sz w:val="24"/>
          <w:szCs w:val="24"/>
          <w:rtl/>
          <w:lang w:bidi="ar-IQ"/>
        </w:rPr>
        <w:t xml:space="preserve"> و</w:t>
      </w:r>
      <w:r w:rsidRPr="00F4084E">
        <w:rPr>
          <w:rFonts w:ascii="Simplified Arabic" w:hAnsi="Simplified Arabic" w:cs="Simplified Arabic"/>
          <w:sz w:val="24"/>
          <w:szCs w:val="24"/>
          <w:lang w:bidi="ar-IQ"/>
        </w:rPr>
        <w:t>OMPC</w:t>
      </w:r>
      <w:r w:rsidRPr="00F4084E">
        <w:rPr>
          <w:rFonts w:ascii="Simplified Arabic" w:hAnsi="Simplified Arabic" w:cs="Simplified Arabic"/>
          <w:sz w:val="24"/>
          <w:szCs w:val="24"/>
          <w:rtl/>
          <w:lang w:bidi="ar-IQ"/>
        </w:rPr>
        <w:t xml:space="preserve"> . وهذه البروتينات تحتوي على تركيب </w:t>
      </w:r>
      <w:r w:rsidRPr="00F4084E">
        <w:rPr>
          <w:rFonts w:ascii="Simplified Arabic" w:hAnsi="Simplified Arabic" w:cs="Simplified Arabic"/>
          <w:sz w:val="24"/>
          <w:szCs w:val="24"/>
          <w:lang w:bidi="ar-IQ"/>
        </w:rPr>
        <w:t>Beta- sheet</w:t>
      </w:r>
      <w:r w:rsidRPr="00F4084E">
        <w:rPr>
          <w:rFonts w:ascii="Simplified Arabic" w:hAnsi="Simplified Arabic" w:cs="Simplified Arabic"/>
          <w:sz w:val="24"/>
          <w:szCs w:val="24"/>
          <w:rtl/>
          <w:lang w:bidi="ar-IQ"/>
        </w:rPr>
        <w:t xml:space="preserve"> ولا يوجد بها كميات كبيرة من تركيب </w:t>
      </w:r>
      <w:r w:rsidRPr="00F4084E">
        <w:rPr>
          <w:rFonts w:ascii="Simplified Arabic" w:hAnsi="Simplified Arabic" w:cs="Simplified Arabic"/>
          <w:sz w:val="24"/>
          <w:szCs w:val="24"/>
          <w:lang w:bidi="ar-IQ"/>
        </w:rPr>
        <w:t xml:space="preserve">Alpha – helical </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 xml:space="preserve">(Amit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xml:space="preserve"> .2010) </w:t>
      </w:r>
      <w:r w:rsidRPr="00F4084E">
        <w:rPr>
          <w:rFonts w:ascii="Simplified Arabic" w:hAnsi="Simplified Arabic" w:cs="Simplified Arabic"/>
          <w:sz w:val="24"/>
          <w:szCs w:val="24"/>
          <w:rtl/>
          <w:lang w:bidi="ar-IQ"/>
        </w:rPr>
        <w:t>.</w:t>
      </w:r>
    </w:p>
    <w:p w:rsidR="002E4DF6" w:rsidRPr="00F4084E" w:rsidRDefault="002E4DF6" w:rsidP="00F4084E">
      <w:pPr>
        <w:pStyle w:val="NoSpacing"/>
        <w:ind w:firstLine="509"/>
        <w:jc w:val="both"/>
        <w:rPr>
          <w:rFonts w:ascii="Simplified Arabic" w:hAnsi="Simplified Arabic" w:cs="Simplified Arabic"/>
          <w:sz w:val="28"/>
          <w:szCs w:val="28"/>
          <w:rtl/>
          <w:lang w:bidi="ar-IQ"/>
        </w:rPr>
      </w:pPr>
      <w:r w:rsidRPr="00F4084E">
        <w:rPr>
          <w:rFonts w:ascii="Simplified Arabic" w:hAnsi="Simplified Arabic" w:cs="Simplified Arabic"/>
          <w:sz w:val="24"/>
          <w:szCs w:val="24"/>
          <w:rtl/>
          <w:lang w:bidi="ar-IQ"/>
        </w:rPr>
        <w:t xml:space="preserve"> الهدف من الدراسة هو عزل عامل ضراوة من بكتريا </w:t>
      </w:r>
      <w:r w:rsidRPr="00F4084E">
        <w:rPr>
          <w:rFonts w:ascii="Simplified Arabic" w:hAnsi="Simplified Arabic" w:cs="Simplified Arabic"/>
          <w:i/>
          <w:iCs/>
          <w:sz w:val="24"/>
          <w:szCs w:val="24"/>
          <w:lang w:bidi="ar-IQ"/>
        </w:rPr>
        <w:t>Serratia marcescens</w:t>
      </w:r>
      <w:r w:rsidRPr="00F4084E">
        <w:rPr>
          <w:rFonts w:ascii="Simplified Arabic" w:hAnsi="Simplified Arabic" w:cs="Simplified Arabic"/>
          <w:sz w:val="24"/>
          <w:szCs w:val="24"/>
          <w:rtl/>
          <w:lang w:bidi="ar-IQ"/>
        </w:rPr>
        <w:t xml:space="preserve"> البورين وتنقيته ودراسة تأثيره في نوعين من الخلايا</w:t>
      </w:r>
      <w:r w:rsidRPr="00F4084E">
        <w:rPr>
          <w:rFonts w:ascii="Simplified Arabic" w:hAnsi="Simplified Arabic" w:cs="Simplified Arabic"/>
          <w:sz w:val="28"/>
          <w:szCs w:val="28"/>
          <w:rtl/>
          <w:lang w:bidi="ar-IQ"/>
        </w:rPr>
        <w:t xml:space="preserve"> .</w:t>
      </w:r>
    </w:p>
    <w:p w:rsidR="002E4DF6" w:rsidRPr="00F4084E" w:rsidRDefault="002E4DF6" w:rsidP="00F4084E">
      <w:pPr>
        <w:pStyle w:val="NoSpacing"/>
        <w:jc w:val="both"/>
        <w:rPr>
          <w:rFonts w:ascii="Simplified Arabic" w:hAnsi="Simplified Arabic" w:cs="Simplified Arabic"/>
          <w:b/>
          <w:bCs/>
          <w:sz w:val="28"/>
          <w:szCs w:val="28"/>
          <w:rtl/>
          <w:lang w:bidi="ar-IQ"/>
        </w:rPr>
      </w:pPr>
      <w:r w:rsidRPr="00F4084E">
        <w:rPr>
          <w:rFonts w:ascii="Simplified Arabic" w:hAnsi="Simplified Arabic" w:cs="Simplified Arabic"/>
          <w:b/>
          <w:bCs/>
          <w:sz w:val="28"/>
          <w:szCs w:val="28"/>
          <w:rtl/>
          <w:lang w:bidi="ar-IQ"/>
        </w:rPr>
        <w:t xml:space="preserve">المواد وطرائق العمل </w:t>
      </w:r>
    </w:p>
    <w:p w:rsidR="002E4DF6" w:rsidRPr="00F4084E" w:rsidRDefault="002E4DF6" w:rsidP="00F4084E">
      <w:pPr>
        <w:pStyle w:val="NoSpacing"/>
        <w:ind w:firstLine="509"/>
        <w:jc w:val="both"/>
        <w:rPr>
          <w:rFonts w:ascii="Simplified Arabic" w:hAnsi="Simplified Arabic" w:cs="Simplified Arabic"/>
          <w:sz w:val="24"/>
          <w:szCs w:val="24"/>
          <w:rtl/>
          <w:lang w:bidi="ar-IQ"/>
        </w:rPr>
      </w:pPr>
      <w:r w:rsidRPr="00F4084E">
        <w:rPr>
          <w:rFonts w:ascii="Simplified Arabic" w:hAnsi="Simplified Arabic" w:cs="Simplified Arabic"/>
          <w:sz w:val="24"/>
          <w:szCs w:val="24"/>
          <w:rtl/>
          <w:lang w:bidi="ar-IQ"/>
        </w:rPr>
        <w:t xml:space="preserve">اتبعت طريقة </w:t>
      </w:r>
      <w:r w:rsidRPr="00F4084E">
        <w:rPr>
          <w:rFonts w:ascii="Simplified Arabic" w:hAnsi="Simplified Arabic" w:cs="Simplified Arabic"/>
          <w:sz w:val="24"/>
          <w:szCs w:val="24"/>
          <w:lang w:bidi="ar-IQ"/>
        </w:rPr>
        <w:t xml:space="preserve">(Kaneko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1984)</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 xml:space="preserve"> </w:t>
      </w:r>
      <w:r w:rsidRPr="00F4084E">
        <w:rPr>
          <w:rFonts w:ascii="Simplified Arabic" w:hAnsi="Simplified Arabic" w:cs="Simplified Arabic"/>
          <w:sz w:val="24"/>
          <w:szCs w:val="24"/>
          <w:rtl/>
          <w:lang w:bidi="ar-IQ"/>
        </w:rPr>
        <w:t xml:space="preserve">الاستخلاص الملحي لاستخلاص البورين وذلك بتنمية البكتريا على الوسط المغذي الصلب </w:t>
      </w:r>
      <w:r w:rsidRPr="00F4084E">
        <w:rPr>
          <w:rFonts w:ascii="Simplified Arabic" w:hAnsi="Simplified Arabic" w:cs="Simplified Arabic"/>
          <w:sz w:val="24"/>
          <w:szCs w:val="24"/>
          <w:lang w:bidi="ar-IQ"/>
        </w:rPr>
        <w:t>Nuterient agar</w:t>
      </w:r>
      <w:r w:rsidRPr="00F4084E">
        <w:rPr>
          <w:rFonts w:ascii="Simplified Arabic" w:hAnsi="Simplified Arabic" w:cs="Simplified Arabic"/>
          <w:sz w:val="24"/>
          <w:szCs w:val="24"/>
          <w:rtl/>
          <w:lang w:bidi="ar-IQ"/>
        </w:rPr>
        <w:t xml:space="preserve"> للحصول على مستعمرة مفردة في </w:t>
      </w:r>
      <w:r w:rsidRPr="00F4084E">
        <w:rPr>
          <w:rFonts w:ascii="Simplified Arabic" w:hAnsi="Simplified Arabic" w:cs="Simplified Arabic"/>
          <w:sz w:val="24"/>
          <w:szCs w:val="24"/>
          <w:lang w:bidi="ar-IQ"/>
        </w:rPr>
        <w:t>37</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º</w:t>
      </w:r>
      <w:r w:rsidRPr="00F4084E">
        <w:rPr>
          <w:rFonts w:ascii="Simplified Arabic" w:hAnsi="Simplified Arabic" w:cs="Simplified Arabic"/>
          <w:sz w:val="24"/>
          <w:szCs w:val="24"/>
          <w:rtl/>
          <w:lang w:bidi="ar-IQ"/>
        </w:rPr>
        <w:t xml:space="preserve">م مدة </w:t>
      </w:r>
      <w:r w:rsidRPr="00F4084E">
        <w:rPr>
          <w:rFonts w:ascii="Simplified Arabic" w:hAnsi="Simplified Arabic" w:cs="Simplified Arabic"/>
          <w:sz w:val="24"/>
          <w:szCs w:val="24"/>
          <w:lang w:bidi="ar-IQ"/>
        </w:rPr>
        <w:t>24</w:t>
      </w:r>
      <w:r w:rsidRPr="00F4084E">
        <w:rPr>
          <w:rFonts w:ascii="Simplified Arabic" w:hAnsi="Simplified Arabic" w:cs="Simplified Arabic"/>
          <w:sz w:val="24"/>
          <w:szCs w:val="24"/>
          <w:rtl/>
          <w:lang w:bidi="ar-IQ"/>
        </w:rPr>
        <w:t xml:space="preserve"> ساعة. ثم لقح </w:t>
      </w:r>
      <w:r w:rsidRPr="00F4084E">
        <w:rPr>
          <w:rFonts w:ascii="Simplified Arabic" w:hAnsi="Simplified Arabic" w:cs="Simplified Arabic"/>
          <w:sz w:val="24"/>
          <w:szCs w:val="24"/>
          <w:lang w:bidi="ar-IQ"/>
        </w:rPr>
        <w:t>100</w:t>
      </w:r>
      <w:r w:rsidRPr="00F4084E">
        <w:rPr>
          <w:rFonts w:ascii="Simplified Arabic" w:hAnsi="Simplified Arabic" w:cs="Simplified Arabic"/>
          <w:sz w:val="24"/>
          <w:szCs w:val="24"/>
          <w:rtl/>
          <w:lang w:bidi="ar-IQ"/>
        </w:rPr>
        <w:t xml:space="preserve"> مل من وسط اللوريا </w:t>
      </w:r>
      <w:r w:rsidRPr="00F4084E">
        <w:rPr>
          <w:rFonts w:ascii="Simplified Arabic" w:hAnsi="Simplified Arabic" w:cs="Simplified Arabic"/>
          <w:sz w:val="24"/>
          <w:szCs w:val="24"/>
          <w:lang w:bidi="ar-IQ"/>
        </w:rPr>
        <w:t>Luria broth</w:t>
      </w:r>
      <w:r w:rsidRPr="00F4084E">
        <w:rPr>
          <w:rFonts w:ascii="Simplified Arabic" w:hAnsi="Simplified Arabic" w:cs="Simplified Arabic"/>
          <w:sz w:val="24"/>
          <w:szCs w:val="24"/>
          <w:rtl/>
          <w:lang w:bidi="ar-IQ"/>
        </w:rPr>
        <w:t xml:space="preserve">المضاف له </w:t>
      </w:r>
      <w:r w:rsidRPr="00F4084E">
        <w:rPr>
          <w:rFonts w:ascii="Simplified Arabic" w:hAnsi="Simplified Arabic" w:cs="Simplified Arabic"/>
          <w:sz w:val="24"/>
          <w:szCs w:val="24"/>
          <w:lang w:bidi="ar-IQ"/>
        </w:rPr>
        <w:t>0.2</w:t>
      </w:r>
      <w:r w:rsidRPr="00F4084E">
        <w:rPr>
          <w:rFonts w:ascii="Simplified Arabic" w:hAnsi="Simplified Arabic" w:cs="Simplified Arabic"/>
          <w:sz w:val="24"/>
          <w:szCs w:val="24"/>
          <w:rtl/>
          <w:lang w:bidi="ar-IQ"/>
        </w:rPr>
        <w:t xml:space="preserve"> % سكرالكلوكوز </w:t>
      </w:r>
      <w:r w:rsidRPr="00F4084E">
        <w:rPr>
          <w:rFonts w:ascii="Simplified Arabic" w:hAnsi="Simplified Arabic" w:cs="Simplified Arabic"/>
          <w:sz w:val="24"/>
          <w:szCs w:val="24"/>
          <w:lang w:bidi="ar-IQ"/>
        </w:rPr>
        <w:t>Glucose</w:t>
      </w:r>
      <w:r w:rsidRPr="00F4084E">
        <w:rPr>
          <w:rFonts w:ascii="Simplified Arabic" w:hAnsi="Simplified Arabic" w:cs="Simplified Arabic"/>
          <w:sz w:val="24"/>
          <w:szCs w:val="24"/>
          <w:rtl/>
          <w:lang w:bidi="ar-IQ"/>
        </w:rPr>
        <w:t>و</w:t>
      </w:r>
      <w:r w:rsidRPr="00F4084E">
        <w:rPr>
          <w:rFonts w:ascii="Simplified Arabic" w:hAnsi="Simplified Arabic" w:cs="Simplified Arabic"/>
          <w:sz w:val="24"/>
          <w:szCs w:val="24"/>
          <w:lang w:bidi="ar-IQ"/>
        </w:rPr>
        <w:t>0.1</w:t>
      </w:r>
      <w:r w:rsidRPr="00F4084E">
        <w:rPr>
          <w:rFonts w:ascii="Simplified Arabic" w:hAnsi="Simplified Arabic" w:cs="Simplified Arabic"/>
          <w:sz w:val="24"/>
          <w:szCs w:val="24"/>
          <w:rtl/>
          <w:lang w:bidi="ar-IQ"/>
        </w:rPr>
        <w:t xml:space="preserve"> % حامض الكازامين </w:t>
      </w:r>
      <w:r w:rsidRPr="00F4084E">
        <w:rPr>
          <w:rFonts w:ascii="Simplified Arabic" w:hAnsi="Simplified Arabic" w:cs="Simplified Arabic"/>
          <w:sz w:val="24"/>
          <w:szCs w:val="24"/>
          <w:lang w:bidi="ar-IQ"/>
        </w:rPr>
        <w:t>Casamino acide</w:t>
      </w:r>
      <w:r w:rsidRPr="00F4084E">
        <w:rPr>
          <w:rFonts w:ascii="Simplified Arabic" w:hAnsi="Simplified Arabic" w:cs="Simplified Arabic"/>
          <w:sz w:val="24"/>
          <w:szCs w:val="24"/>
          <w:rtl/>
          <w:lang w:bidi="ar-IQ"/>
        </w:rPr>
        <w:t xml:space="preserve">  مدة </w:t>
      </w:r>
      <w:r w:rsidRPr="00F4084E">
        <w:rPr>
          <w:rFonts w:ascii="Simplified Arabic" w:hAnsi="Simplified Arabic" w:cs="Simplified Arabic"/>
          <w:sz w:val="24"/>
          <w:szCs w:val="24"/>
          <w:lang w:bidi="ar-IQ"/>
        </w:rPr>
        <w:t>24</w:t>
      </w:r>
      <w:r w:rsidRPr="00F4084E">
        <w:rPr>
          <w:rFonts w:ascii="Simplified Arabic" w:hAnsi="Simplified Arabic" w:cs="Simplified Arabic"/>
          <w:sz w:val="24"/>
          <w:szCs w:val="24"/>
          <w:rtl/>
          <w:lang w:bidi="ar-IQ"/>
        </w:rPr>
        <w:t xml:space="preserve"> ساعة في حاضنة هزازة </w:t>
      </w:r>
      <w:r w:rsidRPr="00F4084E">
        <w:rPr>
          <w:rFonts w:ascii="Simplified Arabic" w:hAnsi="Simplified Arabic" w:cs="Simplified Arabic"/>
          <w:sz w:val="24"/>
          <w:szCs w:val="24"/>
          <w:lang w:bidi="ar-IQ"/>
        </w:rPr>
        <w:t>Shaiker incubator</w:t>
      </w:r>
      <w:r w:rsidRPr="00F4084E">
        <w:rPr>
          <w:rFonts w:ascii="Simplified Arabic" w:hAnsi="Simplified Arabic" w:cs="Simplified Arabic"/>
          <w:sz w:val="24"/>
          <w:szCs w:val="24"/>
          <w:rtl/>
          <w:lang w:bidi="ar-IQ"/>
        </w:rPr>
        <w:t xml:space="preserve"> بسرعة </w:t>
      </w:r>
      <w:r w:rsidRPr="00F4084E">
        <w:rPr>
          <w:rFonts w:ascii="Simplified Arabic" w:hAnsi="Simplified Arabic" w:cs="Simplified Arabic"/>
          <w:sz w:val="24"/>
          <w:szCs w:val="24"/>
          <w:lang w:bidi="ar-IQ"/>
        </w:rPr>
        <w:t>190</w:t>
      </w:r>
      <w:r w:rsidRPr="00F4084E">
        <w:rPr>
          <w:rFonts w:ascii="Simplified Arabic" w:hAnsi="Simplified Arabic" w:cs="Simplified Arabic"/>
          <w:sz w:val="24"/>
          <w:szCs w:val="24"/>
          <w:rtl/>
          <w:lang w:bidi="ar-IQ"/>
        </w:rPr>
        <w:t xml:space="preserve"> دورة \دقيقة مدة </w:t>
      </w:r>
      <w:r w:rsidRPr="00F4084E">
        <w:rPr>
          <w:rFonts w:ascii="Simplified Arabic" w:hAnsi="Simplified Arabic" w:cs="Simplified Arabic"/>
          <w:sz w:val="24"/>
          <w:szCs w:val="24"/>
          <w:lang w:bidi="ar-IQ"/>
        </w:rPr>
        <w:t>18</w:t>
      </w:r>
      <w:r w:rsidRPr="00F4084E">
        <w:rPr>
          <w:rFonts w:ascii="Simplified Arabic" w:hAnsi="Simplified Arabic" w:cs="Simplified Arabic"/>
          <w:sz w:val="24"/>
          <w:szCs w:val="24"/>
          <w:rtl/>
          <w:lang w:bidi="ar-IQ"/>
        </w:rPr>
        <w:t xml:space="preserve"> ساعة في </w:t>
      </w:r>
      <w:r w:rsidRPr="00F4084E">
        <w:rPr>
          <w:rFonts w:ascii="Simplified Arabic" w:hAnsi="Simplified Arabic" w:cs="Simplified Arabic"/>
          <w:sz w:val="24"/>
          <w:szCs w:val="24"/>
          <w:lang w:bidi="ar-IQ"/>
        </w:rPr>
        <w:t>37</w:t>
      </w:r>
      <w:r w:rsidRPr="00F4084E">
        <w:rPr>
          <w:rFonts w:ascii="Simplified Arabic" w:hAnsi="Simplified Arabic" w:cs="Simplified Arabic"/>
          <w:sz w:val="24"/>
          <w:szCs w:val="24"/>
          <w:rtl/>
          <w:lang w:bidi="ar-IQ"/>
        </w:rPr>
        <w:t xml:space="preserve">  م</w:t>
      </w:r>
      <w:r w:rsidRPr="00F4084E">
        <w:rPr>
          <w:rFonts w:ascii="Simplified Arabic" w:hAnsi="Simplified Arabic" w:cs="Simplified Arabic"/>
          <w:sz w:val="24"/>
          <w:szCs w:val="24"/>
          <w:vertAlign w:val="superscript"/>
          <w:lang w:bidi="ar-IQ"/>
        </w:rPr>
        <w:t>0</w:t>
      </w:r>
      <w:r w:rsidRPr="00F4084E">
        <w:rPr>
          <w:rFonts w:ascii="Simplified Arabic" w:hAnsi="Simplified Arabic" w:cs="Simplified Arabic"/>
          <w:sz w:val="24"/>
          <w:szCs w:val="24"/>
          <w:rtl/>
          <w:lang w:bidi="ar-IQ"/>
        </w:rPr>
        <w:t xml:space="preserve"> .بعدها لقح لتر من وسط اللوريا</w:t>
      </w:r>
      <w:r w:rsidRPr="00F4084E">
        <w:rPr>
          <w:rFonts w:ascii="Simplified Arabic" w:hAnsi="Simplified Arabic" w:cs="Simplified Arabic"/>
          <w:sz w:val="24"/>
          <w:szCs w:val="24"/>
          <w:lang w:bidi="ar-IQ"/>
        </w:rPr>
        <w:t>Luria broth</w:t>
      </w:r>
      <w:r w:rsidRPr="00F4084E">
        <w:rPr>
          <w:rFonts w:ascii="Simplified Arabic" w:hAnsi="Simplified Arabic" w:cs="Simplified Arabic"/>
          <w:sz w:val="24"/>
          <w:szCs w:val="24"/>
          <w:rtl/>
          <w:lang w:bidi="ar-IQ"/>
        </w:rPr>
        <w:t xml:space="preserve">والمذكور سابقا موزعا بدوارق زجاجية ذات حجم </w:t>
      </w:r>
      <w:r w:rsidRPr="00F4084E">
        <w:rPr>
          <w:rFonts w:ascii="Simplified Arabic" w:hAnsi="Simplified Arabic" w:cs="Simplified Arabic"/>
          <w:sz w:val="24"/>
          <w:szCs w:val="24"/>
          <w:lang w:bidi="ar-IQ"/>
        </w:rPr>
        <w:t>500</w:t>
      </w:r>
      <w:r w:rsidRPr="00F4084E">
        <w:rPr>
          <w:rFonts w:ascii="Simplified Arabic" w:hAnsi="Simplified Arabic" w:cs="Simplified Arabic"/>
          <w:sz w:val="24"/>
          <w:szCs w:val="24"/>
          <w:rtl/>
          <w:lang w:bidi="ar-IQ"/>
        </w:rPr>
        <w:t xml:space="preserve"> مل اذ وضع </w:t>
      </w:r>
      <w:r w:rsidRPr="00F4084E">
        <w:rPr>
          <w:rFonts w:ascii="Simplified Arabic" w:hAnsi="Simplified Arabic" w:cs="Simplified Arabic"/>
          <w:sz w:val="24"/>
          <w:szCs w:val="24"/>
          <w:lang w:bidi="ar-IQ"/>
        </w:rPr>
        <w:t>100</w:t>
      </w:r>
      <w:r w:rsidRPr="00F4084E">
        <w:rPr>
          <w:rFonts w:ascii="Simplified Arabic" w:hAnsi="Simplified Arabic" w:cs="Simplified Arabic"/>
          <w:sz w:val="24"/>
          <w:szCs w:val="24"/>
          <w:rtl/>
          <w:lang w:bidi="ar-IQ"/>
        </w:rPr>
        <w:t xml:space="preserve"> مل \دورق بنسبة </w:t>
      </w:r>
      <w:r w:rsidRPr="00F4084E">
        <w:rPr>
          <w:rFonts w:ascii="Simplified Arabic" w:hAnsi="Simplified Arabic" w:cs="Simplified Arabic"/>
          <w:sz w:val="24"/>
          <w:szCs w:val="24"/>
          <w:lang w:bidi="ar-IQ"/>
        </w:rPr>
        <w:t>10</w:t>
      </w:r>
      <w:r w:rsidRPr="00F4084E">
        <w:rPr>
          <w:rFonts w:ascii="Simplified Arabic" w:hAnsi="Simplified Arabic" w:cs="Simplified Arabic"/>
          <w:sz w:val="24"/>
          <w:szCs w:val="24"/>
          <w:rtl/>
          <w:lang w:bidi="ar-IQ"/>
        </w:rPr>
        <w:t xml:space="preserve"> % من اللقاح المحضر في الفقرة السابقة وحضنت في درجة </w:t>
      </w:r>
      <w:r w:rsidRPr="00F4084E">
        <w:rPr>
          <w:rFonts w:ascii="Simplified Arabic" w:hAnsi="Simplified Arabic" w:cs="Simplified Arabic"/>
          <w:sz w:val="24"/>
          <w:szCs w:val="24"/>
          <w:lang w:bidi="ar-IQ"/>
        </w:rPr>
        <w:t>37</w:t>
      </w:r>
      <w:r w:rsidRPr="00F4084E">
        <w:rPr>
          <w:rFonts w:ascii="Simplified Arabic" w:hAnsi="Simplified Arabic" w:cs="Simplified Arabic"/>
          <w:sz w:val="24"/>
          <w:szCs w:val="24"/>
          <w:rtl/>
          <w:lang w:bidi="ar-IQ"/>
        </w:rPr>
        <w:t xml:space="preserve">  م</w:t>
      </w:r>
      <w:r w:rsidRPr="00F4084E">
        <w:rPr>
          <w:rFonts w:ascii="Simplified Arabic" w:hAnsi="Simplified Arabic" w:cs="Simplified Arabic"/>
          <w:sz w:val="24"/>
          <w:szCs w:val="24"/>
          <w:vertAlign w:val="superscript"/>
          <w:lang w:bidi="ar-IQ"/>
        </w:rPr>
        <w:t>0</w:t>
      </w:r>
      <w:r w:rsidRPr="00F4084E">
        <w:rPr>
          <w:rFonts w:ascii="Simplified Arabic" w:hAnsi="Simplified Arabic" w:cs="Simplified Arabic"/>
          <w:sz w:val="24"/>
          <w:szCs w:val="24"/>
          <w:rtl/>
          <w:lang w:bidi="ar-IQ"/>
        </w:rPr>
        <w:t xml:space="preserve"> بحاضنة هزازة مدة </w:t>
      </w:r>
      <w:r w:rsidRPr="00F4084E">
        <w:rPr>
          <w:rFonts w:ascii="Simplified Arabic" w:hAnsi="Simplified Arabic" w:cs="Simplified Arabic"/>
          <w:sz w:val="24"/>
          <w:szCs w:val="24"/>
          <w:lang w:bidi="ar-IQ"/>
        </w:rPr>
        <w:t>18</w:t>
      </w:r>
      <w:r w:rsidRPr="00F4084E">
        <w:rPr>
          <w:rFonts w:ascii="Simplified Arabic" w:hAnsi="Simplified Arabic" w:cs="Simplified Arabic"/>
          <w:sz w:val="24"/>
          <w:szCs w:val="24"/>
          <w:rtl/>
          <w:lang w:bidi="ar-IQ"/>
        </w:rPr>
        <w:t xml:space="preserve"> ساعة .نبذت الخلايا البكترية باستعمال جهاز النبذ المركزي المبرد </w:t>
      </w:r>
      <w:r w:rsidRPr="00F4084E">
        <w:rPr>
          <w:rFonts w:ascii="Simplified Arabic" w:hAnsi="Simplified Arabic" w:cs="Simplified Arabic"/>
          <w:sz w:val="24"/>
          <w:szCs w:val="24"/>
          <w:lang w:bidi="ar-IQ"/>
        </w:rPr>
        <w:t>Cooling centerfuge</w:t>
      </w:r>
      <w:r w:rsidRPr="00F4084E">
        <w:rPr>
          <w:rFonts w:ascii="Simplified Arabic" w:hAnsi="Simplified Arabic" w:cs="Simplified Arabic"/>
          <w:sz w:val="24"/>
          <w:szCs w:val="24"/>
          <w:rtl/>
          <w:lang w:bidi="ar-IQ"/>
        </w:rPr>
        <w:t xml:space="preserve"> بسرعة </w:t>
      </w:r>
      <w:r w:rsidRPr="00F4084E">
        <w:rPr>
          <w:rFonts w:ascii="Simplified Arabic" w:hAnsi="Simplified Arabic" w:cs="Simplified Arabic"/>
          <w:sz w:val="24"/>
          <w:szCs w:val="24"/>
          <w:lang w:bidi="ar-IQ"/>
        </w:rPr>
        <w:t>7000</w:t>
      </w:r>
      <w:r w:rsidRPr="00F4084E">
        <w:rPr>
          <w:rFonts w:ascii="Simplified Arabic" w:hAnsi="Simplified Arabic" w:cs="Simplified Arabic"/>
          <w:sz w:val="24"/>
          <w:szCs w:val="24"/>
          <w:rtl/>
          <w:lang w:bidi="ar-IQ"/>
        </w:rPr>
        <w:t xml:space="preserve">دورة \دقيقة مدة </w:t>
      </w:r>
      <w:r w:rsidRPr="00F4084E">
        <w:rPr>
          <w:rFonts w:ascii="Simplified Arabic" w:hAnsi="Simplified Arabic" w:cs="Simplified Arabic"/>
          <w:sz w:val="24"/>
          <w:szCs w:val="24"/>
          <w:lang w:bidi="ar-IQ"/>
        </w:rPr>
        <w:t>30</w:t>
      </w:r>
      <w:r w:rsidRPr="00F4084E">
        <w:rPr>
          <w:rFonts w:ascii="Simplified Arabic" w:hAnsi="Simplified Arabic" w:cs="Simplified Arabic"/>
          <w:sz w:val="24"/>
          <w:szCs w:val="24"/>
          <w:rtl/>
          <w:lang w:bidi="ar-IQ"/>
        </w:rPr>
        <w:t xml:space="preserve"> دقيقة في درجة حرارة </w:t>
      </w:r>
      <w:r w:rsidRPr="00F4084E">
        <w:rPr>
          <w:rFonts w:ascii="Simplified Arabic" w:hAnsi="Simplified Arabic" w:cs="Simplified Arabic"/>
          <w:sz w:val="24"/>
          <w:szCs w:val="24"/>
          <w:lang w:bidi="ar-IQ"/>
        </w:rPr>
        <w:t>4</w:t>
      </w:r>
      <w:r w:rsidRPr="00F4084E">
        <w:rPr>
          <w:rFonts w:ascii="Simplified Arabic" w:hAnsi="Simplified Arabic" w:cs="Simplified Arabic"/>
          <w:sz w:val="24"/>
          <w:szCs w:val="24"/>
          <w:rtl/>
          <w:lang w:bidi="ar-IQ"/>
        </w:rPr>
        <w:t xml:space="preserve">  م</w:t>
      </w:r>
      <w:r w:rsidRPr="00F4084E">
        <w:rPr>
          <w:rFonts w:ascii="Simplified Arabic" w:hAnsi="Simplified Arabic" w:cs="Simplified Arabic"/>
          <w:sz w:val="24"/>
          <w:szCs w:val="24"/>
          <w:vertAlign w:val="superscript"/>
          <w:lang w:bidi="ar-IQ"/>
        </w:rPr>
        <w:t>0</w:t>
      </w:r>
      <w:r w:rsidRPr="00F4084E">
        <w:rPr>
          <w:rFonts w:ascii="Simplified Arabic" w:hAnsi="Simplified Arabic" w:cs="Simplified Arabic"/>
          <w:sz w:val="24"/>
          <w:szCs w:val="24"/>
          <w:rtl/>
          <w:lang w:bidi="ar-IQ"/>
        </w:rPr>
        <w:t xml:space="preserve">, علق راسب الخلايا بمحلول دارئ الترس حامض الهيدروكلوريك </w:t>
      </w:r>
      <w:r w:rsidRPr="00F4084E">
        <w:rPr>
          <w:rFonts w:ascii="Simplified Arabic" w:hAnsi="Simplified Arabic" w:cs="Simplified Arabic"/>
          <w:sz w:val="24"/>
          <w:szCs w:val="24"/>
          <w:lang w:bidi="ar-IQ"/>
        </w:rPr>
        <w:t>Tris-HCL</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0.05</w:t>
      </w:r>
      <w:r w:rsidRPr="00F4084E">
        <w:rPr>
          <w:rFonts w:ascii="Simplified Arabic" w:hAnsi="Simplified Arabic" w:cs="Simplified Arabic"/>
          <w:sz w:val="24"/>
          <w:szCs w:val="24"/>
          <w:rtl/>
          <w:lang w:bidi="ar-IQ"/>
        </w:rPr>
        <w:t xml:space="preserve"> مولر ورقم هدروجيني </w:t>
      </w:r>
      <w:r w:rsidRPr="00F4084E">
        <w:rPr>
          <w:rFonts w:ascii="Simplified Arabic" w:hAnsi="Simplified Arabic" w:cs="Simplified Arabic"/>
          <w:sz w:val="24"/>
          <w:szCs w:val="24"/>
          <w:lang w:bidi="ar-IQ"/>
        </w:rPr>
        <w:t>7.2</w:t>
      </w:r>
      <w:r w:rsidRPr="00F4084E">
        <w:rPr>
          <w:rFonts w:ascii="Simplified Arabic" w:hAnsi="Simplified Arabic" w:cs="Simplified Arabic"/>
          <w:sz w:val="24"/>
          <w:szCs w:val="24"/>
          <w:rtl/>
          <w:lang w:bidi="ar-IQ"/>
        </w:rPr>
        <w:t xml:space="preserve"> .بنسبة حجم واحد من الخلايا الى </w:t>
      </w:r>
      <w:r w:rsidRPr="00F4084E">
        <w:rPr>
          <w:rFonts w:ascii="Simplified Arabic" w:hAnsi="Simplified Arabic" w:cs="Simplified Arabic"/>
          <w:sz w:val="24"/>
          <w:szCs w:val="24"/>
          <w:lang w:bidi="ar-IQ"/>
        </w:rPr>
        <w:t>5</w:t>
      </w:r>
      <w:r w:rsidRPr="00F4084E">
        <w:rPr>
          <w:rFonts w:ascii="Simplified Arabic" w:hAnsi="Simplified Arabic" w:cs="Simplified Arabic"/>
          <w:sz w:val="24"/>
          <w:szCs w:val="24"/>
          <w:rtl/>
          <w:lang w:bidi="ar-IQ"/>
        </w:rPr>
        <w:t xml:space="preserve">حجم من المحلول ,كسرت الخلايا البكتيرية باستعمال جهاز الامواج فوق الصوتية لمدة  </w:t>
      </w:r>
      <w:r w:rsidRPr="00F4084E">
        <w:rPr>
          <w:rFonts w:ascii="Simplified Arabic" w:hAnsi="Simplified Arabic" w:cs="Simplified Arabic"/>
          <w:sz w:val="24"/>
          <w:szCs w:val="24"/>
          <w:lang w:bidi="ar-IQ"/>
        </w:rPr>
        <w:t>(2)</w:t>
      </w:r>
      <w:r w:rsidRPr="00F4084E">
        <w:rPr>
          <w:rFonts w:ascii="Simplified Arabic" w:hAnsi="Simplified Arabic" w:cs="Simplified Arabic"/>
          <w:sz w:val="24"/>
          <w:szCs w:val="24"/>
          <w:rtl/>
          <w:lang w:bidi="ar-IQ"/>
        </w:rPr>
        <w:t xml:space="preserve"> دقيقة بدرجة </w:t>
      </w:r>
      <w:r w:rsidRPr="00F4084E">
        <w:rPr>
          <w:rFonts w:ascii="Simplified Arabic" w:hAnsi="Simplified Arabic" w:cs="Simplified Arabic"/>
          <w:sz w:val="24"/>
          <w:szCs w:val="24"/>
          <w:lang w:bidi="ar-IQ"/>
        </w:rPr>
        <w:t>4</w:t>
      </w:r>
      <w:r w:rsidRPr="00F4084E">
        <w:rPr>
          <w:rFonts w:ascii="Simplified Arabic" w:hAnsi="Simplified Arabic" w:cs="Simplified Arabic"/>
          <w:sz w:val="24"/>
          <w:szCs w:val="24"/>
          <w:rtl/>
          <w:lang w:bidi="ar-IQ"/>
        </w:rPr>
        <w:t xml:space="preserve"> م</w:t>
      </w:r>
      <w:r w:rsidRPr="00F4084E">
        <w:rPr>
          <w:rFonts w:ascii="Simplified Arabic" w:hAnsi="Simplified Arabic" w:cs="Simplified Arabic"/>
          <w:sz w:val="24"/>
          <w:szCs w:val="24"/>
          <w:vertAlign w:val="superscript"/>
          <w:lang w:bidi="ar-IQ"/>
        </w:rPr>
        <w:t>0</w:t>
      </w:r>
      <w:r w:rsidRPr="00F4084E">
        <w:rPr>
          <w:rFonts w:ascii="Simplified Arabic" w:hAnsi="Simplified Arabic" w:cs="Simplified Arabic"/>
          <w:sz w:val="24"/>
          <w:szCs w:val="24"/>
          <w:rtl/>
          <w:lang w:bidi="ar-IQ"/>
        </w:rPr>
        <w:t xml:space="preserve"> . ثم طرد مركزيِ </w:t>
      </w:r>
      <w:r w:rsidRPr="00F4084E">
        <w:rPr>
          <w:rFonts w:ascii="Simplified Arabic" w:hAnsi="Simplified Arabic" w:cs="Simplified Arabic"/>
          <w:sz w:val="24"/>
          <w:szCs w:val="24"/>
          <w:lang w:bidi="ar-IQ"/>
        </w:rPr>
        <w:t>7000</w:t>
      </w:r>
      <w:r w:rsidRPr="00F4084E">
        <w:rPr>
          <w:rFonts w:ascii="Simplified Arabic" w:hAnsi="Simplified Arabic" w:cs="Simplified Arabic"/>
          <w:sz w:val="24"/>
          <w:szCs w:val="24"/>
          <w:rtl/>
          <w:lang w:bidi="ar-IQ"/>
        </w:rPr>
        <w:t xml:space="preserve"> دورهِ\ دقيقة مدة </w:t>
      </w:r>
      <w:r w:rsidRPr="00F4084E">
        <w:rPr>
          <w:rFonts w:ascii="Simplified Arabic" w:hAnsi="Simplified Arabic" w:cs="Simplified Arabic"/>
          <w:sz w:val="24"/>
          <w:szCs w:val="24"/>
          <w:lang w:bidi="ar-IQ"/>
        </w:rPr>
        <w:t>30</w:t>
      </w:r>
      <w:r w:rsidRPr="00F4084E">
        <w:rPr>
          <w:rFonts w:ascii="Simplified Arabic" w:hAnsi="Simplified Arabic" w:cs="Simplified Arabic"/>
          <w:sz w:val="24"/>
          <w:szCs w:val="24"/>
          <w:rtl/>
          <w:lang w:bidi="ar-IQ"/>
        </w:rPr>
        <w:t xml:space="preserve">  دقيقة , تم فصل بروتينات الغشاء الخارجي عن باقي البروتينات بأضافة محلول </w:t>
      </w:r>
      <w:r w:rsidRPr="00F4084E">
        <w:rPr>
          <w:rFonts w:ascii="Simplified Arabic" w:hAnsi="Simplified Arabic" w:cs="Simplified Arabic"/>
          <w:sz w:val="24"/>
          <w:szCs w:val="24"/>
          <w:lang w:bidi="ar-IQ"/>
        </w:rPr>
        <w:t>Sodidodicylsulphate</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(SDS)</w:t>
      </w:r>
      <w:r w:rsidRPr="00F4084E">
        <w:rPr>
          <w:rFonts w:ascii="Simplified Arabic" w:hAnsi="Simplified Arabic" w:cs="Simplified Arabic"/>
          <w:sz w:val="24"/>
          <w:szCs w:val="24"/>
          <w:rtl/>
          <w:lang w:bidi="ar-IQ"/>
        </w:rPr>
        <w:t xml:space="preserve"> الحاوي على </w:t>
      </w:r>
      <w:r w:rsidRPr="00F4084E">
        <w:rPr>
          <w:rFonts w:ascii="Simplified Arabic" w:hAnsi="Simplified Arabic" w:cs="Simplified Arabic"/>
          <w:sz w:val="24"/>
          <w:szCs w:val="24"/>
          <w:lang w:bidi="ar-IQ"/>
        </w:rPr>
        <w:t>0.4</w:t>
      </w:r>
      <w:r w:rsidRPr="00F4084E">
        <w:rPr>
          <w:rFonts w:ascii="Simplified Arabic" w:hAnsi="Simplified Arabic" w:cs="Simplified Arabic"/>
          <w:sz w:val="24"/>
          <w:szCs w:val="24"/>
          <w:rtl/>
          <w:lang w:bidi="ar-IQ"/>
        </w:rPr>
        <w:t xml:space="preserve"> مولر كلوريد الصوديوم </w:t>
      </w:r>
      <w:r w:rsidRPr="00F4084E">
        <w:rPr>
          <w:rFonts w:ascii="Simplified Arabic" w:hAnsi="Simplified Arabic" w:cs="Simplified Arabic"/>
          <w:sz w:val="24"/>
          <w:szCs w:val="24"/>
          <w:lang w:bidi="ar-IQ"/>
        </w:rPr>
        <w:t>(NaCl)Sodium chlorid</w:t>
      </w:r>
      <w:r w:rsidRPr="00F4084E">
        <w:rPr>
          <w:rFonts w:ascii="Simplified Arabic" w:hAnsi="Simplified Arabic" w:cs="Simplified Arabic"/>
          <w:sz w:val="24"/>
          <w:szCs w:val="24"/>
          <w:rtl/>
          <w:lang w:bidi="ar-IQ"/>
        </w:rPr>
        <w:t xml:space="preserve">. تمت التنقية باستعمال الترشيح الهلامي على عمود </w:t>
      </w:r>
      <w:r w:rsidRPr="00F4084E">
        <w:rPr>
          <w:rFonts w:ascii="Simplified Arabic" w:hAnsi="Simplified Arabic" w:cs="Simplified Arabic"/>
          <w:sz w:val="24"/>
          <w:szCs w:val="24"/>
          <w:lang w:bidi="ar-IQ"/>
        </w:rPr>
        <w:t>sepharos-6B</w:t>
      </w:r>
      <w:r w:rsidRPr="00F4084E">
        <w:rPr>
          <w:rFonts w:ascii="Simplified Arabic" w:hAnsi="Simplified Arabic" w:cs="Simplified Arabic"/>
          <w:sz w:val="24"/>
          <w:szCs w:val="24"/>
          <w:rtl/>
          <w:lang w:bidi="ar-IQ"/>
        </w:rPr>
        <w:t xml:space="preserve"> بحسب تعليمات الشركة المجهزة له ثم عبئ الهلام في عمود زجاجي ليعطي هلاما بابعاد </w:t>
      </w:r>
      <w:r w:rsidRPr="00F4084E">
        <w:rPr>
          <w:rFonts w:ascii="Simplified Arabic" w:hAnsi="Simplified Arabic" w:cs="Simplified Arabic"/>
          <w:sz w:val="24"/>
          <w:szCs w:val="24"/>
          <w:lang w:bidi="ar-IQ"/>
        </w:rPr>
        <w:t>2</w:t>
      </w:r>
      <w:r w:rsidRPr="00F4084E">
        <w:rPr>
          <w:rFonts w:ascii="Simplified Arabic" w:hAnsi="Simplified Arabic" w:cs="Simplified Arabic"/>
          <w:sz w:val="24"/>
          <w:szCs w:val="24"/>
          <w:rtl/>
          <w:lang w:bidi="ar-IQ"/>
        </w:rPr>
        <w:t>×</w:t>
      </w:r>
      <w:r w:rsidRPr="00F4084E">
        <w:rPr>
          <w:rFonts w:ascii="Simplified Arabic" w:hAnsi="Simplified Arabic" w:cs="Simplified Arabic"/>
          <w:sz w:val="24"/>
          <w:szCs w:val="24"/>
          <w:lang w:bidi="ar-IQ"/>
        </w:rPr>
        <w:t>60</w:t>
      </w:r>
      <w:r w:rsidRPr="00F4084E">
        <w:rPr>
          <w:rFonts w:ascii="Simplified Arabic" w:hAnsi="Simplified Arabic" w:cs="Simplified Arabic"/>
          <w:sz w:val="24"/>
          <w:szCs w:val="24"/>
          <w:rtl/>
          <w:lang w:bidi="ar-IQ"/>
        </w:rPr>
        <w:t xml:space="preserve"> سم واجريت عليه الموازنة باستعمال دارئ الموازنة محلول دارئ الترس حامض الهيدروكلوريك </w:t>
      </w:r>
      <w:r w:rsidRPr="00F4084E">
        <w:rPr>
          <w:rFonts w:ascii="Simplified Arabic" w:hAnsi="Simplified Arabic" w:cs="Simplified Arabic"/>
          <w:sz w:val="24"/>
          <w:szCs w:val="24"/>
          <w:lang w:bidi="ar-IQ"/>
        </w:rPr>
        <w:t>Tris-HCL</w:t>
      </w:r>
      <w:r w:rsidRPr="00F4084E">
        <w:rPr>
          <w:rFonts w:ascii="Simplified Arabic" w:hAnsi="Simplified Arabic" w:cs="Simplified Arabic"/>
          <w:sz w:val="24"/>
          <w:szCs w:val="24"/>
          <w:rtl/>
          <w:lang w:bidi="ar-IQ"/>
        </w:rPr>
        <w:t xml:space="preserve">بتركيز </w:t>
      </w:r>
      <w:r w:rsidRPr="00F4084E">
        <w:rPr>
          <w:rFonts w:ascii="Simplified Arabic" w:hAnsi="Simplified Arabic" w:cs="Simplified Arabic"/>
          <w:sz w:val="24"/>
          <w:szCs w:val="24"/>
          <w:lang w:bidi="ar-IQ"/>
        </w:rPr>
        <w:t>0.2</w:t>
      </w:r>
      <w:r w:rsidRPr="00F4084E">
        <w:rPr>
          <w:rFonts w:ascii="Simplified Arabic" w:hAnsi="Simplified Arabic" w:cs="Simplified Arabic"/>
          <w:sz w:val="24"/>
          <w:szCs w:val="24"/>
          <w:rtl/>
          <w:lang w:bidi="ar-IQ"/>
        </w:rPr>
        <w:t xml:space="preserve"> مولاري ورقم هيدروجيني </w:t>
      </w:r>
      <w:r w:rsidRPr="00F4084E">
        <w:rPr>
          <w:rFonts w:ascii="Simplified Arabic" w:hAnsi="Simplified Arabic" w:cs="Simplified Arabic"/>
          <w:sz w:val="24"/>
          <w:szCs w:val="24"/>
          <w:lang w:bidi="ar-IQ"/>
        </w:rPr>
        <w:t>7.2</w:t>
      </w:r>
      <w:r w:rsidRPr="00F4084E">
        <w:rPr>
          <w:rFonts w:ascii="Simplified Arabic" w:hAnsi="Simplified Arabic" w:cs="Simplified Arabic"/>
          <w:sz w:val="24"/>
          <w:szCs w:val="24"/>
          <w:rtl/>
          <w:lang w:bidi="ar-IQ"/>
        </w:rPr>
        <w:t xml:space="preserve">بسرعة جريان </w:t>
      </w:r>
      <w:r w:rsidRPr="00F4084E">
        <w:rPr>
          <w:rFonts w:ascii="Simplified Arabic" w:hAnsi="Simplified Arabic" w:cs="Simplified Arabic"/>
          <w:sz w:val="24"/>
          <w:szCs w:val="24"/>
          <w:lang w:bidi="ar-IQ"/>
        </w:rPr>
        <w:t>30</w:t>
      </w:r>
      <w:r w:rsidRPr="00F4084E">
        <w:rPr>
          <w:rFonts w:ascii="Simplified Arabic" w:hAnsi="Simplified Arabic" w:cs="Simplified Arabic"/>
          <w:sz w:val="24"/>
          <w:szCs w:val="24"/>
          <w:rtl/>
          <w:lang w:bidi="ar-IQ"/>
        </w:rPr>
        <w:t xml:space="preserve"> مل\ساعة, واستردت بروتينات البورين باستعمال ترس حامض الهيدروكلوريك </w:t>
      </w:r>
      <w:r w:rsidRPr="00F4084E">
        <w:rPr>
          <w:rFonts w:ascii="Simplified Arabic" w:hAnsi="Simplified Arabic" w:cs="Simplified Arabic"/>
          <w:sz w:val="24"/>
          <w:szCs w:val="24"/>
          <w:lang w:bidi="ar-IQ"/>
        </w:rPr>
        <w:t>Tris-HCL</w:t>
      </w:r>
      <w:r w:rsidRPr="00F4084E">
        <w:rPr>
          <w:rFonts w:ascii="Simplified Arabic" w:hAnsi="Simplified Arabic" w:cs="Simplified Arabic"/>
          <w:sz w:val="24"/>
          <w:szCs w:val="24"/>
          <w:rtl/>
          <w:lang w:bidi="ar-IQ"/>
        </w:rPr>
        <w:t xml:space="preserve">بتركيز </w:t>
      </w:r>
      <w:r w:rsidRPr="00F4084E">
        <w:rPr>
          <w:rFonts w:ascii="Simplified Arabic" w:hAnsi="Simplified Arabic" w:cs="Simplified Arabic"/>
          <w:sz w:val="24"/>
          <w:szCs w:val="24"/>
          <w:lang w:bidi="ar-IQ"/>
        </w:rPr>
        <w:t>0.2</w:t>
      </w:r>
      <w:r w:rsidRPr="00F4084E">
        <w:rPr>
          <w:rFonts w:ascii="Simplified Arabic" w:hAnsi="Simplified Arabic" w:cs="Simplified Arabic"/>
          <w:sz w:val="24"/>
          <w:szCs w:val="24"/>
          <w:rtl/>
          <w:lang w:bidi="ar-IQ"/>
        </w:rPr>
        <w:t xml:space="preserve"> مولاري ورقم هيدروجيني </w:t>
      </w:r>
      <w:r w:rsidRPr="00F4084E">
        <w:rPr>
          <w:rFonts w:ascii="Simplified Arabic" w:hAnsi="Simplified Arabic" w:cs="Simplified Arabic"/>
          <w:sz w:val="24"/>
          <w:szCs w:val="24"/>
          <w:lang w:bidi="ar-IQ"/>
        </w:rPr>
        <w:t>7.2</w:t>
      </w:r>
      <w:r w:rsidRPr="00F4084E">
        <w:rPr>
          <w:rFonts w:ascii="Simplified Arabic" w:hAnsi="Simplified Arabic" w:cs="Simplified Arabic"/>
          <w:sz w:val="24"/>
          <w:szCs w:val="24"/>
          <w:rtl/>
          <w:lang w:bidi="ar-IQ"/>
        </w:rPr>
        <w:t xml:space="preserve"> وتمت متابعة الاجزاء بقراءة الامتصاصية على طول موجي </w:t>
      </w:r>
      <w:r w:rsidRPr="00F4084E">
        <w:rPr>
          <w:rFonts w:ascii="Simplified Arabic" w:hAnsi="Simplified Arabic" w:cs="Simplified Arabic"/>
          <w:sz w:val="24"/>
          <w:szCs w:val="24"/>
          <w:lang w:bidi="ar-IQ"/>
        </w:rPr>
        <w:t>280</w:t>
      </w:r>
      <w:r w:rsidRPr="00F4084E">
        <w:rPr>
          <w:rFonts w:ascii="Simplified Arabic" w:hAnsi="Simplified Arabic" w:cs="Simplified Arabic"/>
          <w:sz w:val="24"/>
          <w:szCs w:val="24"/>
          <w:rtl/>
          <w:lang w:bidi="ar-IQ"/>
        </w:rPr>
        <w:t xml:space="preserve"> نانومتر. جمعت القمم المتكونة والاجزاء القريبة منها حتى اجراء التجارب اللاحقة.  حيث تم بعدها  اختبار نقاوة البورين بوساطة الترحيل الكهربائي بهلام متعدد الاكريل امايد تحت ظروف غير الماسخة </w:t>
      </w:r>
      <w:r w:rsidRPr="00F4084E">
        <w:rPr>
          <w:rFonts w:ascii="Simplified Arabic" w:hAnsi="Simplified Arabic" w:cs="Simplified Arabic"/>
          <w:sz w:val="24"/>
          <w:szCs w:val="24"/>
          <w:lang w:bidi="ar-IQ"/>
        </w:rPr>
        <w:t>Poly acrylamide gel electrophoresis under non denaturating condetions</w:t>
      </w:r>
      <w:r w:rsidRPr="00F4084E">
        <w:rPr>
          <w:rFonts w:ascii="Simplified Arabic" w:hAnsi="Simplified Arabic" w:cs="Simplified Arabic"/>
          <w:sz w:val="24"/>
          <w:szCs w:val="24"/>
          <w:rtl/>
          <w:lang w:bidi="ar-IQ"/>
        </w:rPr>
        <w:t xml:space="preserve"> , حضر هلام الفصل حسب طريقة </w:t>
      </w:r>
      <w:r w:rsidRPr="00F4084E">
        <w:rPr>
          <w:rFonts w:ascii="Simplified Arabic" w:hAnsi="Simplified Arabic" w:cs="Simplified Arabic"/>
          <w:sz w:val="24"/>
          <w:szCs w:val="24"/>
          <w:lang w:bidi="ar-IQ"/>
        </w:rPr>
        <w:t xml:space="preserve">(Karen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2010)</w:t>
      </w:r>
      <w:r w:rsidRPr="00F4084E">
        <w:rPr>
          <w:rFonts w:ascii="Simplified Arabic" w:hAnsi="Simplified Arabic" w:cs="Simplified Arabic"/>
          <w:sz w:val="24"/>
          <w:szCs w:val="24"/>
          <w:rtl/>
          <w:lang w:bidi="ar-IQ"/>
        </w:rPr>
        <w:t xml:space="preserve"> بمزج </w:t>
      </w:r>
      <w:r w:rsidRPr="00F4084E">
        <w:rPr>
          <w:rFonts w:ascii="Simplified Arabic" w:hAnsi="Simplified Arabic" w:cs="Simplified Arabic"/>
          <w:sz w:val="24"/>
          <w:szCs w:val="24"/>
          <w:lang w:bidi="ar-IQ"/>
        </w:rPr>
        <w:t>7.5</w:t>
      </w:r>
      <w:r w:rsidRPr="00F4084E">
        <w:rPr>
          <w:rFonts w:ascii="Simplified Arabic" w:hAnsi="Simplified Arabic" w:cs="Simplified Arabic"/>
          <w:sz w:val="24"/>
          <w:szCs w:val="24"/>
          <w:rtl/>
          <w:lang w:bidi="ar-IQ"/>
        </w:rPr>
        <w:t xml:space="preserve">مل من اكرالمايد بز اكرلمايد  </w:t>
      </w:r>
      <w:r w:rsidRPr="00F4084E">
        <w:rPr>
          <w:rFonts w:ascii="Simplified Arabic" w:hAnsi="Simplified Arabic" w:cs="Simplified Arabic"/>
          <w:sz w:val="24"/>
          <w:szCs w:val="24"/>
          <w:lang w:bidi="ar-IQ"/>
        </w:rPr>
        <w:t>Acrylamid-bisacrylamide</w:t>
      </w:r>
      <w:r w:rsidRPr="00F4084E">
        <w:rPr>
          <w:rFonts w:ascii="Simplified Arabic" w:hAnsi="Simplified Arabic" w:cs="Simplified Arabic"/>
          <w:sz w:val="24"/>
          <w:szCs w:val="24"/>
          <w:rtl/>
          <w:lang w:bidi="ar-IQ"/>
        </w:rPr>
        <w:t xml:space="preserve"> و </w:t>
      </w:r>
      <w:r w:rsidRPr="00F4084E">
        <w:rPr>
          <w:rFonts w:ascii="Simplified Arabic" w:hAnsi="Simplified Arabic" w:cs="Simplified Arabic"/>
          <w:sz w:val="24"/>
          <w:szCs w:val="24"/>
          <w:lang w:bidi="ar-IQ"/>
        </w:rPr>
        <w:t>3.7</w:t>
      </w:r>
      <w:r w:rsidRPr="00F4084E">
        <w:rPr>
          <w:rFonts w:ascii="Simplified Arabic" w:hAnsi="Simplified Arabic" w:cs="Simplified Arabic"/>
          <w:sz w:val="24"/>
          <w:szCs w:val="24"/>
          <w:rtl/>
          <w:lang w:bidi="ar-IQ"/>
        </w:rPr>
        <w:t xml:space="preserve"> مل من محلول هلام الفصل و </w:t>
      </w:r>
      <w:r w:rsidRPr="00F4084E">
        <w:rPr>
          <w:rFonts w:ascii="Simplified Arabic" w:hAnsi="Simplified Arabic" w:cs="Simplified Arabic"/>
          <w:sz w:val="24"/>
          <w:szCs w:val="24"/>
          <w:lang w:bidi="ar-IQ"/>
        </w:rPr>
        <w:t>17.25</w:t>
      </w:r>
      <w:r w:rsidRPr="00F4084E">
        <w:rPr>
          <w:rFonts w:ascii="Simplified Arabic" w:hAnsi="Simplified Arabic" w:cs="Simplified Arabic"/>
          <w:sz w:val="24"/>
          <w:szCs w:val="24"/>
          <w:rtl/>
          <w:lang w:bidi="ar-IQ"/>
        </w:rPr>
        <w:t xml:space="preserve"> مل من الماء المقطر وتمت ازالة الهواء </w:t>
      </w:r>
      <w:r w:rsidRPr="00F4084E">
        <w:rPr>
          <w:rFonts w:ascii="Simplified Arabic" w:hAnsi="Simplified Arabic" w:cs="Simplified Arabic"/>
          <w:sz w:val="24"/>
          <w:szCs w:val="24"/>
          <w:lang w:bidi="ar-IQ"/>
        </w:rPr>
        <w:t xml:space="preserve">Degasing </w:t>
      </w:r>
      <w:r w:rsidRPr="00F4084E">
        <w:rPr>
          <w:rFonts w:ascii="Simplified Arabic" w:hAnsi="Simplified Arabic" w:cs="Simplified Arabic"/>
          <w:sz w:val="24"/>
          <w:szCs w:val="24"/>
          <w:rtl/>
          <w:lang w:bidi="ar-IQ"/>
        </w:rPr>
        <w:t xml:space="preserve">  من المحلول. واضيف </w:t>
      </w:r>
      <w:r w:rsidRPr="00F4084E">
        <w:rPr>
          <w:rFonts w:ascii="Simplified Arabic" w:hAnsi="Simplified Arabic" w:cs="Simplified Arabic"/>
          <w:sz w:val="24"/>
          <w:szCs w:val="24"/>
          <w:lang w:bidi="ar-IQ"/>
        </w:rPr>
        <w:t>1.5</w:t>
      </w:r>
      <w:r w:rsidRPr="00F4084E">
        <w:rPr>
          <w:rFonts w:ascii="Simplified Arabic" w:hAnsi="Simplified Arabic" w:cs="Simplified Arabic"/>
          <w:sz w:val="24"/>
          <w:szCs w:val="24"/>
          <w:rtl/>
          <w:lang w:bidi="ar-IQ"/>
        </w:rPr>
        <w:t xml:space="preserve"> مل محلول برسلفات الامونيوم </w:t>
      </w:r>
      <w:r w:rsidRPr="00F4084E">
        <w:rPr>
          <w:rFonts w:ascii="Simplified Arabic" w:hAnsi="Simplified Arabic" w:cs="Simplified Arabic"/>
          <w:sz w:val="24"/>
          <w:szCs w:val="24"/>
          <w:lang w:bidi="ar-IQ"/>
        </w:rPr>
        <w:t>Ammonium   presulphate</w:t>
      </w:r>
      <w:r w:rsidRPr="00F4084E">
        <w:rPr>
          <w:rFonts w:ascii="Simplified Arabic" w:hAnsi="Simplified Arabic" w:cs="Simplified Arabic"/>
          <w:sz w:val="24"/>
          <w:szCs w:val="24"/>
          <w:rtl/>
          <w:lang w:bidi="ar-IQ"/>
        </w:rPr>
        <w:t>و</w:t>
      </w:r>
      <w:r w:rsidRPr="00F4084E">
        <w:rPr>
          <w:rFonts w:ascii="Simplified Arabic" w:hAnsi="Simplified Arabic" w:cs="Simplified Arabic"/>
          <w:sz w:val="24"/>
          <w:szCs w:val="24"/>
          <w:lang w:bidi="ar-IQ"/>
        </w:rPr>
        <w:t>15</w:t>
      </w:r>
      <w:r w:rsidRPr="00F4084E">
        <w:rPr>
          <w:rFonts w:ascii="Simplified Arabic" w:hAnsi="Simplified Arabic" w:cs="Simplified Arabic"/>
          <w:sz w:val="24"/>
          <w:szCs w:val="24"/>
          <w:rtl/>
          <w:lang w:bidi="ar-IQ"/>
        </w:rPr>
        <w:t xml:space="preserve"> مايكروليتر من التمد </w:t>
      </w:r>
      <w:r w:rsidRPr="00F4084E">
        <w:rPr>
          <w:rFonts w:ascii="Simplified Arabic" w:hAnsi="Simplified Arabic" w:cs="Simplified Arabic"/>
          <w:sz w:val="24"/>
          <w:szCs w:val="24"/>
          <w:lang w:bidi="ar-IQ"/>
        </w:rPr>
        <w:t>TEMED</w:t>
      </w:r>
      <w:r w:rsidRPr="00F4084E">
        <w:rPr>
          <w:rFonts w:ascii="Simplified Arabic" w:hAnsi="Simplified Arabic" w:cs="Simplified Arabic"/>
          <w:sz w:val="24"/>
          <w:szCs w:val="24"/>
          <w:rtl/>
          <w:lang w:bidi="ar-IQ"/>
        </w:rPr>
        <w:t xml:space="preserve">. في انابيب الترحيل الكهربائي . ثم حضر هلام الرص بمزج </w:t>
      </w:r>
      <w:r w:rsidRPr="00F4084E">
        <w:rPr>
          <w:rFonts w:ascii="Simplified Arabic" w:hAnsi="Simplified Arabic" w:cs="Simplified Arabic"/>
          <w:sz w:val="24"/>
          <w:szCs w:val="24"/>
          <w:lang w:bidi="ar-IQ"/>
        </w:rPr>
        <w:t>2.5</w:t>
      </w:r>
      <w:r w:rsidRPr="00F4084E">
        <w:rPr>
          <w:rFonts w:ascii="Simplified Arabic" w:hAnsi="Simplified Arabic" w:cs="Simplified Arabic"/>
          <w:sz w:val="24"/>
          <w:szCs w:val="24"/>
          <w:rtl/>
          <w:lang w:bidi="ar-IQ"/>
        </w:rPr>
        <w:t xml:space="preserve"> مل من </w:t>
      </w:r>
      <w:r w:rsidRPr="00F4084E">
        <w:rPr>
          <w:rFonts w:ascii="Simplified Arabic" w:hAnsi="Simplified Arabic" w:cs="Simplified Arabic"/>
          <w:sz w:val="24"/>
          <w:szCs w:val="24"/>
          <w:lang w:bidi="ar-IQ"/>
        </w:rPr>
        <w:t>Acrylamid-bisacrylamide</w:t>
      </w:r>
      <w:r w:rsidRPr="00F4084E">
        <w:rPr>
          <w:rFonts w:ascii="Simplified Arabic" w:hAnsi="Simplified Arabic" w:cs="Simplified Arabic"/>
          <w:sz w:val="24"/>
          <w:szCs w:val="24"/>
          <w:rtl/>
          <w:lang w:bidi="ar-IQ"/>
        </w:rPr>
        <w:t xml:space="preserve"> مع </w:t>
      </w:r>
      <w:r w:rsidRPr="00F4084E">
        <w:rPr>
          <w:rFonts w:ascii="Simplified Arabic" w:hAnsi="Simplified Arabic" w:cs="Simplified Arabic"/>
          <w:sz w:val="24"/>
          <w:szCs w:val="24"/>
          <w:lang w:bidi="ar-IQ"/>
        </w:rPr>
        <w:t>5</w:t>
      </w:r>
      <w:r w:rsidRPr="00F4084E">
        <w:rPr>
          <w:rFonts w:ascii="Simplified Arabic" w:hAnsi="Simplified Arabic" w:cs="Simplified Arabic"/>
          <w:sz w:val="24"/>
          <w:szCs w:val="24"/>
          <w:rtl/>
          <w:lang w:bidi="ar-IQ"/>
        </w:rPr>
        <w:t xml:space="preserve"> مل من محلول هلام الرص و</w:t>
      </w:r>
      <w:r w:rsidRPr="00F4084E">
        <w:rPr>
          <w:rFonts w:ascii="Simplified Arabic" w:hAnsi="Simplified Arabic" w:cs="Simplified Arabic"/>
          <w:sz w:val="24"/>
          <w:szCs w:val="24"/>
          <w:lang w:bidi="ar-IQ"/>
        </w:rPr>
        <w:t>10</w:t>
      </w:r>
      <w:r w:rsidRPr="00F4084E">
        <w:rPr>
          <w:rFonts w:ascii="Simplified Arabic" w:hAnsi="Simplified Arabic" w:cs="Simplified Arabic"/>
          <w:sz w:val="24"/>
          <w:szCs w:val="24"/>
          <w:rtl/>
          <w:lang w:bidi="ar-IQ"/>
        </w:rPr>
        <w:t xml:space="preserve"> مل ماء مقطر و </w:t>
      </w:r>
      <w:r w:rsidRPr="00F4084E">
        <w:rPr>
          <w:rFonts w:ascii="Simplified Arabic" w:hAnsi="Simplified Arabic" w:cs="Simplified Arabic"/>
          <w:sz w:val="24"/>
          <w:szCs w:val="24"/>
          <w:lang w:bidi="ar-IQ"/>
        </w:rPr>
        <w:t>1.5</w:t>
      </w:r>
      <w:r w:rsidRPr="00F4084E">
        <w:rPr>
          <w:rFonts w:ascii="Simplified Arabic" w:hAnsi="Simplified Arabic" w:cs="Simplified Arabic"/>
          <w:sz w:val="24"/>
          <w:szCs w:val="24"/>
          <w:rtl/>
          <w:lang w:bidi="ar-IQ"/>
        </w:rPr>
        <w:t xml:space="preserve">مل محلول </w:t>
      </w:r>
      <w:r w:rsidRPr="00F4084E">
        <w:rPr>
          <w:rFonts w:ascii="Simplified Arabic" w:hAnsi="Simplified Arabic" w:cs="Simplified Arabic"/>
          <w:sz w:val="24"/>
          <w:szCs w:val="24"/>
          <w:lang w:bidi="ar-IQ"/>
        </w:rPr>
        <w:t xml:space="preserve"> Ammonium presulphate</w:t>
      </w:r>
      <w:r w:rsidRPr="00F4084E">
        <w:rPr>
          <w:rFonts w:ascii="Simplified Arabic" w:hAnsi="Simplified Arabic" w:cs="Simplified Arabic"/>
          <w:sz w:val="24"/>
          <w:szCs w:val="24"/>
          <w:rtl/>
          <w:lang w:bidi="ar-IQ"/>
        </w:rPr>
        <w:t>و</w:t>
      </w:r>
      <w:r w:rsidRPr="00F4084E">
        <w:rPr>
          <w:rFonts w:ascii="Simplified Arabic" w:hAnsi="Simplified Arabic" w:cs="Simplified Arabic"/>
          <w:sz w:val="24"/>
          <w:szCs w:val="24"/>
          <w:lang w:bidi="ar-IQ"/>
        </w:rPr>
        <w:t>15</w:t>
      </w:r>
      <w:r w:rsidRPr="00F4084E">
        <w:rPr>
          <w:rFonts w:ascii="Simplified Arabic" w:hAnsi="Simplified Arabic" w:cs="Simplified Arabic"/>
          <w:sz w:val="24"/>
          <w:szCs w:val="24"/>
          <w:rtl/>
          <w:lang w:bidi="ar-IQ"/>
        </w:rPr>
        <w:t xml:space="preserve"> ميكروليتر من التمد </w:t>
      </w:r>
      <w:r w:rsidRPr="00F4084E">
        <w:rPr>
          <w:rFonts w:ascii="Simplified Arabic" w:hAnsi="Simplified Arabic" w:cs="Simplified Arabic"/>
          <w:sz w:val="24"/>
          <w:szCs w:val="24"/>
          <w:lang w:bidi="ar-IQ"/>
        </w:rPr>
        <w:t>TEMED</w:t>
      </w:r>
      <w:r w:rsidRPr="00F4084E">
        <w:rPr>
          <w:rFonts w:ascii="Simplified Arabic" w:hAnsi="Simplified Arabic" w:cs="Simplified Arabic"/>
          <w:sz w:val="24"/>
          <w:szCs w:val="24"/>
          <w:rtl/>
          <w:lang w:bidi="ar-IQ"/>
        </w:rPr>
        <w:t xml:space="preserve">الى الانابيب . ثم حضر النمودج بمزج </w:t>
      </w:r>
      <w:r w:rsidRPr="00F4084E">
        <w:rPr>
          <w:rFonts w:ascii="Simplified Arabic" w:hAnsi="Simplified Arabic" w:cs="Simplified Arabic"/>
          <w:sz w:val="24"/>
          <w:szCs w:val="24"/>
          <w:lang w:bidi="ar-IQ"/>
        </w:rPr>
        <w:t>0.5</w:t>
      </w:r>
      <w:r w:rsidRPr="00F4084E">
        <w:rPr>
          <w:rFonts w:ascii="Simplified Arabic" w:hAnsi="Simplified Arabic" w:cs="Simplified Arabic"/>
          <w:sz w:val="24"/>
          <w:szCs w:val="24"/>
          <w:rtl/>
          <w:lang w:bidi="ar-IQ"/>
        </w:rPr>
        <w:t xml:space="preserve"> مل  من دارئ هلام الرص و </w:t>
      </w:r>
      <w:r w:rsidRPr="00F4084E">
        <w:rPr>
          <w:rFonts w:ascii="Simplified Arabic" w:hAnsi="Simplified Arabic" w:cs="Simplified Arabic"/>
          <w:sz w:val="24"/>
          <w:szCs w:val="24"/>
          <w:lang w:bidi="ar-IQ"/>
        </w:rPr>
        <w:t>5</w:t>
      </w:r>
      <w:r w:rsidRPr="00F4084E">
        <w:rPr>
          <w:rFonts w:ascii="Simplified Arabic" w:hAnsi="Simplified Arabic" w:cs="Simplified Arabic"/>
          <w:sz w:val="24"/>
          <w:szCs w:val="24"/>
          <w:rtl/>
          <w:lang w:bidi="ar-IQ"/>
        </w:rPr>
        <w:t xml:space="preserve"> مايكروليتر من محلول صبغة الفينول الزرقاء </w:t>
      </w:r>
      <w:r w:rsidRPr="00F4084E">
        <w:rPr>
          <w:rFonts w:ascii="Simplified Arabic" w:hAnsi="Simplified Arabic" w:cs="Simplified Arabic"/>
          <w:sz w:val="24"/>
          <w:szCs w:val="24"/>
          <w:lang w:bidi="ar-IQ"/>
        </w:rPr>
        <w:t>Bromophinol blue</w:t>
      </w:r>
      <w:r w:rsidRPr="00F4084E">
        <w:rPr>
          <w:rFonts w:ascii="Simplified Arabic" w:hAnsi="Simplified Arabic" w:cs="Simplified Arabic"/>
          <w:sz w:val="24"/>
          <w:szCs w:val="24"/>
          <w:rtl/>
          <w:lang w:bidi="ar-IQ"/>
        </w:rPr>
        <w:t xml:space="preserve">و </w:t>
      </w:r>
      <w:r w:rsidRPr="00F4084E">
        <w:rPr>
          <w:rFonts w:ascii="Simplified Arabic" w:hAnsi="Simplified Arabic" w:cs="Simplified Arabic"/>
          <w:sz w:val="24"/>
          <w:szCs w:val="24"/>
          <w:lang w:bidi="ar-IQ"/>
        </w:rPr>
        <w:t>0.1</w:t>
      </w:r>
      <w:r w:rsidRPr="00F4084E">
        <w:rPr>
          <w:rFonts w:ascii="Simplified Arabic" w:hAnsi="Simplified Arabic" w:cs="Simplified Arabic"/>
          <w:sz w:val="24"/>
          <w:szCs w:val="24"/>
          <w:rtl/>
          <w:lang w:bidi="ar-IQ"/>
        </w:rPr>
        <w:t xml:space="preserve"> غرام من السكروز </w:t>
      </w:r>
      <w:r w:rsidRPr="00F4084E">
        <w:rPr>
          <w:rFonts w:ascii="Simplified Arabic" w:hAnsi="Simplified Arabic" w:cs="Simplified Arabic"/>
          <w:sz w:val="24"/>
          <w:szCs w:val="24"/>
          <w:lang w:bidi="ar-IQ"/>
        </w:rPr>
        <w:t>Sucrose</w:t>
      </w:r>
      <w:r w:rsidRPr="00F4084E">
        <w:rPr>
          <w:rFonts w:ascii="Simplified Arabic" w:hAnsi="Simplified Arabic" w:cs="Simplified Arabic"/>
          <w:sz w:val="24"/>
          <w:szCs w:val="24"/>
          <w:rtl/>
          <w:lang w:bidi="ar-IQ"/>
        </w:rPr>
        <w:t xml:space="preserve">و </w:t>
      </w:r>
      <w:r w:rsidRPr="00F4084E">
        <w:rPr>
          <w:rFonts w:ascii="Simplified Arabic" w:hAnsi="Simplified Arabic" w:cs="Simplified Arabic"/>
          <w:sz w:val="24"/>
          <w:szCs w:val="24"/>
          <w:lang w:bidi="ar-IQ"/>
        </w:rPr>
        <w:t>0.1</w:t>
      </w:r>
      <w:r w:rsidRPr="00F4084E">
        <w:rPr>
          <w:rFonts w:ascii="Simplified Arabic" w:hAnsi="Simplified Arabic" w:cs="Simplified Arabic"/>
          <w:sz w:val="24"/>
          <w:szCs w:val="24"/>
          <w:rtl/>
          <w:lang w:bidi="ar-IQ"/>
        </w:rPr>
        <w:t xml:space="preserve"> مل البورين المنقى واستخدمت البروتينات القياسية المذكورة في الجدول </w:t>
      </w:r>
      <w:r w:rsidRPr="00F4084E">
        <w:rPr>
          <w:rFonts w:ascii="Simplified Arabic" w:hAnsi="Simplified Arabic" w:cs="Simplified Arabic"/>
          <w:sz w:val="24"/>
          <w:szCs w:val="24"/>
          <w:lang w:bidi="ar-IQ"/>
        </w:rPr>
        <w:t>(1)</w:t>
      </w:r>
      <w:r w:rsidRPr="00F4084E">
        <w:rPr>
          <w:rFonts w:ascii="Simplified Arabic" w:hAnsi="Simplified Arabic" w:cs="Simplified Arabic"/>
          <w:sz w:val="24"/>
          <w:szCs w:val="24"/>
          <w:rtl/>
          <w:lang w:bidi="ar-IQ"/>
        </w:rPr>
        <w:t xml:space="preserve"> كدلائل للتعرف على الوزن الجزيئي للبورين. اجري بعدها الترحيل الكهربائي اذ وضع محلول دارئ الاقطاب بالمستودع السفلي والعلوي بحيث يغطي سطح الانابيب ثم اضيف </w:t>
      </w:r>
      <w:r w:rsidRPr="00F4084E">
        <w:rPr>
          <w:rFonts w:ascii="Simplified Arabic" w:hAnsi="Simplified Arabic" w:cs="Simplified Arabic"/>
          <w:sz w:val="24"/>
          <w:szCs w:val="24"/>
          <w:lang w:bidi="ar-IQ"/>
        </w:rPr>
        <w:t>100</w:t>
      </w:r>
      <w:r w:rsidRPr="00F4084E">
        <w:rPr>
          <w:rFonts w:ascii="Simplified Arabic" w:hAnsi="Simplified Arabic" w:cs="Simplified Arabic"/>
          <w:sz w:val="24"/>
          <w:szCs w:val="24"/>
          <w:rtl/>
          <w:lang w:bidi="ar-IQ"/>
        </w:rPr>
        <w:t xml:space="preserve"> مايكروليتر من النموذج ثم اوصل التيار الكهربائي بقوة </w:t>
      </w:r>
      <w:r w:rsidRPr="00F4084E">
        <w:rPr>
          <w:rFonts w:ascii="Simplified Arabic" w:hAnsi="Simplified Arabic" w:cs="Simplified Arabic"/>
          <w:sz w:val="24"/>
          <w:szCs w:val="24"/>
          <w:lang w:bidi="ar-IQ"/>
        </w:rPr>
        <w:t>2.5</w:t>
      </w:r>
      <w:r w:rsidRPr="00F4084E">
        <w:rPr>
          <w:rFonts w:ascii="Simplified Arabic" w:hAnsi="Simplified Arabic" w:cs="Simplified Arabic"/>
          <w:sz w:val="24"/>
          <w:szCs w:val="24"/>
          <w:rtl/>
          <w:lang w:bidi="ar-IQ"/>
        </w:rPr>
        <w:t xml:space="preserve"> ملي امبير\انبوب في مرحلة الرص و</w:t>
      </w:r>
      <w:r w:rsidRPr="00F4084E">
        <w:rPr>
          <w:rFonts w:ascii="Simplified Arabic" w:hAnsi="Simplified Arabic" w:cs="Simplified Arabic"/>
          <w:sz w:val="24"/>
          <w:szCs w:val="24"/>
          <w:lang w:bidi="ar-IQ"/>
        </w:rPr>
        <w:t>6</w:t>
      </w:r>
      <w:r w:rsidRPr="00F4084E">
        <w:rPr>
          <w:rFonts w:ascii="Simplified Arabic" w:hAnsi="Simplified Arabic" w:cs="Simplified Arabic"/>
          <w:sz w:val="24"/>
          <w:szCs w:val="24"/>
          <w:rtl/>
          <w:lang w:bidi="ar-IQ"/>
        </w:rPr>
        <w:t xml:space="preserve"> ملي امبير \انبوب في مرحلة الفصل مدة </w:t>
      </w:r>
      <w:r w:rsidRPr="00F4084E">
        <w:rPr>
          <w:rFonts w:ascii="Simplified Arabic" w:hAnsi="Simplified Arabic" w:cs="Simplified Arabic"/>
          <w:sz w:val="24"/>
          <w:szCs w:val="24"/>
          <w:lang w:bidi="ar-IQ"/>
        </w:rPr>
        <w:t>4</w:t>
      </w:r>
      <w:r w:rsidRPr="00F4084E">
        <w:rPr>
          <w:rFonts w:ascii="Simplified Arabic" w:hAnsi="Simplified Arabic" w:cs="Simplified Arabic"/>
          <w:sz w:val="24"/>
          <w:szCs w:val="24"/>
          <w:rtl/>
          <w:lang w:bidi="ar-IQ"/>
        </w:rPr>
        <w:t xml:space="preserve"> ساعة تقريبا, واستخرج الهلام من الانابيب وغمر في محلول صبغة كومازي الزرقاء </w:t>
      </w:r>
      <w:r w:rsidRPr="00F4084E">
        <w:rPr>
          <w:rFonts w:ascii="Simplified Arabic" w:hAnsi="Simplified Arabic" w:cs="Simplified Arabic"/>
          <w:sz w:val="24"/>
          <w:szCs w:val="24"/>
          <w:lang w:bidi="ar-IQ"/>
        </w:rPr>
        <w:t>Commasi blue</w:t>
      </w:r>
      <w:r w:rsidRPr="00F4084E">
        <w:rPr>
          <w:rFonts w:ascii="Simplified Arabic" w:hAnsi="Simplified Arabic" w:cs="Simplified Arabic"/>
          <w:sz w:val="24"/>
          <w:szCs w:val="24"/>
          <w:rtl/>
          <w:lang w:bidi="ar-IQ"/>
        </w:rPr>
        <w:t xml:space="preserve"> لحين ظهور الحزم الزرق بوضوح.</w:t>
      </w:r>
    </w:p>
    <w:p w:rsidR="002E4DF6" w:rsidRPr="00F4084E" w:rsidRDefault="002E4DF6" w:rsidP="00F4084E">
      <w:pPr>
        <w:pStyle w:val="NoSpacing"/>
        <w:ind w:firstLine="509"/>
        <w:jc w:val="both"/>
        <w:rPr>
          <w:rFonts w:ascii="Simplified Arabic" w:hAnsi="Simplified Arabic" w:cs="Simplified Arabic"/>
          <w:sz w:val="28"/>
          <w:szCs w:val="28"/>
          <w:rtl/>
          <w:lang w:bidi="ar-IQ"/>
        </w:rPr>
      </w:pPr>
    </w:p>
    <w:p w:rsidR="002E4DF6" w:rsidRDefault="002E4DF6" w:rsidP="00F4084E">
      <w:pPr>
        <w:pStyle w:val="NoSpacing"/>
        <w:ind w:firstLine="509"/>
        <w:jc w:val="center"/>
        <w:rPr>
          <w:rFonts w:ascii="Times New Roman" w:hAnsi="Times New Roman" w:cs="Times New Roman"/>
          <w:sz w:val="24"/>
          <w:szCs w:val="24"/>
          <w:rtl/>
          <w:lang w:bidi="ar-IQ"/>
        </w:rPr>
      </w:pPr>
      <w:r w:rsidRPr="00B145FA">
        <w:rPr>
          <w:rFonts w:ascii="Times New Roman" w:hAnsi="Times New Roman" w:cs="Times New Roman"/>
          <w:sz w:val="24"/>
          <w:szCs w:val="24"/>
          <w:rtl/>
          <w:lang w:bidi="ar-IQ"/>
        </w:rPr>
        <w:t xml:space="preserve">جدول </w:t>
      </w:r>
      <w:r w:rsidRPr="00B145FA">
        <w:rPr>
          <w:rFonts w:ascii="Times New Roman" w:hAnsi="Times New Roman" w:cs="Times New Roman"/>
          <w:sz w:val="24"/>
          <w:szCs w:val="24"/>
          <w:lang w:bidi="ar-IQ"/>
        </w:rPr>
        <w:t xml:space="preserve"> (1)</w:t>
      </w:r>
      <w:r w:rsidRPr="00B145FA">
        <w:rPr>
          <w:rFonts w:ascii="Times New Roman" w:hAnsi="Times New Roman" w:cs="Times New Roman"/>
          <w:sz w:val="24"/>
          <w:szCs w:val="24"/>
          <w:rtl/>
          <w:lang w:bidi="ar-IQ"/>
        </w:rPr>
        <w:t>البروتينات القياسية المستعملة في تعيين الوزن الجزيئي بطريقة الترحيل الكهربائي</w:t>
      </w:r>
    </w:p>
    <w:p w:rsidR="002E4DF6" w:rsidRPr="00B145FA" w:rsidRDefault="002E4DF6" w:rsidP="00F4084E">
      <w:pPr>
        <w:pStyle w:val="NoSpacing"/>
        <w:ind w:firstLine="509"/>
        <w:jc w:val="both"/>
        <w:rPr>
          <w:rFonts w:ascii="Times New Roman" w:hAnsi="Times New Roman" w:cs="Times New Roman"/>
          <w:sz w:val="24"/>
          <w:szCs w:val="24"/>
          <w:rtl/>
          <w:lang w:bidi="ar-IQ"/>
        </w:rPr>
      </w:pP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A0"/>
      </w:tblPr>
      <w:tblGrid>
        <w:gridCol w:w="4069"/>
        <w:gridCol w:w="4261"/>
      </w:tblGrid>
      <w:tr w:rsidR="002E4DF6" w:rsidRPr="008B19BC">
        <w:tc>
          <w:tcPr>
            <w:tcW w:w="4069" w:type="dxa"/>
            <w:tcBorders>
              <w:top w:val="thinThickSmallGap" w:sz="24" w:space="0" w:color="auto"/>
            </w:tcBorders>
            <w:shd w:val="clear" w:color="auto" w:fill="7F7F7F"/>
          </w:tcPr>
          <w:p w:rsidR="002E4DF6" w:rsidRPr="00C8664B" w:rsidRDefault="002E4DF6" w:rsidP="00F4084E">
            <w:pPr>
              <w:pStyle w:val="NoSpacing"/>
              <w:jc w:val="center"/>
              <w:rPr>
                <w:rFonts w:ascii="Times New Roman" w:hAnsi="Times New Roman" w:cs="Times New Roman"/>
                <w:b/>
                <w:bCs/>
                <w:sz w:val="24"/>
                <w:szCs w:val="24"/>
                <w:lang w:bidi="ar-IQ"/>
              </w:rPr>
            </w:pPr>
            <w:r w:rsidRPr="00C8664B">
              <w:rPr>
                <w:rFonts w:ascii="Times New Roman" w:hAnsi="Times New Roman" w:cs="Times New Roman"/>
                <w:b/>
                <w:bCs/>
                <w:sz w:val="24"/>
                <w:szCs w:val="24"/>
                <w:rtl/>
                <w:lang w:bidi="ar-IQ"/>
              </w:rPr>
              <w:t>البروتين</w:t>
            </w:r>
          </w:p>
        </w:tc>
        <w:tc>
          <w:tcPr>
            <w:tcW w:w="4261" w:type="dxa"/>
            <w:tcBorders>
              <w:top w:val="thinThickSmallGap" w:sz="24" w:space="0" w:color="auto"/>
            </w:tcBorders>
            <w:shd w:val="clear" w:color="auto" w:fill="7F7F7F"/>
          </w:tcPr>
          <w:p w:rsidR="002E4DF6" w:rsidRPr="00C8664B" w:rsidRDefault="002E4DF6" w:rsidP="00F4084E">
            <w:pPr>
              <w:pStyle w:val="NoSpacing"/>
              <w:jc w:val="center"/>
              <w:rPr>
                <w:rFonts w:ascii="Times New Roman" w:hAnsi="Times New Roman" w:cs="Times New Roman"/>
                <w:b/>
                <w:bCs/>
                <w:sz w:val="24"/>
                <w:szCs w:val="24"/>
                <w:lang w:bidi="ar-IQ"/>
              </w:rPr>
            </w:pPr>
            <w:r w:rsidRPr="00C8664B">
              <w:rPr>
                <w:rFonts w:ascii="Times New Roman" w:hAnsi="Times New Roman" w:cs="Times New Roman"/>
                <w:b/>
                <w:bCs/>
                <w:sz w:val="24"/>
                <w:szCs w:val="24"/>
                <w:rtl/>
                <w:lang w:bidi="ar-IQ"/>
              </w:rPr>
              <w:t>الوزن الجزيئي</w:t>
            </w:r>
          </w:p>
        </w:tc>
      </w:tr>
      <w:tr w:rsidR="002E4DF6" w:rsidRPr="008B19BC">
        <w:tc>
          <w:tcPr>
            <w:tcW w:w="4069" w:type="dxa"/>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Albumin</w:t>
            </w:r>
          </w:p>
        </w:tc>
        <w:tc>
          <w:tcPr>
            <w:tcW w:w="4261" w:type="dxa"/>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67000</w:t>
            </w:r>
          </w:p>
        </w:tc>
      </w:tr>
      <w:tr w:rsidR="002E4DF6" w:rsidRPr="008B19BC">
        <w:tc>
          <w:tcPr>
            <w:tcW w:w="4069" w:type="dxa"/>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Ovalbumin</w:t>
            </w:r>
          </w:p>
        </w:tc>
        <w:tc>
          <w:tcPr>
            <w:tcW w:w="4261" w:type="dxa"/>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43000</w:t>
            </w:r>
          </w:p>
        </w:tc>
      </w:tr>
      <w:tr w:rsidR="002E4DF6" w:rsidRPr="008B19BC">
        <w:tc>
          <w:tcPr>
            <w:tcW w:w="4069" w:type="dxa"/>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Carbonic anhydrase</w:t>
            </w:r>
          </w:p>
        </w:tc>
        <w:tc>
          <w:tcPr>
            <w:tcW w:w="4261" w:type="dxa"/>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30000</w:t>
            </w:r>
          </w:p>
        </w:tc>
      </w:tr>
      <w:tr w:rsidR="002E4DF6" w:rsidRPr="008B19BC">
        <w:tc>
          <w:tcPr>
            <w:tcW w:w="4069" w:type="dxa"/>
            <w:tcBorders>
              <w:bottom w:val="thickThinSmallGap" w:sz="24" w:space="0" w:color="auto"/>
            </w:tcBorders>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Trypsin</w:t>
            </w:r>
          </w:p>
        </w:tc>
        <w:tc>
          <w:tcPr>
            <w:tcW w:w="4261" w:type="dxa"/>
            <w:tcBorders>
              <w:bottom w:val="thickThinSmallGap" w:sz="24" w:space="0" w:color="auto"/>
            </w:tcBorders>
          </w:tcPr>
          <w:p w:rsidR="002E4DF6" w:rsidRPr="00B145FA" w:rsidRDefault="002E4DF6" w:rsidP="00F4084E">
            <w:pPr>
              <w:pStyle w:val="NoSpacing"/>
              <w:jc w:val="center"/>
              <w:rPr>
                <w:rFonts w:ascii="Times New Roman" w:hAnsi="Times New Roman" w:cs="Times New Roman"/>
                <w:sz w:val="24"/>
                <w:szCs w:val="24"/>
                <w:lang w:bidi="ar-IQ"/>
              </w:rPr>
            </w:pPr>
            <w:r w:rsidRPr="00B145FA">
              <w:rPr>
                <w:rFonts w:ascii="Times New Roman" w:hAnsi="Times New Roman" w:cs="Times New Roman"/>
                <w:sz w:val="24"/>
                <w:szCs w:val="24"/>
                <w:lang w:bidi="ar-IQ"/>
              </w:rPr>
              <w:t>20000</w:t>
            </w:r>
          </w:p>
        </w:tc>
      </w:tr>
    </w:tbl>
    <w:p w:rsidR="002E4DF6" w:rsidRPr="00F4084E" w:rsidRDefault="002E4DF6" w:rsidP="00F4084E">
      <w:pPr>
        <w:pStyle w:val="NoSpacing"/>
        <w:rPr>
          <w:rFonts w:ascii="Simplified Arabic" w:hAnsi="Simplified Arabic" w:cs="Simplified Arabic"/>
          <w:b/>
          <w:bCs/>
          <w:sz w:val="28"/>
          <w:szCs w:val="28"/>
          <w:rtl/>
          <w:lang w:bidi="ar-AE"/>
        </w:rPr>
      </w:pPr>
      <w:r w:rsidRPr="00F4084E">
        <w:rPr>
          <w:rFonts w:ascii="Simplified Arabic" w:hAnsi="Simplified Arabic" w:cs="Simplified Arabic"/>
          <w:b/>
          <w:bCs/>
          <w:sz w:val="28"/>
          <w:szCs w:val="28"/>
          <w:rtl/>
          <w:lang w:bidi="ar-IQ"/>
        </w:rPr>
        <w:t>النتائج والمناقشة</w:t>
      </w:r>
      <w:r w:rsidRPr="00F4084E">
        <w:rPr>
          <w:rFonts w:ascii="Simplified Arabic" w:hAnsi="Simplified Arabic" w:cs="Simplified Arabic"/>
          <w:b/>
          <w:bCs/>
          <w:sz w:val="28"/>
          <w:szCs w:val="28"/>
          <w:rtl/>
          <w:lang w:bidi="ar-AE"/>
        </w:rPr>
        <w:t xml:space="preserve"> :</w:t>
      </w:r>
    </w:p>
    <w:p w:rsidR="002E4DF6" w:rsidRPr="00297457" w:rsidRDefault="002E4DF6" w:rsidP="00B9237A">
      <w:pPr>
        <w:pStyle w:val="NoSpacing"/>
        <w:rPr>
          <w:rFonts w:ascii="Simplified Arabic" w:hAnsi="Simplified Arabic" w:cs="Simplified Arabic"/>
          <w:sz w:val="24"/>
          <w:szCs w:val="24"/>
          <w:rtl/>
          <w:lang w:bidi="ar-AE"/>
        </w:rPr>
      </w:pPr>
      <w:r w:rsidRPr="00297457">
        <w:rPr>
          <w:rFonts w:ascii="Simplified Arabic" w:hAnsi="Simplified Arabic" w:cs="Simplified Arabic"/>
          <w:b/>
          <w:bCs/>
          <w:sz w:val="24"/>
          <w:szCs w:val="24"/>
          <w:rtl/>
          <w:lang w:bidi="ar-AE"/>
        </w:rPr>
        <w:t>استخلاص وتنق</w:t>
      </w:r>
      <w:r w:rsidRPr="00297457">
        <w:rPr>
          <w:rFonts w:ascii="Simplified Arabic" w:hAnsi="Simplified Arabic" w:cs="Simplified Arabic"/>
          <w:b/>
          <w:bCs/>
          <w:sz w:val="24"/>
          <w:szCs w:val="24"/>
          <w:rtl/>
          <w:lang w:bidi="ar-IQ"/>
        </w:rPr>
        <w:t>ــ</w:t>
      </w:r>
      <w:r w:rsidRPr="00297457">
        <w:rPr>
          <w:rFonts w:ascii="Simplified Arabic" w:hAnsi="Simplified Arabic" w:cs="Simplified Arabic"/>
          <w:b/>
          <w:bCs/>
          <w:sz w:val="24"/>
          <w:szCs w:val="24"/>
          <w:rtl/>
          <w:lang w:bidi="ar-AE"/>
        </w:rPr>
        <w:t xml:space="preserve">ية بروتيــنات الغــشاء الخارجــي لبكتـريا </w:t>
      </w:r>
      <w:r w:rsidRPr="00297457">
        <w:rPr>
          <w:rFonts w:ascii="Simplified Arabic" w:hAnsi="Simplified Arabic" w:cs="Simplified Arabic"/>
          <w:i/>
          <w:iCs/>
          <w:sz w:val="24"/>
          <w:szCs w:val="24"/>
          <w:lang w:bidi="ar-AE"/>
        </w:rPr>
        <w:t>Serratia marcescens</w:t>
      </w:r>
      <w:r w:rsidRPr="00297457">
        <w:rPr>
          <w:rFonts w:ascii="Simplified Arabic" w:hAnsi="Simplified Arabic" w:cs="Simplified Arabic"/>
          <w:b/>
          <w:bCs/>
          <w:sz w:val="24"/>
          <w:szCs w:val="24"/>
          <w:rtl/>
          <w:lang w:bidi="ar-AE"/>
        </w:rPr>
        <w:t xml:space="preserve">                                                                   </w:t>
      </w:r>
      <w:r w:rsidRPr="00297457">
        <w:rPr>
          <w:rFonts w:ascii="Simplified Arabic" w:hAnsi="Simplified Arabic" w:cs="Simplified Arabic"/>
          <w:sz w:val="24"/>
          <w:szCs w:val="24"/>
          <w:lang w:bidi="ar-AE"/>
        </w:rPr>
        <w:t xml:space="preserve"> </w:t>
      </w:r>
      <w:r w:rsidRPr="00297457">
        <w:rPr>
          <w:rFonts w:ascii="Simplified Arabic" w:hAnsi="Simplified Arabic" w:cs="Simplified Arabic"/>
          <w:sz w:val="24"/>
          <w:szCs w:val="24"/>
          <w:rtl/>
          <w:lang w:bidi="ar-AE"/>
        </w:rPr>
        <w:t xml:space="preserve">                                 </w:t>
      </w:r>
    </w:p>
    <w:p w:rsidR="002E4DF6" w:rsidRPr="00F4084E" w:rsidRDefault="002E4DF6" w:rsidP="00F4084E">
      <w:pPr>
        <w:pStyle w:val="NoSpacing"/>
        <w:ind w:firstLine="510"/>
        <w:jc w:val="both"/>
        <w:rPr>
          <w:rFonts w:ascii="Simplified Arabic" w:hAnsi="Simplified Arabic" w:cs="Simplified Arabic"/>
          <w:sz w:val="24"/>
          <w:szCs w:val="24"/>
          <w:rtl/>
          <w:lang w:bidi="ar-AE"/>
        </w:rPr>
      </w:pPr>
      <w:r w:rsidRPr="00F4084E">
        <w:rPr>
          <w:rFonts w:ascii="Simplified Arabic" w:hAnsi="Simplified Arabic" w:cs="Simplified Arabic"/>
          <w:sz w:val="28"/>
          <w:szCs w:val="28"/>
          <w:rtl/>
          <w:lang w:bidi="ar-AE"/>
        </w:rPr>
        <w:t xml:space="preserve"> </w:t>
      </w:r>
      <w:r w:rsidRPr="00F4084E">
        <w:rPr>
          <w:rFonts w:ascii="Simplified Arabic" w:hAnsi="Simplified Arabic" w:cs="Simplified Arabic"/>
          <w:sz w:val="24"/>
          <w:szCs w:val="24"/>
          <w:rtl/>
          <w:lang w:bidi="ar-IQ"/>
        </w:rPr>
        <w:t>أعطت</w:t>
      </w:r>
      <w:r w:rsidRPr="00F4084E">
        <w:rPr>
          <w:rFonts w:ascii="Simplified Arabic" w:hAnsi="Simplified Arabic" w:cs="Simplified Arabic"/>
          <w:sz w:val="24"/>
          <w:szCs w:val="24"/>
          <w:rtl/>
          <w:lang w:bidi="ar-AE"/>
        </w:rPr>
        <w:t xml:space="preserve"> طريقة</w:t>
      </w:r>
      <w:r w:rsidRPr="00F4084E">
        <w:rPr>
          <w:rFonts w:ascii="Simplified Arabic" w:hAnsi="Simplified Arabic" w:cs="Simplified Arabic"/>
          <w:sz w:val="24"/>
          <w:szCs w:val="24"/>
          <w:lang w:bidi="ar-AE"/>
        </w:rPr>
        <w:t xml:space="preserve"> (Kaneko </w:t>
      </w:r>
      <w:r w:rsidRPr="00F4084E">
        <w:rPr>
          <w:rFonts w:ascii="Simplified Arabic" w:hAnsi="Simplified Arabic" w:cs="Simplified Arabic"/>
          <w:i/>
          <w:iCs/>
          <w:sz w:val="24"/>
          <w:szCs w:val="24"/>
          <w:lang w:bidi="ar-AE"/>
        </w:rPr>
        <w:t>et al</w:t>
      </w:r>
      <w:r w:rsidRPr="00F4084E">
        <w:rPr>
          <w:rFonts w:ascii="Simplified Arabic" w:hAnsi="Simplified Arabic" w:cs="Simplified Arabic"/>
          <w:sz w:val="24"/>
          <w:szCs w:val="24"/>
          <w:lang w:bidi="ar-AE"/>
        </w:rPr>
        <w:t xml:space="preserve"> .1984) </w:t>
      </w:r>
      <w:r w:rsidRPr="00F4084E">
        <w:rPr>
          <w:rFonts w:ascii="Simplified Arabic" w:hAnsi="Simplified Arabic" w:cs="Simplified Arabic"/>
          <w:sz w:val="24"/>
          <w:szCs w:val="24"/>
          <w:rtl/>
          <w:lang w:bidi="ar-AE"/>
        </w:rPr>
        <w:t xml:space="preserve"> لاستخلاص وتنقية بروتينات الغشاء الخارجي  باستخدام جهاز الذبذبات فوق الصوتية </w:t>
      </w:r>
      <w:r w:rsidRPr="00F4084E">
        <w:rPr>
          <w:rFonts w:ascii="Simplified Arabic" w:hAnsi="Simplified Arabic" w:cs="Simplified Arabic"/>
          <w:sz w:val="24"/>
          <w:szCs w:val="24"/>
          <w:lang w:bidi="ar-AE"/>
        </w:rPr>
        <w:t>Sonication</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lang w:bidi="ar-AE"/>
        </w:rPr>
        <w:t xml:space="preserve"> لتكسير الخلايا البكتيرية، نسبة عالية من الخلايا المتكسرة  بإجراء مسحة </w:t>
      </w:r>
      <w:r w:rsidRPr="00F4084E">
        <w:rPr>
          <w:rFonts w:ascii="Simplified Arabic" w:hAnsi="Simplified Arabic" w:cs="Simplified Arabic"/>
          <w:sz w:val="24"/>
          <w:szCs w:val="24"/>
          <w:lang w:bidi="ar-AE"/>
        </w:rPr>
        <w:t>Smear</w:t>
      </w:r>
      <w:r w:rsidRPr="00F4084E">
        <w:rPr>
          <w:rFonts w:ascii="Simplified Arabic" w:hAnsi="Simplified Arabic" w:cs="Simplified Arabic"/>
          <w:sz w:val="24"/>
          <w:szCs w:val="24"/>
          <w:rtl/>
          <w:lang w:bidi="ar-AE"/>
        </w:rPr>
        <w:t xml:space="preserve"> وتصبغها بملون غرام</w:t>
      </w:r>
      <w:r w:rsidRPr="00F4084E">
        <w:rPr>
          <w:rFonts w:ascii="Simplified Arabic" w:hAnsi="Simplified Arabic" w:cs="Simplified Arabic"/>
          <w:sz w:val="24"/>
          <w:szCs w:val="24"/>
          <w:rtl/>
          <w:lang w:bidi="ar-IQ"/>
        </w:rPr>
        <w:t xml:space="preserve"> وقد ايدت نتائج</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(Kennel and Holt, 1991)</w:t>
      </w:r>
      <w:r w:rsidRPr="00F4084E">
        <w:rPr>
          <w:rFonts w:ascii="Simplified Arabic" w:hAnsi="Simplified Arabic" w:cs="Simplified Arabic"/>
          <w:sz w:val="24"/>
          <w:szCs w:val="24"/>
          <w:rtl/>
          <w:lang w:bidi="ar-AE"/>
        </w:rPr>
        <w:t xml:space="preserve"> ماتوصلنا اليه. </w:t>
      </w:r>
    </w:p>
    <w:p w:rsidR="002E4DF6" w:rsidRPr="00F4084E" w:rsidRDefault="002E4DF6" w:rsidP="00F4084E">
      <w:pPr>
        <w:pStyle w:val="NoSpacing"/>
        <w:ind w:firstLine="510"/>
        <w:jc w:val="both"/>
        <w:rPr>
          <w:rFonts w:ascii="Simplified Arabic" w:hAnsi="Simplified Arabic" w:cs="Simplified Arabic"/>
          <w:sz w:val="24"/>
          <w:szCs w:val="24"/>
          <w:rtl/>
          <w:lang w:bidi="ar-IQ"/>
        </w:rPr>
      </w:pPr>
      <w:r w:rsidRPr="00F4084E">
        <w:rPr>
          <w:rFonts w:ascii="Simplified Arabic" w:hAnsi="Simplified Arabic" w:cs="Simplified Arabic"/>
          <w:sz w:val="24"/>
          <w:szCs w:val="24"/>
          <w:rtl/>
          <w:lang w:bidi="ar-IQ"/>
        </w:rPr>
        <w:t xml:space="preserve">تم استعمال مادة </w:t>
      </w:r>
      <w:r w:rsidRPr="00F4084E">
        <w:rPr>
          <w:rFonts w:ascii="Simplified Arabic" w:hAnsi="Simplified Arabic" w:cs="Simplified Arabic"/>
          <w:sz w:val="24"/>
          <w:szCs w:val="24"/>
          <w:lang w:bidi="ar-IQ"/>
        </w:rPr>
        <w:t>(SDS) Sodidodecyl sulphate</w:t>
      </w:r>
      <w:r w:rsidRPr="00F4084E">
        <w:rPr>
          <w:rFonts w:ascii="Simplified Arabic" w:hAnsi="Simplified Arabic" w:cs="Simplified Arabic"/>
          <w:sz w:val="24"/>
          <w:szCs w:val="24"/>
          <w:rtl/>
          <w:lang w:bidi="ar-IQ"/>
        </w:rPr>
        <w:t xml:space="preserve"> لاستخلاص بروتينات البورين من السريشيا </w:t>
      </w:r>
      <w:r w:rsidRPr="00F4084E">
        <w:rPr>
          <w:rFonts w:ascii="Simplified Arabic" w:hAnsi="Simplified Arabic" w:cs="Simplified Arabic"/>
          <w:i/>
          <w:iCs/>
          <w:sz w:val="24"/>
          <w:szCs w:val="24"/>
          <w:lang w:bidi="ar-IQ"/>
        </w:rPr>
        <w:t>S.marcescens</w:t>
      </w:r>
      <w:r w:rsidRPr="00F4084E">
        <w:rPr>
          <w:rFonts w:ascii="Simplified Arabic" w:hAnsi="Simplified Arabic" w:cs="Simplified Arabic"/>
          <w:i/>
          <w:iCs/>
          <w:sz w:val="24"/>
          <w:szCs w:val="24"/>
          <w:rtl/>
          <w:lang w:bidi="ar-IQ"/>
        </w:rPr>
        <w:t xml:space="preserve"> </w:t>
      </w:r>
      <w:r w:rsidRPr="00F4084E">
        <w:rPr>
          <w:rFonts w:ascii="Simplified Arabic" w:hAnsi="Simplified Arabic" w:cs="Simplified Arabic"/>
          <w:sz w:val="24"/>
          <w:szCs w:val="24"/>
          <w:rtl/>
          <w:lang w:bidi="ar-IQ"/>
        </w:rPr>
        <w:t>يعزى سبب استخدام هذه المادة كونها تذيب هذه البروتينات ولاتعمل مسخ للبورين وكانت نتائج ٍ</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 xml:space="preserve">(Kaneko </w:t>
      </w:r>
      <w:r w:rsidRPr="00F4084E">
        <w:rPr>
          <w:rFonts w:ascii="Simplified Arabic" w:hAnsi="Simplified Arabic" w:cs="Simplified Arabic"/>
          <w:i/>
          <w:iCs/>
          <w:sz w:val="24"/>
          <w:szCs w:val="24"/>
          <w:lang w:bidi="ar-AE"/>
        </w:rPr>
        <w:t>et al</w:t>
      </w:r>
      <w:r w:rsidRPr="00F4084E">
        <w:rPr>
          <w:rFonts w:ascii="Simplified Arabic" w:hAnsi="Simplified Arabic" w:cs="Simplified Arabic"/>
          <w:sz w:val="24"/>
          <w:szCs w:val="24"/>
          <w:lang w:bidi="ar-AE"/>
        </w:rPr>
        <w:t>.1984)</w:t>
      </w:r>
      <w:r w:rsidRPr="00F4084E">
        <w:rPr>
          <w:rFonts w:ascii="Simplified Arabic" w:hAnsi="Simplified Arabic" w:cs="Simplified Arabic"/>
          <w:sz w:val="24"/>
          <w:szCs w:val="24"/>
          <w:rtl/>
          <w:lang w:bidi="ar-IQ"/>
        </w:rPr>
        <w:t xml:space="preserve"> التي عملها على بكتريا السالمونيلا</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i/>
          <w:iCs/>
          <w:sz w:val="24"/>
          <w:szCs w:val="24"/>
          <w:lang w:bidi="ar-IQ"/>
        </w:rPr>
        <w:t>Salmonella Typhimurium</w:t>
      </w:r>
      <w:r w:rsidRPr="00F4084E">
        <w:rPr>
          <w:rFonts w:ascii="Simplified Arabic" w:hAnsi="Simplified Arabic" w:cs="Simplified Arabic"/>
          <w:sz w:val="24"/>
          <w:szCs w:val="24"/>
          <w:lang w:bidi="ar-IQ"/>
        </w:rPr>
        <w:t xml:space="preserve"> </w:t>
      </w:r>
      <w:r w:rsidRPr="00F4084E">
        <w:rPr>
          <w:rFonts w:ascii="Simplified Arabic" w:hAnsi="Simplified Arabic" w:cs="Simplified Arabic"/>
          <w:sz w:val="24"/>
          <w:szCs w:val="24"/>
          <w:rtl/>
          <w:lang w:bidi="ar-AE"/>
        </w:rPr>
        <w:t xml:space="preserve"> وبكتريا </w:t>
      </w:r>
      <w:r w:rsidRPr="00F4084E">
        <w:rPr>
          <w:rFonts w:ascii="Simplified Arabic" w:hAnsi="Simplified Arabic" w:cs="Simplified Arabic"/>
          <w:i/>
          <w:iCs/>
          <w:sz w:val="24"/>
          <w:szCs w:val="24"/>
          <w:lang w:bidi="ar-AE"/>
        </w:rPr>
        <w:t>Enterobacter cloacae</w:t>
      </w:r>
      <w:r w:rsidRPr="00F4084E">
        <w:rPr>
          <w:rFonts w:ascii="Simplified Arabic" w:hAnsi="Simplified Arabic" w:cs="Simplified Arabic"/>
          <w:sz w:val="24"/>
          <w:szCs w:val="24"/>
          <w:rtl/>
          <w:lang w:bidi="ar-AE"/>
        </w:rPr>
        <w:t xml:space="preserve">  متوافقة الى حد ما مع نتائجنا .وكذلك متوافقة مع ماتوصل اليه </w:t>
      </w:r>
      <w:r w:rsidRPr="00F4084E">
        <w:rPr>
          <w:rFonts w:ascii="Simplified Arabic" w:hAnsi="Simplified Arabic" w:cs="Simplified Arabic"/>
          <w:sz w:val="24"/>
          <w:szCs w:val="24"/>
          <w:lang w:bidi="ar-AE"/>
        </w:rPr>
        <w:t xml:space="preserve">(Malouin </w:t>
      </w:r>
      <w:r w:rsidRPr="00F4084E">
        <w:rPr>
          <w:rFonts w:ascii="Simplified Arabic" w:hAnsi="Simplified Arabic" w:cs="Simplified Arabic"/>
          <w:i/>
          <w:iCs/>
          <w:sz w:val="24"/>
          <w:szCs w:val="24"/>
          <w:lang w:bidi="ar-AE"/>
        </w:rPr>
        <w:t>et al</w:t>
      </w:r>
      <w:r w:rsidRPr="00F4084E">
        <w:rPr>
          <w:rFonts w:ascii="Simplified Arabic" w:hAnsi="Simplified Arabic" w:cs="Simplified Arabic"/>
          <w:sz w:val="24"/>
          <w:szCs w:val="24"/>
          <w:lang w:bidi="ar-AE"/>
        </w:rPr>
        <w:t xml:space="preserve"> 1990)</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rtl/>
          <w:lang w:bidi="ar-IQ"/>
        </w:rPr>
        <w:t xml:space="preserve">في استخلاص البورين من بكتريا </w:t>
      </w:r>
      <w:r w:rsidRPr="00F4084E">
        <w:rPr>
          <w:rFonts w:ascii="Simplified Arabic" w:hAnsi="Simplified Arabic" w:cs="Simplified Arabic"/>
          <w:i/>
          <w:iCs/>
          <w:sz w:val="24"/>
          <w:szCs w:val="24"/>
          <w:lang w:bidi="ar-IQ"/>
        </w:rPr>
        <w:t>S.marcescens</w:t>
      </w:r>
      <w:r w:rsidRPr="00F4084E">
        <w:rPr>
          <w:rFonts w:ascii="Simplified Arabic" w:hAnsi="Simplified Arabic" w:cs="Simplified Arabic"/>
          <w:sz w:val="24"/>
          <w:szCs w:val="24"/>
          <w:rtl/>
          <w:lang w:bidi="ar-IQ"/>
        </w:rPr>
        <w:t xml:space="preserve"> .</w:t>
      </w:r>
    </w:p>
    <w:p w:rsidR="002E4DF6" w:rsidRPr="00F4084E" w:rsidRDefault="002E4DF6" w:rsidP="00F4084E">
      <w:pPr>
        <w:pStyle w:val="NoSpacing"/>
        <w:ind w:firstLine="510"/>
        <w:jc w:val="both"/>
        <w:rPr>
          <w:rFonts w:ascii="Simplified Arabic" w:hAnsi="Simplified Arabic" w:cs="Simplified Arabic"/>
          <w:sz w:val="24"/>
          <w:szCs w:val="24"/>
          <w:rtl/>
          <w:lang w:bidi="ar-AE"/>
        </w:rPr>
      </w:pPr>
      <w:r w:rsidRPr="00F4084E">
        <w:rPr>
          <w:rFonts w:ascii="Simplified Arabic" w:hAnsi="Simplified Arabic" w:cs="Simplified Arabic"/>
          <w:sz w:val="24"/>
          <w:szCs w:val="24"/>
          <w:rtl/>
          <w:lang w:bidi="ar-AE"/>
        </w:rPr>
        <w:t xml:space="preserve">بعد التنقية على جل الترشيح الهلامي </w:t>
      </w:r>
      <w:r w:rsidRPr="00F4084E">
        <w:rPr>
          <w:rFonts w:ascii="Simplified Arabic" w:hAnsi="Simplified Arabic" w:cs="Simplified Arabic"/>
          <w:sz w:val="24"/>
          <w:szCs w:val="24"/>
          <w:lang w:bidi="ar-AE"/>
        </w:rPr>
        <w:t>Sepharose -6-B</w:t>
      </w:r>
      <w:r w:rsidRPr="00F4084E">
        <w:rPr>
          <w:rFonts w:ascii="Simplified Arabic" w:hAnsi="Simplified Arabic" w:cs="Simplified Arabic"/>
          <w:sz w:val="24"/>
          <w:szCs w:val="24"/>
          <w:rtl/>
          <w:lang w:bidi="ar-IQ"/>
        </w:rPr>
        <w:t xml:space="preserve"> لوحظ ظهور قمتين بروتينية شكل </w:t>
      </w:r>
      <w:r w:rsidRPr="00F4084E">
        <w:rPr>
          <w:rFonts w:ascii="Simplified Arabic" w:hAnsi="Simplified Arabic" w:cs="Simplified Arabic"/>
          <w:sz w:val="24"/>
          <w:szCs w:val="24"/>
          <w:lang w:bidi="ar-IQ"/>
        </w:rPr>
        <w:t xml:space="preserve"> (1)</w:t>
      </w:r>
      <w:r w:rsidRPr="00F4084E">
        <w:rPr>
          <w:rFonts w:ascii="Simplified Arabic" w:hAnsi="Simplified Arabic" w:cs="Simplified Arabic"/>
          <w:sz w:val="24"/>
          <w:szCs w:val="24"/>
          <w:rtl/>
          <w:lang w:bidi="ar-IQ"/>
        </w:rPr>
        <w:t xml:space="preserve">عند قياس الاجزاء على طول موجي </w:t>
      </w:r>
      <w:r w:rsidRPr="00F4084E">
        <w:rPr>
          <w:rFonts w:ascii="Simplified Arabic" w:hAnsi="Simplified Arabic" w:cs="Simplified Arabic"/>
          <w:sz w:val="24"/>
          <w:szCs w:val="24"/>
          <w:lang w:bidi="ar-IQ"/>
        </w:rPr>
        <w:t>280</w:t>
      </w:r>
      <w:r w:rsidRPr="00F4084E">
        <w:rPr>
          <w:rFonts w:ascii="Simplified Arabic" w:hAnsi="Simplified Arabic" w:cs="Simplified Arabic"/>
          <w:sz w:val="24"/>
          <w:szCs w:val="24"/>
          <w:rtl/>
          <w:lang w:bidi="ar-IQ"/>
        </w:rPr>
        <w:t xml:space="preserve"> نانوميتر وهذه النتائج جاءت متوافقة مع ماتوصل اليه</w:t>
      </w:r>
      <w:r w:rsidRPr="00F4084E">
        <w:rPr>
          <w:rFonts w:ascii="Simplified Arabic" w:hAnsi="Simplified Arabic" w:cs="Simplified Arabic"/>
          <w:i/>
          <w:iCs/>
          <w:sz w:val="24"/>
          <w:szCs w:val="24"/>
          <w:rtl/>
          <w:lang w:bidi="ar-IQ"/>
        </w:rPr>
        <w:t xml:space="preserve"> </w:t>
      </w:r>
      <w:r w:rsidRPr="00F4084E">
        <w:rPr>
          <w:rFonts w:ascii="Simplified Arabic" w:hAnsi="Simplified Arabic" w:cs="Simplified Arabic"/>
          <w:i/>
          <w:iCs/>
          <w:sz w:val="24"/>
          <w:szCs w:val="24"/>
          <w:lang w:bidi="ar-IQ"/>
        </w:rPr>
        <w:t xml:space="preserve"> .</w:t>
      </w:r>
      <w:r w:rsidRPr="00F4084E">
        <w:rPr>
          <w:rFonts w:ascii="Simplified Arabic" w:hAnsi="Simplified Arabic" w:cs="Simplified Arabic"/>
          <w:sz w:val="24"/>
          <w:szCs w:val="24"/>
          <w:lang w:bidi="ar-IQ"/>
        </w:rPr>
        <w:t xml:space="preserve">(Murphy </w:t>
      </w:r>
      <w:r w:rsidRPr="00F4084E">
        <w:rPr>
          <w:rFonts w:ascii="Simplified Arabic" w:hAnsi="Simplified Arabic" w:cs="Simplified Arabic"/>
          <w:i/>
          <w:iCs/>
          <w:sz w:val="24"/>
          <w:szCs w:val="24"/>
          <w:lang w:bidi="ar-IQ"/>
        </w:rPr>
        <w:t xml:space="preserve">et al. </w:t>
      </w:r>
      <w:r w:rsidRPr="00F4084E">
        <w:rPr>
          <w:rFonts w:ascii="Simplified Arabic" w:hAnsi="Simplified Arabic" w:cs="Simplified Arabic"/>
          <w:sz w:val="24"/>
          <w:szCs w:val="24"/>
          <w:lang w:bidi="ar-IQ"/>
        </w:rPr>
        <w:t>1983)</w:t>
      </w:r>
      <w:r w:rsidRPr="00F4084E">
        <w:rPr>
          <w:rFonts w:ascii="Simplified Arabic" w:hAnsi="Simplified Arabic" w:cs="Simplified Arabic"/>
          <w:i/>
          <w:iCs/>
          <w:sz w:val="24"/>
          <w:szCs w:val="24"/>
          <w:rtl/>
          <w:lang w:bidi="ar-IQ"/>
        </w:rPr>
        <w:t xml:space="preserve"> </w:t>
      </w:r>
      <w:r w:rsidRPr="00F4084E">
        <w:rPr>
          <w:rFonts w:ascii="Simplified Arabic" w:hAnsi="Simplified Arabic" w:cs="Simplified Arabic"/>
          <w:sz w:val="24"/>
          <w:szCs w:val="24"/>
          <w:rtl/>
          <w:lang w:bidi="ar-IQ"/>
        </w:rPr>
        <w:t xml:space="preserve">  في بروتينات الغشاء الخارجي (البورين) المنقاة من</w:t>
      </w:r>
      <w:r w:rsidRPr="00F4084E">
        <w:rPr>
          <w:rFonts w:ascii="Simplified Arabic" w:hAnsi="Simplified Arabic" w:cs="Simplified Arabic"/>
          <w:sz w:val="24"/>
          <w:szCs w:val="24"/>
          <w:rtl/>
          <w:lang w:bidi="ar-AE"/>
        </w:rPr>
        <w:t xml:space="preserve"> بكتريا </w:t>
      </w:r>
      <w:r w:rsidRPr="00F4084E">
        <w:rPr>
          <w:rFonts w:ascii="Simplified Arabic" w:hAnsi="Simplified Arabic" w:cs="Simplified Arabic"/>
          <w:i/>
          <w:iCs/>
          <w:sz w:val="24"/>
          <w:szCs w:val="24"/>
          <w:lang w:bidi="ar-AE"/>
        </w:rPr>
        <w:t>Heamophiluse influenza</w:t>
      </w:r>
      <w:r w:rsidRPr="00F4084E">
        <w:rPr>
          <w:rFonts w:ascii="Simplified Arabic" w:hAnsi="Simplified Arabic" w:cs="Simplified Arabic"/>
          <w:sz w:val="24"/>
          <w:szCs w:val="24"/>
          <w:lang w:bidi="ar-AE"/>
        </w:rPr>
        <w:t xml:space="preserve"> </w:t>
      </w:r>
      <w:r w:rsidRPr="00F4084E">
        <w:rPr>
          <w:rFonts w:ascii="Simplified Arabic" w:hAnsi="Simplified Arabic" w:cs="Simplified Arabic"/>
          <w:sz w:val="24"/>
          <w:szCs w:val="24"/>
          <w:rtl/>
          <w:lang w:bidi="ar-AE"/>
        </w:rPr>
        <w:t>.</w:t>
      </w:r>
    </w:p>
    <w:p w:rsidR="002E4DF6" w:rsidRPr="00F4084E" w:rsidRDefault="002E4DF6" w:rsidP="00F4084E">
      <w:pPr>
        <w:pStyle w:val="NoSpacing"/>
        <w:jc w:val="both"/>
        <w:rPr>
          <w:rFonts w:ascii="Simplified Arabic" w:hAnsi="Simplified Arabic" w:cs="Simplified Arabic"/>
          <w:sz w:val="28"/>
          <w:szCs w:val="28"/>
          <w:rtl/>
          <w:lang w:bidi="ar-IQ"/>
        </w:rPr>
      </w:pPr>
      <w:r w:rsidRPr="00F4084E">
        <w:rPr>
          <w:rFonts w:ascii="Simplified Arabic" w:hAnsi="Simplified Arabic" w:cs="Simplified Arabic"/>
          <w:sz w:val="28"/>
          <w:szCs w:val="28"/>
          <w:rtl/>
          <w:lang w:bidi="ar-AE"/>
        </w:rPr>
        <w:t xml:space="preserve">          </w:t>
      </w:r>
    </w:p>
    <w:p w:rsidR="002E4DF6" w:rsidRDefault="002E4DF6" w:rsidP="00F4084E">
      <w:pPr>
        <w:pStyle w:val="NoSpacing"/>
        <w:ind w:firstLine="509"/>
        <w:jc w:val="both"/>
        <w:rPr>
          <w:rFonts w:ascii="Times New Roman" w:hAnsi="Times New Roman" w:cs="Times New Roman"/>
          <w:sz w:val="24"/>
          <w:szCs w:val="24"/>
          <w:rtl/>
          <w:lang w:bidi="ar-IQ"/>
        </w:rPr>
      </w:pPr>
    </w:p>
    <w:p w:rsidR="002E4DF6" w:rsidRDefault="002E4DF6" w:rsidP="00F4084E">
      <w:pPr>
        <w:pStyle w:val="NoSpacing"/>
        <w:ind w:firstLine="509"/>
        <w:jc w:val="both"/>
        <w:rPr>
          <w:rFonts w:ascii="Times New Roman" w:hAnsi="Times New Roman" w:cs="Times New Roman"/>
          <w:sz w:val="24"/>
          <w:szCs w:val="24"/>
          <w:rtl/>
          <w:lang w:bidi="ar-IQ"/>
        </w:rPr>
      </w:pPr>
    </w:p>
    <w:p w:rsidR="002E4DF6" w:rsidRDefault="002E4DF6" w:rsidP="00F4084E">
      <w:pPr>
        <w:pStyle w:val="NoSpacing"/>
        <w:ind w:hanging="58"/>
        <w:jc w:val="center"/>
        <w:rPr>
          <w:rFonts w:ascii="Times New Roman" w:hAnsi="Times New Roman" w:cs="Times New Roman"/>
          <w:sz w:val="24"/>
          <w:szCs w:val="24"/>
          <w:rtl/>
          <w:lang w:bidi="ar-IQ"/>
        </w:rPr>
      </w:pPr>
      <w:r w:rsidRPr="00ED4FD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مخطط 1" o:spid="_x0000_i1027" type="#_x0000_t75" style="width:408.75pt;height:264pt;visibility:visible">
            <v:imagedata r:id="rId7" o:title=""/>
            <o:lock v:ext="edit" aspectratio="f"/>
          </v:shape>
        </w:pict>
      </w:r>
    </w:p>
    <w:p w:rsidR="002E4DF6" w:rsidRDefault="002E4DF6" w:rsidP="00F4084E">
      <w:pPr>
        <w:pStyle w:val="NoSpacing"/>
        <w:jc w:val="both"/>
        <w:rPr>
          <w:rFonts w:ascii="Times New Roman" w:hAnsi="Times New Roman" w:cs="Times New Roman"/>
          <w:sz w:val="24"/>
          <w:szCs w:val="24"/>
          <w:rtl/>
          <w:lang w:bidi="ar-IQ"/>
        </w:rPr>
      </w:pPr>
    </w:p>
    <w:p w:rsidR="002E4DF6" w:rsidRPr="00F4084E" w:rsidRDefault="002E4DF6" w:rsidP="00F4084E">
      <w:pPr>
        <w:pStyle w:val="NoSpacing"/>
        <w:jc w:val="center"/>
        <w:rPr>
          <w:rFonts w:ascii="Simplified Arabic" w:hAnsi="Simplified Arabic" w:cs="Simplified Arabic"/>
          <w:sz w:val="24"/>
          <w:szCs w:val="24"/>
          <w:rtl/>
        </w:rPr>
      </w:pPr>
      <w:r w:rsidRPr="00F4084E">
        <w:rPr>
          <w:rFonts w:ascii="Simplified Arabic" w:hAnsi="Simplified Arabic" w:cs="Simplified Arabic"/>
          <w:sz w:val="24"/>
          <w:szCs w:val="24"/>
          <w:rtl/>
          <w:lang w:bidi="ar-IQ"/>
        </w:rPr>
        <w:t xml:space="preserve">شكل </w:t>
      </w:r>
      <w:r w:rsidRPr="00F4084E">
        <w:rPr>
          <w:rFonts w:ascii="Simplified Arabic" w:hAnsi="Simplified Arabic" w:cs="Simplified Arabic"/>
          <w:sz w:val="24"/>
          <w:szCs w:val="24"/>
          <w:lang w:bidi="ar-IQ"/>
        </w:rPr>
        <w:t>(1)</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rPr>
        <w:t xml:space="preserve">الترشيح الهلامي لتنقية بروتين البورين المنتج من بكتريا </w:t>
      </w:r>
      <w:r w:rsidRPr="00F4084E">
        <w:rPr>
          <w:rFonts w:ascii="Simplified Arabic" w:hAnsi="Simplified Arabic" w:cs="Simplified Arabic"/>
          <w:i/>
          <w:iCs/>
          <w:sz w:val="24"/>
          <w:szCs w:val="24"/>
        </w:rPr>
        <w:t>S. marcescens</w:t>
      </w:r>
      <w:r w:rsidRPr="00F4084E">
        <w:rPr>
          <w:rFonts w:ascii="Simplified Arabic" w:hAnsi="Simplified Arabic" w:cs="Simplified Arabic"/>
          <w:sz w:val="24"/>
          <w:szCs w:val="24"/>
          <w:rtl/>
        </w:rPr>
        <w:t xml:space="preserve"> بأستعمال عمود </w:t>
      </w:r>
      <w:r w:rsidRPr="00F4084E">
        <w:rPr>
          <w:rFonts w:ascii="Simplified Arabic" w:hAnsi="Simplified Arabic" w:cs="Simplified Arabic"/>
          <w:sz w:val="24"/>
          <w:szCs w:val="24"/>
        </w:rPr>
        <w:t>Sepharose -6- B</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rPr>
        <w:t xml:space="preserve"> </w:t>
      </w:r>
      <w:r w:rsidRPr="00F4084E">
        <w:rPr>
          <w:rFonts w:ascii="Simplified Arabic" w:hAnsi="Simplified Arabic" w:cs="Simplified Arabic"/>
          <w:sz w:val="24"/>
          <w:szCs w:val="24"/>
        </w:rPr>
        <w:t>(60×2)</w:t>
      </w:r>
      <w:r w:rsidRPr="00F4084E">
        <w:rPr>
          <w:rFonts w:ascii="Simplified Arabic" w:hAnsi="Simplified Arabic" w:cs="Simplified Arabic"/>
          <w:sz w:val="24"/>
          <w:szCs w:val="24"/>
          <w:rtl/>
          <w:lang w:bidi="ar-IQ"/>
        </w:rPr>
        <w:t xml:space="preserve"> سم </w:t>
      </w:r>
      <w:r w:rsidRPr="00F4084E">
        <w:rPr>
          <w:rFonts w:ascii="Simplified Arabic" w:hAnsi="Simplified Arabic" w:cs="Simplified Arabic"/>
          <w:sz w:val="24"/>
          <w:szCs w:val="24"/>
          <w:rtl/>
        </w:rPr>
        <w:t xml:space="preserve">وبسرعة جريان </w:t>
      </w:r>
      <w:r w:rsidRPr="00F4084E">
        <w:rPr>
          <w:rFonts w:ascii="Simplified Arabic" w:hAnsi="Simplified Arabic" w:cs="Simplified Arabic"/>
          <w:sz w:val="24"/>
          <w:szCs w:val="24"/>
        </w:rPr>
        <w:t>30</w:t>
      </w:r>
      <w:r w:rsidRPr="00F4084E">
        <w:rPr>
          <w:rFonts w:ascii="Simplified Arabic" w:hAnsi="Simplified Arabic" w:cs="Simplified Arabic"/>
          <w:sz w:val="24"/>
          <w:szCs w:val="24"/>
          <w:rtl/>
        </w:rPr>
        <w:t xml:space="preserve"> مليلتر/ساعة وتمت الموازنة بدارئ</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Tris –HCL</w:t>
      </w:r>
      <w:r w:rsidRPr="00F4084E">
        <w:rPr>
          <w:rFonts w:ascii="Simplified Arabic" w:hAnsi="Simplified Arabic" w:cs="Simplified Arabic"/>
          <w:sz w:val="24"/>
          <w:szCs w:val="24"/>
          <w:rtl/>
          <w:lang w:bidi="ar-IQ"/>
        </w:rPr>
        <w:t xml:space="preserve"> بتركيز</w:t>
      </w:r>
      <w:r w:rsidRPr="00F4084E">
        <w:rPr>
          <w:rFonts w:ascii="Simplified Arabic" w:hAnsi="Simplified Arabic" w:cs="Simplified Arabic"/>
          <w:sz w:val="24"/>
          <w:szCs w:val="24"/>
          <w:rtl/>
        </w:rPr>
        <w:t xml:space="preserve"> </w:t>
      </w:r>
      <w:r w:rsidRPr="00F4084E">
        <w:rPr>
          <w:rFonts w:ascii="Simplified Arabic" w:hAnsi="Simplified Arabic" w:cs="Simplified Arabic"/>
          <w:sz w:val="24"/>
          <w:szCs w:val="24"/>
        </w:rPr>
        <w:t>0.2</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rPr>
        <w:t xml:space="preserve">مولار وبرقم هيدروجيني </w:t>
      </w:r>
      <w:r w:rsidRPr="00F4084E">
        <w:rPr>
          <w:rFonts w:ascii="Simplified Arabic" w:hAnsi="Simplified Arabic" w:cs="Simplified Arabic"/>
          <w:sz w:val="24"/>
          <w:szCs w:val="24"/>
        </w:rPr>
        <w:t>7.2</w:t>
      </w:r>
      <w:r w:rsidRPr="00F4084E">
        <w:rPr>
          <w:rFonts w:ascii="Simplified Arabic" w:hAnsi="Simplified Arabic" w:cs="Simplified Arabic"/>
          <w:sz w:val="24"/>
          <w:szCs w:val="24"/>
          <w:rtl/>
        </w:rPr>
        <w:t xml:space="preserve"> وجمعت الأجزاء بواقع </w:t>
      </w:r>
      <w:r w:rsidRPr="00F4084E">
        <w:rPr>
          <w:rFonts w:ascii="Simplified Arabic" w:hAnsi="Simplified Arabic" w:cs="Simplified Arabic"/>
          <w:sz w:val="24"/>
          <w:szCs w:val="24"/>
        </w:rPr>
        <w:t>3</w:t>
      </w:r>
      <w:r w:rsidRPr="00F4084E">
        <w:rPr>
          <w:rFonts w:ascii="Simplified Arabic" w:hAnsi="Simplified Arabic" w:cs="Simplified Arabic"/>
          <w:sz w:val="24"/>
          <w:szCs w:val="24"/>
          <w:rtl/>
        </w:rPr>
        <w:t xml:space="preserve"> مليلتر/جزء</w:t>
      </w:r>
    </w:p>
    <w:p w:rsidR="002E4DF6" w:rsidRPr="00F4084E" w:rsidRDefault="002E4DF6" w:rsidP="00F4084E">
      <w:pPr>
        <w:pStyle w:val="NoSpacing"/>
        <w:ind w:firstLine="509"/>
        <w:jc w:val="both"/>
        <w:rPr>
          <w:rFonts w:ascii="Simplified Arabic" w:hAnsi="Simplified Arabic" w:cs="Simplified Arabic"/>
          <w:sz w:val="28"/>
          <w:szCs w:val="28"/>
          <w:rtl/>
          <w:lang w:bidi="ar-AE"/>
        </w:rPr>
      </w:pPr>
    </w:p>
    <w:p w:rsidR="002E4DF6" w:rsidRPr="00297457" w:rsidRDefault="002E4DF6" w:rsidP="00F4084E">
      <w:pPr>
        <w:pStyle w:val="NoSpacing"/>
        <w:jc w:val="both"/>
        <w:rPr>
          <w:rFonts w:ascii="Times New Roman" w:hAnsi="Times New Roman" w:cs="Times New Roman"/>
          <w:b/>
          <w:bCs/>
          <w:sz w:val="24"/>
          <w:szCs w:val="24"/>
          <w:rtl/>
          <w:lang w:bidi="ar-IQ"/>
        </w:rPr>
      </w:pPr>
      <w:r w:rsidRPr="00297457">
        <w:rPr>
          <w:rFonts w:ascii="Times New Roman" w:hAnsi="Times New Roman" w:cs="Times New Roman"/>
          <w:b/>
          <w:bCs/>
          <w:sz w:val="24"/>
          <w:szCs w:val="24"/>
          <w:rtl/>
          <w:lang w:bidi="ar-IQ"/>
        </w:rPr>
        <w:t xml:space="preserve">اختبار نقاوة البورين بوساطة الترحيل الكهربائي بهلام متعدد الاكريل امايد تحت ظروف غير ماسخة </w:t>
      </w:r>
    </w:p>
    <w:p w:rsidR="002E4DF6" w:rsidRPr="00F4084E" w:rsidRDefault="002E4DF6" w:rsidP="00F4084E">
      <w:pPr>
        <w:pStyle w:val="NoSpacing"/>
        <w:ind w:firstLine="510"/>
        <w:jc w:val="both"/>
        <w:rPr>
          <w:rFonts w:ascii="Simplified Arabic" w:hAnsi="Simplified Arabic" w:cs="Simplified Arabic"/>
          <w:sz w:val="24"/>
          <w:szCs w:val="24"/>
          <w:rtl/>
          <w:lang w:bidi="ar-IQ"/>
        </w:rPr>
      </w:pPr>
      <w:r w:rsidRPr="00F4084E">
        <w:rPr>
          <w:rFonts w:ascii="Simplified Arabic" w:hAnsi="Simplified Arabic" w:cs="Simplified Arabic"/>
          <w:sz w:val="24"/>
          <w:szCs w:val="24"/>
          <w:rtl/>
          <w:lang w:bidi="ar-IQ"/>
        </w:rPr>
        <w:t xml:space="preserve">استخدم الترحيل الكهربائي بهلام متعدد الاكريل امايد تحت ظروف غير ماسخة للاستدلال على نقاوة البروتين المنتج من قبل بكتريا </w:t>
      </w:r>
      <w:r w:rsidRPr="00F4084E">
        <w:rPr>
          <w:rFonts w:ascii="Simplified Arabic" w:hAnsi="Simplified Arabic" w:cs="Simplified Arabic"/>
          <w:i/>
          <w:iCs/>
          <w:sz w:val="24"/>
          <w:szCs w:val="24"/>
          <w:lang w:bidi="ar-IQ"/>
        </w:rPr>
        <w:t>S.marcesens</w:t>
      </w:r>
      <w:r w:rsidRPr="00F4084E">
        <w:rPr>
          <w:rFonts w:ascii="Simplified Arabic" w:hAnsi="Simplified Arabic" w:cs="Simplified Arabic"/>
          <w:i/>
          <w:iCs/>
          <w:sz w:val="24"/>
          <w:szCs w:val="24"/>
          <w:rtl/>
          <w:lang w:bidi="ar-IQ"/>
        </w:rPr>
        <w:t xml:space="preserve"> </w:t>
      </w:r>
      <w:r w:rsidRPr="00F4084E">
        <w:rPr>
          <w:rFonts w:ascii="Simplified Arabic" w:hAnsi="Simplified Arabic" w:cs="Simplified Arabic"/>
          <w:sz w:val="24"/>
          <w:szCs w:val="24"/>
          <w:rtl/>
          <w:lang w:bidi="ar-IQ"/>
        </w:rPr>
        <w:t>عند تركيز</w:t>
      </w:r>
      <w:r w:rsidRPr="00F4084E">
        <w:rPr>
          <w:rFonts w:ascii="Simplified Arabic" w:hAnsi="Simplified Arabic" w:cs="Simplified Arabic"/>
          <w:sz w:val="24"/>
          <w:szCs w:val="24"/>
          <w:lang w:bidi="ar-IQ"/>
        </w:rPr>
        <w:t>2.91</w:t>
      </w:r>
      <w:r w:rsidRPr="00F4084E">
        <w:rPr>
          <w:rFonts w:ascii="Simplified Arabic" w:hAnsi="Simplified Arabic" w:cs="Simplified Arabic"/>
          <w:sz w:val="24"/>
          <w:szCs w:val="24"/>
          <w:rtl/>
          <w:lang w:bidi="ar-IQ"/>
        </w:rPr>
        <w:t xml:space="preserve"> ملغم \ مل فظهر البورين كحزمتين بروتينية على الهلام مما يدل على نقاوة البروتين كما موضح في شكل </w:t>
      </w:r>
      <w:r w:rsidRPr="00F4084E">
        <w:rPr>
          <w:rFonts w:ascii="Simplified Arabic" w:hAnsi="Simplified Arabic" w:cs="Simplified Arabic"/>
          <w:sz w:val="24"/>
          <w:szCs w:val="24"/>
          <w:lang w:bidi="ar-IQ"/>
        </w:rPr>
        <w:t>(2)</w:t>
      </w:r>
      <w:r w:rsidRPr="00F4084E">
        <w:rPr>
          <w:rFonts w:ascii="Simplified Arabic" w:hAnsi="Simplified Arabic" w:cs="Simplified Arabic"/>
          <w:sz w:val="24"/>
          <w:szCs w:val="24"/>
          <w:rtl/>
          <w:lang w:bidi="ar-IQ"/>
        </w:rPr>
        <w:t xml:space="preserve">.   وهذا مطابق لما وجد  في البورينات المنقاة من بكتريا </w:t>
      </w:r>
      <w:r w:rsidRPr="00F4084E">
        <w:rPr>
          <w:rFonts w:ascii="Simplified Arabic" w:hAnsi="Simplified Arabic" w:cs="Simplified Arabic"/>
          <w:i/>
          <w:iCs/>
          <w:sz w:val="24"/>
          <w:szCs w:val="24"/>
          <w:lang w:bidi="ar-IQ"/>
        </w:rPr>
        <w:t>Salmonella</w:t>
      </w:r>
      <w:r w:rsidRPr="00F4084E">
        <w:rPr>
          <w:rFonts w:ascii="Simplified Arabic" w:hAnsi="Simplified Arabic" w:cs="Simplified Arabic"/>
          <w:sz w:val="24"/>
          <w:szCs w:val="24"/>
          <w:lang w:bidi="ar-IQ"/>
        </w:rPr>
        <w:t xml:space="preserve"> </w:t>
      </w:r>
      <w:r w:rsidRPr="00F4084E">
        <w:rPr>
          <w:rFonts w:ascii="Simplified Arabic" w:hAnsi="Simplified Arabic" w:cs="Simplified Arabic"/>
          <w:i/>
          <w:iCs/>
          <w:sz w:val="24"/>
          <w:szCs w:val="24"/>
          <w:lang w:bidi="ar-IQ"/>
        </w:rPr>
        <w:t>typhimurium</w:t>
      </w:r>
      <w:r w:rsidRPr="00F4084E">
        <w:rPr>
          <w:rFonts w:ascii="Simplified Arabic" w:hAnsi="Simplified Arabic" w:cs="Simplified Arabic"/>
          <w:sz w:val="24"/>
          <w:szCs w:val="24"/>
          <w:lang w:bidi="ar-IQ"/>
        </w:rPr>
        <w:t xml:space="preserve"> </w:t>
      </w:r>
      <w:r w:rsidRPr="00F4084E">
        <w:rPr>
          <w:rFonts w:ascii="Simplified Arabic" w:hAnsi="Simplified Arabic" w:cs="Simplified Arabic"/>
          <w:sz w:val="24"/>
          <w:szCs w:val="24"/>
          <w:rtl/>
          <w:lang w:bidi="ar-IQ"/>
        </w:rPr>
        <w:t xml:space="preserve"> اذ اعطت حزمتين على الهلام و كذلك البورينات المنقاة من بكتريا </w:t>
      </w:r>
      <w:r w:rsidRPr="00F4084E">
        <w:rPr>
          <w:rFonts w:ascii="Simplified Arabic" w:hAnsi="Simplified Arabic" w:cs="Simplified Arabic"/>
          <w:i/>
          <w:iCs/>
          <w:sz w:val="24"/>
          <w:szCs w:val="24"/>
          <w:lang w:bidi="ar-IQ"/>
        </w:rPr>
        <w:t>Pseudomonas aerogenosa</w:t>
      </w:r>
      <w:r w:rsidRPr="00F4084E">
        <w:rPr>
          <w:rFonts w:ascii="Simplified Arabic" w:hAnsi="Simplified Arabic" w:cs="Simplified Arabic"/>
          <w:sz w:val="24"/>
          <w:szCs w:val="24"/>
          <w:lang w:bidi="ar-IQ"/>
        </w:rPr>
        <w:t xml:space="preserve"> </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(Mejhi</w:t>
      </w:r>
      <w:r w:rsidRPr="00F4084E">
        <w:rPr>
          <w:rFonts w:ascii="Simplified Arabic" w:hAnsi="Simplified Arabic" w:cs="Simplified Arabic"/>
          <w:i/>
          <w:iCs/>
          <w:sz w:val="24"/>
          <w:szCs w:val="24"/>
          <w:lang w:bidi="ar-IQ"/>
        </w:rPr>
        <w:t xml:space="preserve"> et al</w:t>
      </w:r>
      <w:r w:rsidRPr="00F4084E">
        <w:rPr>
          <w:rFonts w:ascii="Simplified Arabic" w:hAnsi="Simplified Arabic" w:cs="Simplified Arabic"/>
          <w:sz w:val="24"/>
          <w:szCs w:val="24"/>
          <w:lang w:bidi="ar-IQ"/>
        </w:rPr>
        <w:t xml:space="preserve"> . 1997; Galdiero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 xml:space="preserve"> 1994)</w:t>
      </w:r>
      <w:r w:rsidRPr="00F4084E">
        <w:rPr>
          <w:rFonts w:ascii="Simplified Arabic" w:hAnsi="Simplified Arabic" w:cs="Simplified Arabic"/>
          <w:sz w:val="24"/>
          <w:szCs w:val="24"/>
          <w:rtl/>
          <w:lang w:bidi="ar-IQ"/>
        </w:rPr>
        <w:t>.</w:t>
      </w:r>
    </w:p>
    <w:p w:rsidR="002E4DF6" w:rsidRPr="00F4084E" w:rsidRDefault="002E4DF6" w:rsidP="00F4084E">
      <w:pPr>
        <w:pStyle w:val="NoSpacing"/>
        <w:ind w:firstLine="509"/>
        <w:jc w:val="both"/>
        <w:rPr>
          <w:rFonts w:ascii="Simplified Arabic" w:hAnsi="Simplified Arabic" w:cs="Simplified Arabic"/>
          <w:sz w:val="24"/>
          <w:szCs w:val="24"/>
          <w:rtl/>
          <w:lang w:bidi="ar-IQ"/>
        </w:rPr>
      </w:pPr>
      <w:r w:rsidRPr="00F4084E">
        <w:rPr>
          <w:rFonts w:ascii="Simplified Arabic" w:hAnsi="Simplified Arabic" w:cs="Simplified Arabic"/>
          <w:sz w:val="28"/>
          <w:szCs w:val="28"/>
          <w:rtl/>
          <w:lang w:bidi="ar-IQ"/>
        </w:rPr>
        <w:t xml:space="preserve">                             </w:t>
      </w:r>
    </w:p>
    <w:p w:rsidR="002E4DF6" w:rsidRPr="00BC4C99" w:rsidRDefault="002E4DF6" w:rsidP="00F4084E">
      <w:pPr>
        <w:pStyle w:val="NoSpacing"/>
        <w:ind w:firstLine="510"/>
        <w:jc w:val="both"/>
        <w:rPr>
          <w:rFonts w:ascii="Times New Roman" w:hAnsi="Times New Roman" w:cs="Times New Roman"/>
          <w:sz w:val="24"/>
          <w:szCs w:val="24"/>
          <w:rtl/>
          <w:lang w:bidi="ar-IQ"/>
        </w:rPr>
      </w:pPr>
    </w:p>
    <w:p w:rsidR="002E4DF6" w:rsidRDefault="002E4DF6" w:rsidP="00F4084E">
      <w:pPr>
        <w:pStyle w:val="NoSpacing"/>
        <w:ind w:firstLine="509"/>
        <w:jc w:val="both"/>
        <w:rPr>
          <w:rFonts w:ascii="Times New Roman" w:hAnsi="Times New Roman" w:cs="Times New Roman"/>
          <w:sz w:val="28"/>
          <w:szCs w:val="28"/>
          <w:rtl/>
          <w:lang w:bidi="ar-IQ"/>
        </w:rPr>
      </w:pPr>
      <w:r>
        <w:rPr>
          <w:noProof/>
        </w:rPr>
        <w:pict>
          <v:shape id="Picture 1" o:spid="_x0000_s1026" type="#_x0000_t75" style="position:absolute;left:0;text-align:left;margin-left:1.85pt;margin-top:11.35pt;width:426.75pt;height:375.3pt;z-index:251658240;visibility:visible" wrapcoords="-38 0 -38 21557 21600 21557 21600 0 -38 0">
            <v:imagedata r:id="rId8" o:title="" croptop="14409f" cropbottom="5534f" cropleft="19875f" cropright="16541f"/>
            <w10:wrap type="through"/>
          </v:shape>
        </w:pict>
      </w:r>
    </w:p>
    <w:p w:rsidR="002E4DF6" w:rsidRDefault="002E4DF6" w:rsidP="00F4084E">
      <w:pPr>
        <w:pStyle w:val="NoSpacing"/>
        <w:ind w:firstLine="509"/>
        <w:jc w:val="center"/>
        <w:rPr>
          <w:rFonts w:ascii="Times New Roman" w:hAnsi="Times New Roman" w:cs="Times New Roman"/>
          <w:sz w:val="28"/>
          <w:szCs w:val="28"/>
          <w:rtl/>
          <w:lang w:bidi="ar-IQ"/>
        </w:rPr>
      </w:pPr>
    </w:p>
    <w:p w:rsidR="002E4DF6" w:rsidRDefault="002E4DF6" w:rsidP="00F4084E">
      <w:pPr>
        <w:pStyle w:val="NoSpacing"/>
        <w:ind w:firstLine="509"/>
        <w:jc w:val="both"/>
        <w:rPr>
          <w:rFonts w:ascii="Times New Roman" w:hAnsi="Times New Roman" w:cs="Times New Roman"/>
          <w:sz w:val="28"/>
          <w:szCs w:val="28"/>
          <w:rtl/>
          <w:lang w:bidi="ar-IQ"/>
        </w:rPr>
      </w:pPr>
    </w:p>
    <w:p w:rsidR="002E4DF6" w:rsidRPr="00BC4C99" w:rsidRDefault="002E4DF6" w:rsidP="00F4084E">
      <w:pPr>
        <w:pStyle w:val="NoSpacing"/>
        <w:jc w:val="center"/>
        <w:rPr>
          <w:rFonts w:ascii="Times New Roman" w:hAnsi="Times New Roman" w:cs="Times New Roman"/>
          <w:sz w:val="24"/>
          <w:szCs w:val="24"/>
          <w:rtl/>
          <w:lang w:bidi="ar-IQ"/>
        </w:rPr>
      </w:pPr>
      <w:r w:rsidRPr="00BC4C99">
        <w:rPr>
          <w:rFonts w:ascii="Times New Roman" w:hAnsi="Times New Roman" w:cs="Times New Roman"/>
          <w:sz w:val="24"/>
          <w:szCs w:val="24"/>
          <w:rtl/>
          <w:lang w:bidi="ar-IQ"/>
        </w:rPr>
        <w:t xml:space="preserve">الشكل </w:t>
      </w:r>
      <w:r w:rsidRPr="00BC4C99">
        <w:rPr>
          <w:rFonts w:ascii="Times New Roman" w:hAnsi="Times New Roman" w:cs="Times New Roman"/>
          <w:sz w:val="24"/>
          <w:szCs w:val="24"/>
          <w:lang w:bidi="ar-IQ"/>
        </w:rPr>
        <w:t>(2)</w:t>
      </w:r>
      <w:r w:rsidRPr="00BC4C99">
        <w:rPr>
          <w:rFonts w:ascii="Times New Roman" w:hAnsi="Times New Roman" w:cs="Times New Roman"/>
          <w:sz w:val="24"/>
          <w:szCs w:val="24"/>
          <w:rtl/>
          <w:lang w:bidi="ar-IQ"/>
        </w:rPr>
        <w:t xml:space="preserve"> الترحيل الكهربائي للبورين على هلام متعدد الاكريل امايد تحت ظروف غير ماسخة لمدة اربع ساعات وفرق جهد  </w:t>
      </w:r>
      <w:r w:rsidRPr="00BC4C99">
        <w:rPr>
          <w:rFonts w:ascii="Times New Roman" w:hAnsi="Times New Roman" w:cs="Times New Roman"/>
          <w:sz w:val="24"/>
          <w:szCs w:val="24"/>
          <w:lang w:bidi="ar-IQ"/>
        </w:rPr>
        <w:t>6</w:t>
      </w:r>
      <w:r w:rsidRPr="00BC4C99">
        <w:rPr>
          <w:rFonts w:ascii="Times New Roman" w:hAnsi="Times New Roman" w:cs="Times New Roman"/>
          <w:sz w:val="24"/>
          <w:szCs w:val="24"/>
          <w:rtl/>
          <w:lang w:bidi="ar-IQ"/>
        </w:rPr>
        <w:t xml:space="preserve"> ملي امبير \انبوب</w:t>
      </w:r>
    </w:p>
    <w:p w:rsidR="002E4DF6" w:rsidRPr="00F4084E" w:rsidRDefault="002E4DF6" w:rsidP="00F4084E">
      <w:pPr>
        <w:pStyle w:val="NoSpacing"/>
        <w:jc w:val="both"/>
        <w:rPr>
          <w:rFonts w:ascii="Simplified Arabic" w:hAnsi="Simplified Arabic" w:cs="Simplified Arabic"/>
          <w:b/>
          <w:bCs/>
          <w:sz w:val="28"/>
          <w:szCs w:val="28"/>
          <w:rtl/>
          <w:lang w:bidi="ar-AE"/>
        </w:rPr>
      </w:pPr>
      <w:r w:rsidRPr="00F4084E">
        <w:rPr>
          <w:rFonts w:ascii="Simplified Arabic" w:hAnsi="Simplified Arabic" w:cs="Simplified Arabic"/>
          <w:b/>
          <w:bCs/>
          <w:sz w:val="28"/>
          <w:szCs w:val="28"/>
          <w:rtl/>
          <w:lang w:bidi="ar-AE"/>
        </w:rPr>
        <w:t xml:space="preserve">الاختبارات المناعية : </w:t>
      </w:r>
    </w:p>
    <w:p w:rsidR="002E4DF6" w:rsidRPr="00F4084E" w:rsidRDefault="002E4DF6" w:rsidP="00F4084E">
      <w:pPr>
        <w:pStyle w:val="NoSpacing"/>
        <w:ind w:firstLine="509"/>
        <w:jc w:val="both"/>
        <w:rPr>
          <w:rFonts w:ascii="Simplified Arabic" w:hAnsi="Simplified Arabic" w:cs="Simplified Arabic"/>
          <w:sz w:val="24"/>
          <w:szCs w:val="24"/>
          <w:rtl/>
          <w:lang w:bidi="ar-AE"/>
        </w:rPr>
      </w:pPr>
      <w:r w:rsidRPr="00F4084E">
        <w:rPr>
          <w:rFonts w:ascii="Simplified Arabic" w:hAnsi="Simplified Arabic" w:cs="Simplified Arabic"/>
          <w:sz w:val="24"/>
          <w:szCs w:val="24"/>
          <w:rtl/>
          <w:lang w:bidi="ar-AE"/>
        </w:rPr>
        <w:t xml:space="preserve">تأثير  بروتينات الغشاء الخارجي المنقاة على عيوشية الخلايا البلعمية متعددة أشكال النوى </w:t>
      </w:r>
      <w:r w:rsidRPr="00F4084E">
        <w:rPr>
          <w:rFonts w:ascii="Simplified Arabic" w:hAnsi="Simplified Arabic" w:cs="Simplified Arabic"/>
          <w:sz w:val="24"/>
          <w:szCs w:val="24"/>
          <w:lang w:bidi="ar-AE"/>
        </w:rPr>
        <w:t>(PMNs )</w:t>
      </w:r>
      <w:r w:rsidRPr="00F4084E">
        <w:rPr>
          <w:rFonts w:ascii="Simplified Arabic" w:hAnsi="Simplified Arabic" w:cs="Simplified Arabic"/>
          <w:sz w:val="24"/>
          <w:szCs w:val="24"/>
          <w:rtl/>
          <w:lang w:bidi="ar-AE"/>
        </w:rPr>
        <w:t xml:space="preserve"> والخلايا اللمفاوية .</w:t>
      </w:r>
    </w:p>
    <w:p w:rsidR="002E4DF6" w:rsidRPr="00F4084E" w:rsidRDefault="002E4DF6" w:rsidP="00F4084E">
      <w:pPr>
        <w:pStyle w:val="NoSpacing"/>
        <w:ind w:firstLine="509"/>
        <w:jc w:val="both"/>
        <w:rPr>
          <w:rFonts w:ascii="Simplified Arabic" w:hAnsi="Simplified Arabic" w:cs="Simplified Arabic"/>
          <w:sz w:val="24"/>
          <w:szCs w:val="24"/>
          <w:rtl/>
          <w:lang w:bidi="ar-IQ"/>
        </w:rPr>
      </w:pPr>
      <w:r w:rsidRPr="00F4084E">
        <w:rPr>
          <w:rFonts w:ascii="Simplified Arabic" w:hAnsi="Simplified Arabic" w:cs="Simplified Arabic"/>
          <w:sz w:val="24"/>
          <w:szCs w:val="24"/>
          <w:rtl/>
          <w:lang w:bidi="ar-AE"/>
        </w:rPr>
        <w:t xml:space="preserve">بينت النتائج التي تم الحصول عليها بعد معاملة الخلايا البلعمية متعددة أشكال النوى والخلايا اللمفاوية بالتراكيز  </w:t>
      </w:r>
      <w:r w:rsidRPr="00F4084E">
        <w:rPr>
          <w:rFonts w:ascii="Simplified Arabic" w:hAnsi="Simplified Arabic" w:cs="Simplified Arabic"/>
          <w:sz w:val="24"/>
          <w:szCs w:val="24"/>
          <w:lang w:bidi="ar-AE"/>
        </w:rPr>
        <w:t>(200,100,50,0)</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lang w:bidi="ar-AE"/>
        </w:rPr>
        <w:t xml:space="preserve">ملغم / مل  لبروتينات الغشاء الخارجي المنقاة من بكتريا </w:t>
      </w:r>
      <w:r w:rsidRPr="00F4084E">
        <w:rPr>
          <w:rFonts w:ascii="Simplified Arabic" w:hAnsi="Simplified Arabic" w:cs="Simplified Arabic"/>
          <w:i/>
          <w:iCs/>
          <w:sz w:val="24"/>
          <w:szCs w:val="24"/>
          <w:lang w:bidi="ar-AE"/>
        </w:rPr>
        <w:t>S.marcescens</w:t>
      </w:r>
      <w:r w:rsidRPr="00F4084E">
        <w:rPr>
          <w:rFonts w:ascii="Simplified Arabic" w:hAnsi="Simplified Arabic" w:cs="Simplified Arabic"/>
          <w:sz w:val="24"/>
          <w:szCs w:val="24"/>
          <w:rtl/>
          <w:lang w:bidi="ar-AE"/>
        </w:rPr>
        <w:t xml:space="preserve"> ولمدة ساعة واحدة والموضحة بالجدول </w:t>
      </w:r>
      <w:r w:rsidRPr="00F4084E">
        <w:rPr>
          <w:rFonts w:ascii="Simplified Arabic" w:hAnsi="Simplified Arabic" w:cs="Simplified Arabic"/>
          <w:sz w:val="24"/>
          <w:szCs w:val="24"/>
          <w:lang w:bidi="ar-AE"/>
        </w:rPr>
        <w:t>(2)</w:t>
      </w:r>
      <w:r w:rsidRPr="00F4084E">
        <w:rPr>
          <w:rFonts w:ascii="Simplified Arabic" w:hAnsi="Simplified Arabic" w:cs="Simplified Arabic"/>
          <w:sz w:val="24"/>
          <w:szCs w:val="24"/>
          <w:rtl/>
          <w:lang w:bidi="ar-AE"/>
        </w:rPr>
        <w:t xml:space="preserve"> من اجل دراسة موت الخلايا المبرمج </w:t>
      </w:r>
      <w:r w:rsidRPr="00F4084E">
        <w:rPr>
          <w:rFonts w:ascii="Simplified Arabic" w:hAnsi="Simplified Arabic" w:cs="Simplified Arabic"/>
          <w:sz w:val="24"/>
          <w:szCs w:val="24"/>
          <w:lang w:bidi="ar-AE"/>
        </w:rPr>
        <w:t>Apoptosis</w:t>
      </w:r>
      <w:r w:rsidRPr="00F4084E">
        <w:rPr>
          <w:rFonts w:ascii="Simplified Arabic" w:hAnsi="Simplified Arabic" w:cs="Simplified Arabic"/>
          <w:sz w:val="24"/>
          <w:szCs w:val="24"/>
          <w:rtl/>
          <w:lang w:bidi="ar-IQ"/>
        </w:rPr>
        <w:t xml:space="preserve"> المتسببة بفعل البورينات </w:t>
      </w:r>
      <w:r w:rsidRPr="00F4084E">
        <w:rPr>
          <w:rFonts w:ascii="Simplified Arabic" w:hAnsi="Simplified Arabic" w:cs="Simplified Arabic"/>
          <w:sz w:val="24"/>
          <w:szCs w:val="24"/>
          <w:rtl/>
          <w:lang w:bidi="ar-AE"/>
        </w:rPr>
        <w:t>.</w:t>
      </w:r>
      <w:r w:rsidRPr="00F4084E">
        <w:rPr>
          <w:rFonts w:ascii="Simplified Arabic" w:hAnsi="Simplified Arabic" w:cs="Simplified Arabic"/>
          <w:sz w:val="24"/>
          <w:szCs w:val="24"/>
          <w:rtl/>
          <w:lang w:bidi="ar-IQ"/>
        </w:rPr>
        <w:t xml:space="preserve"> تبين على ضوء ذلك وجود فرق معنوي على مستوى </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(p&lt; 0.05)</w:t>
      </w:r>
      <w:r w:rsidRPr="00F4084E">
        <w:rPr>
          <w:rFonts w:ascii="Simplified Arabic" w:hAnsi="Simplified Arabic" w:cs="Simplified Arabic"/>
          <w:sz w:val="24"/>
          <w:szCs w:val="24"/>
          <w:rtl/>
          <w:lang w:bidi="ar-IQ"/>
        </w:rPr>
        <w:t xml:space="preserve"> في نسب الاستجابة لتراكيز المستضد حيث سجل التركيز </w:t>
      </w:r>
      <w:r w:rsidRPr="00F4084E">
        <w:rPr>
          <w:rFonts w:ascii="Simplified Arabic" w:hAnsi="Simplified Arabic" w:cs="Simplified Arabic"/>
          <w:sz w:val="24"/>
          <w:szCs w:val="24"/>
          <w:lang w:bidi="ar-IQ"/>
        </w:rPr>
        <w:t xml:space="preserve">(200) </w:t>
      </w:r>
      <w:r w:rsidRPr="00F4084E">
        <w:rPr>
          <w:rFonts w:ascii="Simplified Arabic" w:hAnsi="Simplified Arabic" w:cs="Simplified Arabic"/>
          <w:sz w:val="24"/>
          <w:szCs w:val="24"/>
          <w:rtl/>
          <w:lang w:bidi="ar-IQ"/>
        </w:rPr>
        <w:t xml:space="preserve"> ملغم/مل تأثيرا واضح نظرا لظهور الفعل التثبيطي له بكل وضوح</w:t>
      </w:r>
      <w:r w:rsidRPr="00F4084E">
        <w:rPr>
          <w:rFonts w:ascii="Simplified Arabic" w:hAnsi="Simplified Arabic" w:cs="Simplified Arabic"/>
          <w:sz w:val="24"/>
          <w:szCs w:val="24"/>
          <w:rtl/>
          <w:lang w:bidi="ar-AE"/>
        </w:rPr>
        <w:t xml:space="preserve">  فبعد ان كانت (</w:t>
      </w:r>
      <w:r w:rsidRPr="00F4084E">
        <w:rPr>
          <w:rFonts w:ascii="Simplified Arabic" w:hAnsi="Simplified Arabic" w:cs="Simplified Arabic"/>
          <w:sz w:val="24"/>
          <w:szCs w:val="24"/>
          <w:lang w:bidi="ar-AE"/>
        </w:rPr>
        <w:t>96.3</w:t>
      </w:r>
      <w:r w:rsidRPr="00F4084E">
        <w:rPr>
          <w:rFonts w:ascii="Simplified Arabic" w:hAnsi="Simplified Arabic" w:cs="Simplified Arabic"/>
          <w:sz w:val="24"/>
          <w:szCs w:val="24"/>
          <w:rtl/>
          <w:lang w:bidi="ar-AE"/>
        </w:rPr>
        <w:t xml:space="preserve">%) لمعاملة السيطرة انخفضت إلى </w:t>
      </w:r>
      <w:r w:rsidRPr="00F4084E">
        <w:rPr>
          <w:rFonts w:ascii="Simplified Arabic" w:hAnsi="Simplified Arabic" w:cs="Simplified Arabic"/>
          <w:sz w:val="24"/>
          <w:szCs w:val="24"/>
          <w:lang w:bidi="ar-AE"/>
        </w:rPr>
        <w:t>(93.1)</w:t>
      </w:r>
      <w:r w:rsidRPr="00F4084E">
        <w:rPr>
          <w:rFonts w:ascii="Simplified Arabic" w:hAnsi="Simplified Arabic" w:cs="Simplified Arabic"/>
          <w:sz w:val="24"/>
          <w:szCs w:val="24"/>
          <w:rtl/>
          <w:lang w:bidi="ar-AE"/>
        </w:rPr>
        <w:t xml:space="preserve"> بينما التركيز </w:t>
      </w:r>
      <w:r w:rsidRPr="00F4084E">
        <w:rPr>
          <w:rFonts w:ascii="Simplified Arabic" w:hAnsi="Simplified Arabic" w:cs="Simplified Arabic"/>
          <w:sz w:val="24"/>
          <w:szCs w:val="24"/>
          <w:lang w:bidi="ar-AE"/>
        </w:rPr>
        <w:t>(100,50)</w:t>
      </w:r>
      <w:r w:rsidRPr="00F4084E">
        <w:rPr>
          <w:rFonts w:ascii="Simplified Arabic" w:hAnsi="Simplified Arabic" w:cs="Simplified Arabic"/>
          <w:sz w:val="24"/>
          <w:szCs w:val="24"/>
          <w:rtl/>
          <w:lang w:bidi="ar-IQ"/>
        </w:rPr>
        <w:t xml:space="preserve"> لم تسجل فروق معنوية واضحة على الخلايا البلعمية , لقد ذكر </w:t>
      </w:r>
      <w:r w:rsidRPr="00F4084E">
        <w:rPr>
          <w:rFonts w:ascii="Simplified Arabic" w:hAnsi="Simplified Arabic" w:cs="Simplified Arabic"/>
          <w:sz w:val="24"/>
          <w:szCs w:val="24"/>
          <w:lang w:bidi="ar-IQ"/>
        </w:rPr>
        <w:t xml:space="preserve">(Song </w:t>
      </w:r>
      <w:r w:rsidRPr="00F4084E">
        <w:rPr>
          <w:rFonts w:ascii="Simplified Arabic" w:hAnsi="Simplified Arabic" w:cs="Simplified Arabic"/>
          <w:i/>
          <w:iCs/>
          <w:sz w:val="24"/>
          <w:szCs w:val="24"/>
          <w:lang w:bidi="ar-IQ"/>
        </w:rPr>
        <w:t>et al</w:t>
      </w:r>
      <w:r w:rsidRPr="00F4084E">
        <w:rPr>
          <w:rFonts w:ascii="Simplified Arabic" w:hAnsi="Simplified Arabic" w:cs="Simplified Arabic"/>
          <w:sz w:val="24"/>
          <w:szCs w:val="24"/>
          <w:lang w:bidi="ar-IQ"/>
        </w:rPr>
        <w:t>.,2006)</w:t>
      </w:r>
      <w:r w:rsidRPr="00F4084E">
        <w:rPr>
          <w:rFonts w:ascii="Simplified Arabic" w:hAnsi="Simplified Arabic" w:cs="Simplified Arabic"/>
          <w:sz w:val="24"/>
          <w:szCs w:val="24"/>
          <w:rtl/>
          <w:lang w:bidi="ar-AE"/>
        </w:rPr>
        <w:t xml:space="preserve"> في دراسته ان انتاج البورينات من السريشيا قد اعطى افضل النتائج عند معاملته مع انواع مختلفة من الخلايا داخل وخارج جسم الجرذان وقد ايد هذه النتيجة </w:t>
      </w:r>
      <w:r w:rsidRPr="00F4084E">
        <w:rPr>
          <w:rFonts w:ascii="Simplified Arabic" w:hAnsi="Simplified Arabic" w:cs="Simplified Arabic"/>
          <w:sz w:val="24"/>
          <w:szCs w:val="24"/>
          <w:lang w:bidi="ar-AE"/>
        </w:rPr>
        <w:t>(Amit,2010)</w:t>
      </w:r>
      <w:r w:rsidRPr="00F4084E">
        <w:rPr>
          <w:rFonts w:ascii="Simplified Arabic" w:hAnsi="Simplified Arabic" w:cs="Simplified Arabic"/>
          <w:sz w:val="24"/>
          <w:szCs w:val="24"/>
          <w:rtl/>
          <w:lang w:bidi="ar-IQ"/>
        </w:rPr>
        <w:t xml:space="preserve"> ايضا. </w:t>
      </w:r>
    </w:p>
    <w:p w:rsidR="002E4DF6" w:rsidRPr="00F4084E" w:rsidRDefault="002E4DF6" w:rsidP="00F4084E">
      <w:pPr>
        <w:pStyle w:val="NoSpacing"/>
        <w:ind w:firstLine="509"/>
        <w:jc w:val="both"/>
        <w:rPr>
          <w:rFonts w:ascii="Simplified Arabic" w:hAnsi="Simplified Arabic" w:cs="Simplified Arabic"/>
          <w:sz w:val="24"/>
          <w:szCs w:val="24"/>
          <w:rtl/>
          <w:lang w:bidi="ar-IQ"/>
        </w:rPr>
      </w:pPr>
      <w:r w:rsidRPr="00F4084E">
        <w:rPr>
          <w:rFonts w:ascii="Simplified Arabic" w:hAnsi="Simplified Arabic" w:cs="Simplified Arabic"/>
          <w:sz w:val="24"/>
          <w:szCs w:val="24"/>
          <w:rtl/>
          <w:lang w:bidi="ar-IQ"/>
        </w:rPr>
        <w:t xml:space="preserve">بينما وجدنا اعلى نسبة موت في الخلايا اللمفاوية عند التركيزين </w:t>
      </w:r>
      <w:r w:rsidRPr="00F4084E">
        <w:rPr>
          <w:rFonts w:ascii="Simplified Arabic" w:hAnsi="Simplified Arabic" w:cs="Simplified Arabic"/>
          <w:sz w:val="24"/>
          <w:szCs w:val="24"/>
          <w:lang w:bidi="ar-IQ"/>
        </w:rPr>
        <w:t>(200,100)</w:t>
      </w:r>
      <w:r w:rsidRPr="00F4084E">
        <w:rPr>
          <w:rFonts w:ascii="Simplified Arabic" w:hAnsi="Simplified Arabic" w:cs="Simplified Arabic"/>
          <w:sz w:val="24"/>
          <w:szCs w:val="24"/>
          <w:rtl/>
          <w:lang w:bidi="ar-IQ"/>
        </w:rPr>
        <w:t xml:space="preserve"> ملغم/مل على التوالي وعلى مستوى </w:t>
      </w:r>
      <w:r w:rsidRPr="00F4084E">
        <w:rPr>
          <w:rFonts w:ascii="Simplified Arabic" w:hAnsi="Simplified Arabic" w:cs="Simplified Arabic"/>
          <w:sz w:val="24"/>
          <w:szCs w:val="24"/>
          <w:lang w:bidi="ar-IQ"/>
        </w:rPr>
        <w:t>p&lt;0.0</w:t>
      </w:r>
      <w:r w:rsidRPr="00F4084E">
        <w:rPr>
          <w:rFonts w:ascii="Simplified Arabic" w:hAnsi="Simplified Arabic" w:cs="Simplified Arabic"/>
          <w:sz w:val="24"/>
          <w:szCs w:val="24"/>
          <w:lang w:bidi="ar-AE"/>
        </w:rPr>
        <w:t>5</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lang w:bidi="ar-AE"/>
        </w:rPr>
        <w:t xml:space="preserve">فبعد ان كانت النسبة المئوية للعيوشية </w:t>
      </w:r>
      <w:r w:rsidRPr="00F4084E">
        <w:rPr>
          <w:rFonts w:ascii="Simplified Arabic" w:hAnsi="Simplified Arabic" w:cs="Simplified Arabic"/>
          <w:sz w:val="24"/>
          <w:szCs w:val="24"/>
          <w:lang w:bidi="ar-AE"/>
        </w:rPr>
        <w:t>(97.41)</w:t>
      </w:r>
      <w:r w:rsidRPr="00F4084E">
        <w:rPr>
          <w:rFonts w:ascii="Simplified Arabic" w:hAnsi="Simplified Arabic" w:cs="Simplified Arabic"/>
          <w:sz w:val="24"/>
          <w:szCs w:val="24"/>
          <w:rtl/>
          <w:lang w:bidi="ar-IQ"/>
        </w:rPr>
        <w:t xml:space="preserve"> لمعامل السيطرة انخفضت الى </w:t>
      </w:r>
      <w:r w:rsidRPr="00F4084E">
        <w:rPr>
          <w:rFonts w:ascii="Simplified Arabic" w:hAnsi="Simplified Arabic" w:cs="Simplified Arabic"/>
          <w:sz w:val="24"/>
          <w:szCs w:val="24"/>
          <w:lang w:bidi="ar-IQ"/>
        </w:rPr>
        <w:t>(93.6,94.5)</w:t>
      </w:r>
      <w:r w:rsidRPr="00F4084E">
        <w:rPr>
          <w:rFonts w:ascii="Simplified Arabic" w:hAnsi="Simplified Arabic" w:cs="Simplified Arabic"/>
          <w:sz w:val="24"/>
          <w:szCs w:val="24"/>
          <w:rtl/>
          <w:lang w:bidi="ar-IQ"/>
        </w:rPr>
        <w:t xml:space="preserve"> على التوالي ايضا عند المقارنة مع معامل السيطرة وتركيز المستضد </w:t>
      </w:r>
      <w:r w:rsidRPr="00F4084E">
        <w:rPr>
          <w:rFonts w:ascii="Simplified Arabic" w:hAnsi="Simplified Arabic" w:cs="Simplified Arabic"/>
          <w:sz w:val="24"/>
          <w:szCs w:val="24"/>
          <w:lang w:bidi="ar-IQ"/>
        </w:rPr>
        <w:t>50</w:t>
      </w:r>
      <w:r w:rsidRPr="00F4084E">
        <w:rPr>
          <w:rFonts w:ascii="Simplified Arabic" w:hAnsi="Simplified Arabic" w:cs="Simplified Arabic"/>
          <w:sz w:val="24"/>
          <w:szCs w:val="24"/>
          <w:rtl/>
          <w:lang w:bidi="ar-IQ"/>
        </w:rPr>
        <w:t xml:space="preserve"> ملغم/مل </w:t>
      </w:r>
      <w:r w:rsidRPr="00F4084E">
        <w:rPr>
          <w:rFonts w:ascii="Simplified Arabic" w:hAnsi="Simplified Arabic" w:cs="Simplified Arabic"/>
          <w:sz w:val="24"/>
          <w:szCs w:val="24"/>
          <w:rtl/>
          <w:lang w:bidi="ar-AE"/>
        </w:rPr>
        <w:t xml:space="preserve">هذا يدل ان التراكيز العالية لها نسبة تأثير اكبر على موت الخلايا  . بينت دراسة </w:t>
      </w:r>
      <w:r w:rsidRPr="00F4084E">
        <w:rPr>
          <w:rFonts w:ascii="Simplified Arabic" w:hAnsi="Simplified Arabic" w:cs="Simplified Arabic"/>
          <w:sz w:val="24"/>
          <w:szCs w:val="24"/>
          <w:lang w:bidi="ar-AE"/>
        </w:rPr>
        <w:t xml:space="preserve">(Malouin </w:t>
      </w:r>
      <w:r w:rsidRPr="00F4084E">
        <w:rPr>
          <w:rFonts w:ascii="Simplified Arabic" w:hAnsi="Simplified Arabic" w:cs="Simplified Arabic"/>
          <w:i/>
          <w:iCs/>
          <w:sz w:val="24"/>
          <w:szCs w:val="24"/>
          <w:lang w:bidi="ar-AE"/>
        </w:rPr>
        <w:t>etal</w:t>
      </w:r>
      <w:r w:rsidRPr="00F4084E">
        <w:rPr>
          <w:rFonts w:ascii="Simplified Arabic" w:hAnsi="Simplified Arabic" w:cs="Simplified Arabic"/>
          <w:sz w:val="24"/>
          <w:szCs w:val="24"/>
          <w:lang w:bidi="ar-AE"/>
        </w:rPr>
        <w:t>.,1990)</w:t>
      </w:r>
      <w:r w:rsidRPr="00F4084E">
        <w:rPr>
          <w:rFonts w:ascii="Simplified Arabic" w:hAnsi="Simplified Arabic" w:cs="Simplified Arabic"/>
          <w:sz w:val="24"/>
          <w:szCs w:val="24"/>
          <w:rtl/>
          <w:lang w:bidi="ar-AE"/>
        </w:rPr>
        <w:t xml:space="preserve"> وكذلك </w:t>
      </w:r>
      <w:r w:rsidRPr="00F4084E">
        <w:rPr>
          <w:rFonts w:ascii="Simplified Arabic" w:hAnsi="Simplified Arabic" w:cs="Simplified Arabic"/>
          <w:sz w:val="24"/>
          <w:szCs w:val="24"/>
          <w:lang w:bidi="ar-AE"/>
        </w:rPr>
        <w:t xml:space="preserve">(Wai </w:t>
      </w:r>
      <w:r w:rsidRPr="00F4084E">
        <w:rPr>
          <w:rFonts w:ascii="Simplified Arabic" w:hAnsi="Simplified Arabic" w:cs="Simplified Arabic"/>
          <w:i/>
          <w:iCs/>
          <w:sz w:val="24"/>
          <w:szCs w:val="24"/>
          <w:lang w:bidi="ar-AE"/>
        </w:rPr>
        <w:t>et al</w:t>
      </w:r>
      <w:r w:rsidRPr="00F4084E">
        <w:rPr>
          <w:rFonts w:ascii="Simplified Arabic" w:hAnsi="Simplified Arabic" w:cs="Simplified Arabic"/>
          <w:sz w:val="24"/>
          <w:szCs w:val="24"/>
          <w:lang w:bidi="ar-AE"/>
        </w:rPr>
        <w:t>.,2005)</w:t>
      </w:r>
      <w:r w:rsidRPr="00F4084E">
        <w:rPr>
          <w:rFonts w:ascii="Simplified Arabic" w:hAnsi="Simplified Arabic" w:cs="Simplified Arabic"/>
          <w:sz w:val="24"/>
          <w:szCs w:val="24"/>
          <w:rtl/>
          <w:lang w:bidi="ar-AE"/>
        </w:rPr>
        <w:t xml:space="preserve"> كذلك </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IQ"/>
        </w:rPr>
        <w:t>(Marion et al .,2010)</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rtl/>
          <w:lang w:bidi="ar-IQ"/>
        </w:rPr>
        <w:t xml:space="preserve">ان البورينات قد احدثت اثرا واضحا على خطوط انواع مختلفة من الخلايا </w:t>
      </w:r>
      <w:r w:rsidRPr="00F4084E">
        <w:rPr>
          <w:rFonts w:ascii="Simplified Arabic" w:hAnsi="Simplified Arabic" w:cs="Simplified Arabic"/>
          <w:sz w:val="24"/>
          <w:szCs w:val="24"/>
          <w:lang w:bidi="ar-IQ"/>
        </w:rPr>
        <w:t>HL-60,NH\3T3</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lang w:bidi="ar-AE"/>
        </w:rPr>
        <w:t>. بالنسبة للفروقات البسيطة  لبروتينات الغشاء الخارجي فقد وجد أن بعضا منها لها القابلية على الالتص</w:t>
      </w:r>
      <w:r w:rsidRPr="00F4084E">
        <w:rPr>
          <w:rFonts w:ascii="Simplified Arabic" w:hAnsi="Simplified Arabic" w:cs="Simplified Arabic"/>
          <w:sz w:val="24"/>
          <w:szCs w:val="24"/>
          <w:rtl/>
          <w:lang w:bidi="ar-IQ"/>
        </w:rPr>
        <w:t>ــ</w:t>
      </w:r>
      <w:r w:rsidRPr="00F4084E">
        <w:rPr>
          <w:rFonts w:ascii="Simplified Arabic" w:hAnsi="Simplified Arabic" w:cs="Simplified Arabic"/>
          <w:sz w:val="24"/>
          <w:szCs w:val="24"/>
          <w:rtl/>
          <w:lang w:bidi="ar-AE"/>
        </w:rPr>
        <w:t xml:space="preserve">اق بالخلايا مما يؤثر على وظائف أغشية هذه الخلايا أوقد يفقـدها النفاذيـة الاختيارية وبالتالي موتها </w:t>
      </w:r>
      <w:r w:rsidRPr="00F4084E">
        <w:rPr>
          <w:rFonts w:ascii="Simplified Arabic" w:hAnsi="Simplified Arabic" w:cs="Simplified Arabic"/>
          <w:sz w:val="24"/>
          <w:szCs w:val="24"/>
          <w:lang w:bidi="ar-AE"/>
        </w:rPr>
        <w:t>( Morrison , 1989)</w:t>
      </w:r>
      <w:r w:rsidRPr="00F4084E">
        <w:rPr>
          <w:rFonts w:ascii="Simplified Arabic" w:hAnsi="Simplified Arabic" w:cs="Simplified Arabic"/>
          <w:sz w:val="24"/>
          <w:szCs w:val="24"/>
          <w:rtl/>
          <w:lang w:bidi="ar-IQ"/>
        </w:rPr>
        <w:t xml:space="preserve"> .</w:t>
      </w:r>
    </w:p>
    <w:p w:rsidR="002E4DF6" w:rsidRPr="00F4084E" w:rsidRDefault="002E4DF6" w:rsidP="00297457">
      <w:pPr>
        <w:pStyle w:val="NoSpacing"/>
        <w:jc w:val="both"/>
        <w:rPr>
          <w:rFonts w:ascii="Simplified Arabic" w:hAnsi="Simplified Arabic" w:cs="Simplified Arabic"/>
          <w:sz w:val="24"/>
          <w:szCs w:val="24"/>
          <w:lang w:bidi="ar-AE"/>
        </w:rPr>
      </w:pPr>
      <w:r w:rsidRPr="00F4084E">
        <w:rPr>
          <w:rFonts w:ascii="Simplified Arabic" w:hAnsi="Simplified Arabic" w:cs="Simplified Arabic"/>
          <w:sz w:val="24"/>
          <w:szCs w:val="24"/>
          <w:rtl/>
          <w:lang w:bidi="ar-AE"/>
        </w:rPr>
        <w:t xml:space="preserve"> جدول (</w:t>
      </w:r>
      <w:r w:rsidRPr="00F4084E">
        <w:rPr>
          <w:rFonts w:ascii="Simplified Arabic" w:hAnsi="Simplified Arabic" w:cs="Simplified Arabic"/>
          <w:sz w:val="24"/>
          <w:szCs w:val="24"/>
          <w:lang w:bidi="ar-AE"/>
        </w:rPr>
        <w:t>2</w:t>
      </w:r>
      <w:r w:rsidRPr="00F4084E">
        <w:rPr>
          <w:rFonts w:ascii="Simplified Arabic" w:hAnsi="Simplified Arabic" w:cs="Simplified Arabic"/>
          <w:sz w:val="24"/>
          <w:szCs w:val="24"/>
          <w:rtl/>
          <w:lang w:bidi="ar-AE"/>
        </w:rPr>
        <w:t xml:space="preserve">) النسبة المئوية لعيوشية الخلايا البلعمية متعددة النوى </w:t>
      </w:r>
      <w:r w:rsidRPr="00F4084E">
        <w:rPr>
          <w:rFonts w:ascii="Simplified Arabic" w:hAnsi="Simplified Arabic" w:cs="Simplified Arabic"/>
          <w:sz w:val="24"/>
          <w:szCs w:val="24"/>
          <w:lang w:bidi="ar-AE"/>
        </w:rPr>
        <w:t>(PMNs)</w:t>
      </w:r>
      <w:r w:rsidRPr="00F4084E">
        <w:rPr>
          <w:rFonts w:ascii="Simplified Arabic" w:hAnsi="Simplified Arabic" w:cs="Simplified Arabic"/>
          <w:sz w:val="24"/>
          <w:szCs w:val="24"/>
          <w:rtl/>
          <w:lang w:bidi="ar-AE"/>
        </w:rPr>
        <w:t xml:space="preserve"> والخلايا اللمفاوية باستخدام تراكيز مختلفة من بروتينات الغشاء الخارجي المنقاة .</w:t>
      </w:r>
    </w:p>
    <w:tbl>
      <w:tblPr>
        <w:bidiVisual/>
        <w:tblW w:w="7091"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653"/>
        <w:gridCol w:w="3029"/>
        <w:gridCol w:w="2409"/>
      </w:tblGrid>
      <w:tr w:rsidR="002E4DF6" w:rsidRPr="00F4084E">
        <w:trPr>
          <w:trHeight w:val="680"/>
          <w:jc w:val="center"/>
        </w:trPr>
        <w:tc>
          <w:tcPr>
            <w:tcW w:w="1653" w:type="dxa"/>
            <w:vMerge w:val="restart"/>
            <w:tcBorders>
              <w:top w:val="thinThickSmallGap" w:sz="24" w:space="0" w:color="auto"/>
              <w:left w:val="thinThickSmallGap" w:sz="24" w:space="0" w:color="auto"/>
              <w:bottom w:val="single" w:sz="4" w:space="0" w:color="auto"/>
              <w:right w:val="single" w:sz="4" w:space="0" w:color="auto"/>
            </w:tcBorders>
            <w:shd w:val="clear" w:color="auto" w:fill="A6A6A6"/>
          </w:tcPr>
          <w:p w:rsidR="002E4DF6" w:rsidRPr="00F4084E" w:rsidRDefault="002E4DF6" w:rsidP="00F4084E">
            <w:pPr>
              <w:pStyle w:val="NoSpacing"/>
              <w:jc w:val="center"/>
              <w:rPr>
                <w:rFonts w:ascii="Simplified Arabic" w:hAnsi="Simplified Arabic" w:cs="Simplified Arabic"/>
                <w:sz w:val="24"/>
                <w:szCs w:val="24"/>
                <w:rtl/>
                <w:lang w:bidi="ar-IQ"/>
              </w:rPr>
            </w:pPr>
            <w:r w:rsidRPr="00F4084E">
              <w:rPr>
                <w:rFonts w:ascii="Simplified Arabic" w:hAnsi="Simplified Arabic" w:cs="Simplified Arabic"/>
                <w:sz w:val="24"/>
                <w:szCs w:val="24"/>
                <w:rtl/>
                <w:lang w:bidi="ar-AE"/>
              </w:rPr>
              <w:t xml:space="preserve">تركيز </w:t>
            </w:r>
            <w:r w:rsidRPr="00F4084E">
              <w:rPr>
                <w:rFonts w:ascii="Simplified Arabic" w:hAnsi="Simplified Arabic" w:cs="Simplified Arabic"/>
                <w:sz w:val="24"/>
                <w:szCs w:val="24"/>
                <w:rtl/>
                <w:lang w:bidi="ar-IQ"/>
              </w:rPr>
              <w:t>ال</w:t>
            </w:r>
            <w:r w:rsidRPr="00F4084E">
              <w:rPr>
                <w:rFonts w:ascii="Simplified Arabic" w:hAnsi="Simplified Arabic" w:cs="Simplified Arabic"/>
                <w:sz w:val="24"/>
                <w:szCs w:val="24"/>
                <w:rtl/>
                <w:lang w:bidi="ar-AE"/>
              </w:rPr>
              <w:t>مستضد</w:t>
            </w:r>
          </w:p>
          <w:p w:rsidR="002E4DF6" w:rsidRPr="00F4084E" w:rsidRDefault="002E4DF6" w:rsidP="00F4084E">
            <w:pPr>
              <w:pStyle w:val="NoSpacing"/>
              <w:jc w:val="center"/>
              <w:rPr>
                <w:rFonts w:ascii="Simplified Arabic" w:hAnsi="Simplified Arabic" w:cs="Simplified Arabic"/>
                <w:sz w:val="24"/>
                <w:szCs w:val="24"/>
                <w:lang w:bidi="ar-AE"/>
              </w:rPr>
            </w:pPr>
            <w:r w:rsidRPr="00F4084E">
              <w:rPr>
                <w:rFonts w:ascii="Simplified Arabic" w:hAnsi="Simplified Arabic" w:cs="Simplified Arabic"/>
                <w:sz w:val="24"/>
                <w:szCs w:val="24"/>
                <w:rtl/>
                <w:lang w:bidi="ar-AE"/>
              </w:rPr>
              <w:t>(ملغم/مل)</w:t>
            </w:r>
          </w:p>
        </w:tc>
        <w:tc>
          <w:tcPr>
            <w:tcW w:w="5438" w:type="dxa"/>
            <w:gridSpan w:val="2"/>
            <w:tcBorders>
              <w:top w:val="thinThickSmallGap" w:sz="24" w:space="0" w:color="auto"/>
              <w:left w:val="single" w:sz="4" w:space="0" w:color="auto"/>
              <w:bottom w:val="single" w:sz="4" w:space="0" w:color="auto"/>
              <w:right w:val="thinThickSmallGap" w:sz="24" w:space="0" w:color="auto"/>
            </w:tcBorders>
            <w:shd w:val="clear" w:color="auto" w:fill="A6A6A6"/>
          </w:tcPr>
          <w:p w:rsidR="002E4DF6" w:rsidRPr="00F4084E" w:rsidRDefault="002E4DF6" w:rsidP="00F4084E">
            <w:pPr>
              <w:pStyle w:val="NoSpacing"/>
              <w:jc w:val="center"/>
              <w:rPr>
                <w:rFonts w:ascii="Simplified Arabic" w:hAnsi="Simplified Arabic" w:cs="Simplified Arabic"/>
                <w:sz w:val="24"/>
                <w:szCs w:val="24"/>
                <w:lang w:bidi="ar-AE"/>
              </w:rPr>
            </w:pPr>
            <w:r w:rsidRPr="00F4084E">
              <w:rPr>
                <w:rFonts w:ascii="Simplified Arabic" w:hAnsi="Simplified Arabic" w:cs="Simplified Arabic"/>
                <w:sz w:val="24"/>
                <w:szCs w:val="24"/>
                <w:rtl/>
                <w:lang w:bidi="ar-AE"/>
              </w:rPr>
              <w:t>النسبة المئوية للعيوشية (المعدل ±الانحراف المعياري)</w:t>
            </w:r>
          </w:p>
        </w:tc>
      </w:tr>
      <w:tr w:rsidR="002E4DF6" w:rsidRPr="00F4084E">
        <w:trPr>
          <w:trHeight w:val="560"/>
          <w:jc w:val="center"/>
        </w:trPr>
        <w:tc>
          <w:tcPr>
            <w:tcW w:w="1653" w:type="dxa"/>
            <w:vMerge/>
            <w:tcBorders>
              <w:top w:val="thinThickSmallGap" w:sz="24" w:space="0" w:color="auto"/>
              <w:left w:val="thinThickSmallGap" w:sz="24" w:space="0" w:color="auto"/>
              <w:bottom w:val="single" w:sz="4" w:space="0" w:color="auto"/>
              <w:right w:val="single" w:sz="4" w:space="0" w:color="auto"/>
            </w:tcBorders>
            <w:vAlign w:val="center"/>
          </w:tcPr>
          <w:p w:rsidR="002E4DF6" w:rsidRPr="00F4084E" w:rsidRDefault="002E4DF6" w:rsidP="00F4084E">
            <w:pPr>
              <w:pStyle w:val="NoSpacing"/>
              <w:jc w:val="center"/>
              <w:rPr>
                <w:rFonts w:ascii="Simplified Arabic" w:hAnsi="Simplified Arabic" w:cs="Simplified Arabic"/>
                <w:sz w:val="24"/>
                <w:szCs w:val="24"/>
                <w:lang w:bidi="ar-AE"/>
              </w:rPr>
            </w:pPr>
          </w:p>
        </w:tc>
        <w:tc>
          <w:tcPr>
            <w:tcW w:w="3029" w:type="dxa"/>
            <w:tcBorders>
              <w:top w:val="single" w:sz="4" w:space="0" w:color="auto"/>
              <w:left w:val="single" w:sz="4" w:space="0" w:color="auto"/>
              <w:bottom w:val="single" w:sz="4" w:space="0" w:color="auto"/>
              <w:right w:val="single" w:sz="4" w:space="0" w:color="auto"/>
            </w:tcBorders>
            <w:shd w:val="clear" w:color="auto" w:fill="A6A6A6"/>
          </w:tcPr>
          <w:p w:rsidR="002E4DF6" w:rsidRPr="00F4084E" w:rsidRDefault="002E4DF6" w:rsidP="00F4084E">
            <w:pPr>
              <w:pStyle w:val="NoSpacing"/>
              <w:jc w:val="center"/>
              <w:rPr>
                <w:rFonts w:ascii="Simplified Arabic" w:hAnsi="Simplified Arabic" w:cs="Simplified Arabic"/>
                <w:sz w:val="24"/>
                <w:szCs w:val="24"/>
                <w:rtl/>
                <w:lang w:bidi="ar-AE"/>
              </w:rPr>
            </w:pPr>
            <w:r w:rsidRPr="00F4084E">
              <w:rPr>
                <w:rFonts w:ascii="Simplified Arabic" w:hAnsi="Simplified Arabic" w:cs="Simplified Arabic"/>
                <w:sz w:val="24"/>
                <w:szCs w:val="24"/>
                <w:rtl/>
                <w:lang w:bidi="ar-AE"/>
              </w:rPr>
              <w:t>الخلايا البلعمية متعددة النوى</w:t>
            </w:r>
          </w:p>
          <w:p w:rsidR="002E4DF6" w:rsidRPr="00F4084E" w:rsidRDefault="002E4DF6" w:rsidP="00F4084E">
            <w:pPr>
              <w:pStyle w:val="NoSpacing"/>
              <w:jc w:val="center"/>
              <w:rPr>
                <w:rFonts w:ascii="Simplified Arabic" w:hAnsi="Simplified Arabic" w:cs="Simplified Arabic"/>
                <w:sz w:val="24"/>
                <w:szCs w:val="24"/>
                <w:lang w:bidi="ar-AE"/>
              </w:rPr>
            </w:pPr>
            <w:r w:rsidRPr="00F4084E">
              <w:rPr>
                <w:rFonts w:ascii="Simplified Arabic" w:hAnsi="Simplified Arabic" w:cs="Simplified Arabic"/>
                <w:sz w:val="24"/>
                <w:szCs w:val="24"/>
                <w:rtl/>
                <w:lang w:bidi="ar-AE"/>
              </w:rPr>
              <w:t>(</w:t>
            </w:r>
            <w:r w:rsidRPr="00F4084E">
              <w:rPr>
                <w:rFonts w:ascii="Simplified Arabic" w:hAnsi="Simplified Arabic" w:cs="Simplified Arabic"/>
                <w:sz w:val="24"/>
                <w:szCs w:val="24"/>
                <w:lang w:bidi="ar-AE"/>
              </w:rPr>
              <w:t>(PMNs</w:t>
            </w:r>
          </w:p>
        </w:tc>
        <w:tc>
          <w:tcPr>
            <w:tcW w:w="2409" w:type="dxa"/>
            <w:tcBorders>
              <w:top w:val="single" w:sz="4" w:space="0" w:color="auto"/>
              <w:left w:val="single" w:sz="4" w:space="0" w:color="auto"/>
              <w:bottom w:val="single" w:sz="4" w:space="0" w:color="auto"/>
              <w:right w:val="thinThickSmallGap" w:sz="24" w:space="0" w:color="auto"/>
            </w:tcBorders>
            <w:shd w:val="clear" w:color="auto" w:fill="A6A6A6"/>
          </w:tcPr>
          <w:p w:rsidR="002E4DF6" w:rsidRPr="00F4084E" w:rsidRDefault="002E4DF6" w:rsidP="00297457">
            <w:pPr>
              <w:pStyle w:val="NoSpacing"/>
              <w:rPr>
                <w:rFonts w:ascii="Simplified Arabic" w:hAnsi="Simplified Arabic" w:cs="Simplified Arabic"/>
                <w:sz w:val="24"/>
                <w:szCs w:val="24"/>
                <w:lang w:bidi="ar-AE"/>
              </w:rPr>
            </w:pPr>
            <w:r w:rsidRPr="00F4084E">
              <w:rPr>
                <w:rFonts w:ascii="Simplified Arabic" w:hAnsi="Simplified Arabic" w:cs="Simplified Arabic"/>
                <w:sz w:val="24"/>
                <w:szCs w:val="24"/>
                <w:rtl/>
                <w:lang w:bidi="ar-AE"/>
              </w:rPr>
              <w:t>الخلايا اللمفاوية</w:t>
            </w:r>
          </w:p>
        </w:tc>
      </w:tr>
      <w:tr w:rsidR="002E4DF6" w:rsidRPr="00F4084E">
        <w:trPr>
          <w:trHeight w:val="662"/>
          <w:jc w:val="center"/>
        </w:trPr>
        <w:tc>
          <w:tcPr>
            <w:tcW w:w="1653" w:type="dxa"/>
            <w:tcBorders>
              <w:top w:val="single" w:sz="4" w:space="0" w:color="auto"/>
              <w:left w:val="thinThickSmallGap" w:sz="2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0</w:t>
            </w:r>
            <w:r w:rsidRPr="00F4084E">
              <w:rPr>
                <w:rFonts w:ascii="Simplified Arabic" w:hAnsi="Simplified Arabic" w:cs="Simplified Arabic"/>
                <w:sz w:val="24"/>
                <w:szCs w:val="24"/>
                <w:rtl/>
                <w:lang w:bidi="ar-AE"/>
              </w:rPr>
              <w:t xml:space="preserve"> (سيطرة)</w:t>
            </w:r>
          </w:p>
        </w:tc>
        <w:tc>
          <w:tcPr>
            <w:tcW w:w="3029" w:type="dxa"/>
            <w:tcBorders>
              <w:top w:val="single" w:sz="4" w:space="0" w:color="auto"/>
              <w:left w:val="single" w:sz="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96.3</w:t>
            </w:r>
            <w:r w:rsidRPr="00F4084E">
              <w:rPr>
                <w:rFonts w:ascii="Simplified Arabic" w:hAnsi="Simplified Arabic" w:cs="Simplified Arabic"/>
                <w:sz w:val="24"/>
                <w:szCs w:val="24"/>
                <w:rtl/>
                <w:lang w:bidi="ar-AE"/>
              </w:rPr>
              <w:t>±</w:t>
            </w:r>
            <w:r w:rsidRPr="00F4084E">
              <w:rPr>
                <w:rFonts w:ascii="Simplified Arabic" w:hAnsi="Simplified Arabic" w:cs="Simplified Arabic"/>
                <w:sz w:val="24"/>
                <w:szCs w:val="24"/>
                <w:lang w:bidi="ar-AE"/>
              </w:rPr>
              <w:t>0.1</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lang w:bidi="ar-AE"/>
              </w:rPr>
              <w:t>a</w:t>
            </w:r>
          </w:p>
        </w:tc>
        <w:tc>
          <w:tcPr>
            <w:tcW w:w="2409" w:type="dxa"/>
            <w:tcBorders>
              <w:top w:val="single" w:sz="4" w:space="0" w:color="auto"/>
              <w:left w:val="single" w:sz="4" w:space="0" w:color="auto"/>
              <w:bottom w:val="single" w:sz="4" w:space="0" w:color="auto"/>
              <w:right w:val="thinThickSmallGap" w:sz="24" w:space="0" w:color="auto"/>
            </w:tcBorders>
          </w:tcPr>
          <w:p w:rsidR="002E4DF6" w:rsidRPr="00F4084E" w:rsidRDefault="002E4DF6" w:rsidP="00297457">
            <w:pPr>
              <w:pStyle w:val="NoSpacing"/>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0.52±97.42</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a</w:t>
            </w:r>
          </w:p>
        </w:tc>
      </w:tr>
      <w:tr w:rsidR="002E4DF6" w:rsidRPr="00F4084E">
        <w:trPr>
          <w:jc w:val="center"/>
        </w:trPr>
        <w:tc>
          <w:tcPr>
            <w:tcW w:w="1653" w:type="dxa"/>
            <w:tcBorders>
              <w:top w:val="single" w:sz="4" w:space="0" w:color="auto"/>
              <w:left w:val="thinThickSmallGap" w:sz="2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IQ"/>
              </w:rPr>
            </w:pPr>
            <w:r w:rsidRPr="00F4084E">
              <w:rPr>
                <w:rFonts w:ascii="Simplified Arabic" w:hAnsi="Simplified Arabic" w:cs="Simplified Arabic"/>
                <w:sz w:val="24"/>
                <w:szCs w:val="24"/>
                <w:lang w:bidi="ar-IQ"/>
              </w:rPr>
              <w:t>50</w:t>
            </w:r>
          </w:p>
        </w:tc>
        <w:tc>
          <w:tcPr>
            <w:tcW w:w="3029" w:type="dxa"/>
            <w:tcBorders>
              <w:top w:val="single" w:sz="4" w:space="0" w:color="auto"/>
              <w:left w:val="single" w:sz="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IQ"/>
              </w:rPr>
            </w:pPr>
            <w:r w:rsidRPr="00F4084E">
              <w:rPr>
                <w:rFonts w:ascii="Simplified Arabic" w:hAnsi="Simplified Arabic" w:cs="Simplified Arabic"/>
                <w:sz w:val="24"/>
                <w:szCs w:val="24"/>
                <w:lang w:bidi="ar-AE"/>
              </w:rPr>
              <w:t xml:space="preserve">97 </w:t>
            </w:r>
            <w:r w:rsidRPr="00F4084E">
              <w:rPr>
                <w:rFonts w:ascii="Simplified Arabic" w:hAnsi="Simplified Arabic" w:cs="Simplified Arabic"/>
                <w:sz w:val="24"/>
                <w:szCs w:val="24"/>
                <w:rtl/>
                <w:lang w:bidi="ar-AE"/>
              </w:rPr>
              <w:t xml:space="preserve"> ± </w:t>
            </w:r>
            <w:r w:rsidRPr="00F4084E">
              <w:rPr>
                <w:rFonts w:ascii="Simplified Arabic" w:hAnsi="Simplified Arabic" w:cs="Simplified Arabic"/>
                <w:sz w:val="24"/>
                <w:szCs w:val="24"/>
                <w:lang w:bidi="ar-AE"/>
              </w:rPr>
              <w:t>0.75</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 xml:space="preserve"> </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a</w:t>
            </w:r>
          </w:p>
        </w:tc>
        <w:tc>
          <w:tcPr>
            <w:tcW w:w="2409" w:type="dxa"/>
            <w:tcBorders>
              <w:top w:val="single" w:sz="4" w:space="0" w:color="auto"/>
              <w:left w:val="single" w:sz="4" w:space="0" w:color="auto"/>
              <w:bottom w:val="single" w:sz="4" w:space="0" w:color="auto"/>
              <w:right w:val="thinThickSmallGap" w:sz="24" w:space="0" w:color="auto"/>
            </w:tcBorders>
          </w:tcPr>
          <w:p w:rsidR="002E4DF6" w:rsidRPr="00F4084E" w:rsidRDefault="002E4DF6" w:rsidP="00297457">
            <w:pPr>
              <w:pStyle w:val="NoSpacing"/>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0.5±96.5</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a</w:t>
            </w:r>
          </w:p>
        </w:tc>
      </w:tr>
      <w:tr w:rsidR="002E4DF6" w:rsidRPr="00F4084E">
        <w:trPr>
          <w:trHeight w:val="550"/>
          <w:jc w:val="center"/>
        </w:trPr>
        <w:tc>
          <w:tcPr>
            <w:tcW w:w="1653" w:type="dxa"/>
            <w:tcBorders>
              <w:top w:val="single" w:sz="4" w:space="0" w:color="auto"/>
              <w:left w:val="thinThickSmallGap" w:sz="2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IQ"/>
              </w:rPr>
            </w:pPr>
            <w:r w:rsidRPr="00F4084E">
              <w:rPr>
                <w:rFonts w:ascii="Simplified Arabic" w:hAnsi="Simplified Arabic" w:cs="Simplified Arabic"/>
                <w:sz w:val="24"/>
                <w:szCs w:val="24"/>
                <w:lang w:bidi="ar-IQ"/>
              </w:rPr>
              <w:t>100</w:t>
            </w:r>
          </w:p>
        </w:tc>
        <w:tc>
          <w:tcPr>
            <w:tcW w:w="3029" w:type="dxa"/>
            <w:tcBorders>
              <w:top w:val="single" w:sz="4" w:space="0" w:color="auto"/>
              <w:left w:val="single" w:sz="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0.8±96</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a</w:t>
            </w:r>
          </w:p>
        </w:tc>
        <w:tc>
          <w:tcPr>
            <w:tcW w:w="2409" w:type="dxa"/>
            <w:tcBorders>
              <w:top w:val="single" w:sz="4" w:space="0" w:color="auto"/>
              <w:left w:val="single" w:sz="4" w:space="0" w:color="auto"/>
              <w:bottom w:val="single" w:sz="4" w:space="0" w:color="auto"/>
              <w:right w:val="thinThickSmallGap" w:sz="24" w:space="0" w:color="auto"/>
            </w:tcBorders>
          </w:tcPr>
          <w:p w:rsidR="002E4DF6" w:rsidRPr="00F4084E" w:rsidRDefault="002E4DF6" w:rsidP="00297457">
            <w:pPr>
              <w:pStyle w:val="NoSpacing"/>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2.00±94.5</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b</w:t>
            </w:r>
          </w:p>
        </w:tc>
      </w:tr>
      <w:tr w:rsidR="002E4DF6" w:rsidRPr="00F4084E">
        <w:trPr>
          <w:jc w:val="center"/>
        </w:trPr>
        <w:tc>
          <w:tcPr>
            <w:tcW w:w="1653" w:type="dxa"/>
            <w:tcBorders>
              <w:top w:val="single" w:sz="4" w:space="0" w:color="auto"/>
              <w:left w:val="thinThickSmallGap" w:sz="2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IQ"/>
              </w:rPr>
            </w:pPr>
            <w:r w:rsidRPr="00F4084E">
              <w:rPr>
                <w:rFonts w:ascii="Simplified Arabic" w:hAnsi="Simplified Arabic" w:cs="Simplified Arabic"/>
                <w:sz w:val="24"/>
                <w:szCs w:val="24"/>
                <w:lang w:bidi="ar-IQ"/>
              </w:rPr>
              <w:t>200</w:t>
            </w:r>
          </w:p>
        </w:tc>
        <w:tc>
          <w:tcPr>
            <w:tcW w:w="3029" w:type="dxa"/>
            <w:tcBorders>
              <w:top w:val="single" w:sz="4" w:space="0" w:color="auto"/>
              <w:left w:val="single" w:sz="4" w:space="0" w:color="auto"/>
              <w:bottom w:val="single" w:sz="4" w:space="0" w:color="auto"/>
              <w:right w:val="single" w:sz="4" w:space="0" w:color="auto"/>
            </w:tcBorders>
          </w:tcPr>
          <w:p w:rsidR="002E4DF6" w:rsidRPr="00F4084E" w:rsidRDefault="002E4DF6" w:rsidP="00F4084E">
            <w:pPr>
              <w:pStyle w:val="NoSpacing"/>
              <w:jc w:val="center"/>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1.4±93.4</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rtl/>
                <w:lang w:bidi="ar-IQ"/>
              </w:rPr>
              <w:t xml:space="preserve">  </w:t>
            </w:r>
            <w:r w:rsidRPr="00F4084E">
              <w:rPr>
                <w:rFonts w:ascii="Simplified Arabic" w:hAnsi="Simplified Arabic" w:cs="Simplified Arabic"/>
                <w:sz w:val="24"/>
                <w:szCs w:val="24"/>
                <w:rtl/>
                <w:lang w:bidi="ar-AE"/>
              </w:rPr>
              <w:t xml:space="preserve">   </w:t>
            </w:r>
            <w:r w:rsidRPr="00F4084E">
              <w:rPr>
                <w:rFonts w:ascii="Simplified Arabic" w:hAnsi="Simplified Arabic" w:cs="Simplified Arabic"/>
                <w:sz w:val="24"/>
                <w:szCs w:val="24"/>
                <w:lang w:bidi="ar-AE"/>
              </w:rPr>
              <w:t>b</w:t>
            </w:r>
          </w:p>
        </w:tc>
        <w:tc>
          <w:tcPr>
            <w:tcW w:w="2409" w:type="dxa"/>
            <w:tcBorders>
              <w:top w:val="single" w:sz="4" w:space="0" w:color="auto"/>
              <w:left w:val="single" w:sz="4" w:space="0" w:color="auto"/>
              <w:bottom w:val="single" w:sz="4" w:space="0" w:color="auto"/>
              <w:right w:val="thinThickSmallGap" w:sz="24" w:space="0" w:color="auto"/>
            </w:tcBorders>
          </w:tcPr>
          <w:p w:rsidR="002E4DF6" w:rsidRPr="00F4084E" w:rsidRDefault="002E4DF6" w:rsidP="00297457">
            <w:pPr>
              <w:pStyle w:val="NoSpacing"/>
              <w:rPr>
                <w:rFonts w:ascii="Simplified Arabic" w:hAnsi="Simplified Arabic" w:cs="Simplified Arabic"/>
                <w:sz w:val="24"/>
                <w:szCs w:val="24"/>
                <w:lang w:bidi="ar-AE"/>
              </w:rPr>
            </w:pPr>
            <w:r w:rsidRPr="00F4084E">
              <w:rPr>
                <w:rFonts w:ascii="Simplified Arabic" w:hAnsi="Simplified Arabic" w:cs="Simplified Arabic"/>
                <w:sz w:val="24"/>
                <w:szCs w:val="24"/>
                <w:lang w:bidi="ar-AE"/>
              </w:rPr>
              <w:t>c             1.9±93.6</w:t>
            </w:r>
          </w:p>
        </w:tc>
      </w:tr>
    </w:tbl>
    <w:p w:rsidR="002E4DF6" w:rsidRPr="00F4084E" w:rsidRDefault="002E4DF6" w:rsidP="00F4084E">
      <w:pPr>
        <w:pStyle w:val="NoSpacing"/>
        <w:jc w:val="both"/>
        <w:rPr>
          <w:rFonts w:ascii="Simplified Arabic" w:hAnsi="Simplified Arabic" w:cs="Simplified Arabic"/>
          <w:sz w:val="24"/>
          <w:szCs w:val="24"/>
          <w:rtl/>
          <w:lang w:bidi="ar-AE"/>
        </w:rPr>
      </w:pPr>
      <w:r w:rsidRPr="00F4084E">
        <w:rPr>
          <w:rFonts w:ascii="Simplified Arabic" w:hAnsi="Simplified Arabic" w:cs="Simplified Arabic"/>
          <w:sz w:val="24"/>
          <w:szCs w:val="24"/>
          <w:rtl/>
          <w:lang w:bidi="ar-AE"/>
        </w:rPr>
        <w:t>الأحرف المتشابهة دلالة على</w:t>
      </w:r>
      <w:r w:rsidRPr="00F4084E">
        <w:rPr>
          <w:rFonts w:ascii="Simplified Arabic" w:hAnsi="Simplified Arabic" w:cs="Simplified Arabic"/>
          <w:sz w:val="24"/>
          <w:szCs w:val="24"/>
          <w:lang w:bidi="ar-AE"/>
        </w:rPr>
        <w:t xml:space="preserve"> </w:t>
      </w:r>
      <w:r w:rsidRPr="00F4084E">
        <w:rPr>
          <w:rFonts w:ascii="Simplified Arabic" w:hAnsi="Simplified Arabic" w:cs="Simplified Arabic"/>
          <w:sz w:val="24"/>
          <w:szCs w:val="24"/>
          <w:rtl/>
          <w:lang w:bidi="ar-IQ"/>
        </w:rPr>
        <w:t xml:space="preserve"> عدم </w:t>
      </w:r>
      <w:r w:rsidRPr="00F4084E">
        <w:rPr>
          <w:rFonts w:ascii="Simplified Arabic" w:hAnsi="Simplified Arabic" w:cs="Simplified Arabic"/>
          <w:sz w:val="24"/>
          <w:szCs w:val="24"/>
          <w:rtl/>
          <w:lang w:bidi="ar-AE"/>
        </w:rPr>
        <w:t xml:space="preserve"> وجود فروق معنوية </w:t>
      </w:r>
      <w:r w:rsidRPr="00F4084E">
        <w:rPr>
          <w:rFonts w:ascii="Simplified Arabic" w:hAnsi="Simplified Arabic" w:cs="Simplified Arabic"/>
          <w:sz w:val="24"/>
          <w:szCs w:val="24"/>
          <w:lang w:bidi="ar-AE"/>
        </w:rPr>
        <w:t>(p &gt;0.05)</w:t>
      </w:r>
      <w:r w:rsidRPr="00F4084E">
        <w:rPr>
          <w:rFonts w:ascii="Simplified Arabic" w:hAnsi="Simplified Arabic" w:cs="Simplified Arabic"/>
          <w:sz w:val="24"/>
          <w:szCs w:val="24"/>
          <w:rtl/>
          <w:lang w:bidi="ar-AE"/>
        </w:rPr>
        <w:t xml:space="preserve"> /(مقارنة بين المعاملات المختلفة)</w:t>
      </w:r>
      <w:r w:rsidRPr="00F4084E">
        <w:rPr>
          <w:rFonts w:ascii="Simplified Arabic" w:hAnsi="Simplified Arabic" w:cs="Simplified Arabic"/>
          <w:sz w:val="24"/>
          <w:szCs w:val="24"/>
          <w:lang w:bidi="ar-AE"/>
        </w:rPr>
        <w:t>.</w:t>
      </w:r>
      <w:r w:rsidRPr="00F4084E">
        <w:rPr>
          <w:rFonts w:ascii="Simplified Arabic" w:hAnsi="Simplified Arabic" w:cs="Simplified Arabic"/>
          <w:sz w:val="24"/>
          <w:szCs w:val="24"/>
          <w:rtl/>
          <w:lang w:bidi="ar-AE"/>
        </w:rPr>
        <w:t xml:space="preserve"> </w:t>
      </w:r>
    </w:p>
    <w:p w:rsidR="002E4DF6" w:rsidRDefault="002E4DF6" w:rsidP="00F4084E">
      <w:pPr>
        <w:pStyle w:val="NoSpacing"/>
        <w:bidi w:val="0"/>
        <w:jc w:val="both"/>
        <w:rPr>
          <w:rFonts w:ascii="Times New Roman" w:hAnsi="Times New Roman" w:cs="Times New Roman"/>
          <w:b/>
          <w:bCs/>
          <w:sz w:val="28"/>
          <w:szCs w:val="28"/>
          <w:rtl/>
        </w:rPr>
      </w:pPr>
    </w:p>
    <w:p w:rsidR="002E4DF6" w:rsidRDefault="002E4DF6" w:rsidP="00B9237A">
      <w:pPr>
        <w:pStyle w:val="NoSpacing"/>
        <w:bidi w:val="0"/>
        <w:jc w:val="both"/>
        <w:rPr>
          <w:rFonts w:ascii="Times New Roman" w:hAnsi="Times New Roman" w:cs="Times New Roman"/>
          <w:b/>
          <w:bCs/>
          <w:sz w:val="28"/>
          <w:szCs w:val="28"/>
        </w:rPr>
      </w:pPr>
      <w:r w:rsidRPr="007717BC">
        <w:rPr>
          <w:rFonts w:ascii="Times New Roman" w:hAnsi="Times New Roman" w:cs="Times New Roman"/>
          <w:b/>
          <w:bCs/>
          <w:sz w:val="28"/>
          <w:szCs w:val="28"/>
        </w:rPr>
        <w:t xml:space="preserve">References : </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 xml:space="preserve">Amit, K. , Eric H., Paolo R. and Matteo ,C. (2010).  Structural and dynamical properties of the porins </w:t>
      </w:r>
      <w:r w:rsidRPr="003524BC">
        <w:rPr>
          <w:rFonts w:ascii="Times New Roman" w:hAnsi="Times New Roman" w:cs="Times New Roman"/>
          <w:i/>
          <w:iCs/>
          <w:sz w:val="24"/>
          <w:szCs w:val="24"/>
        </w:rPr>
        <w:t xml:space="preserve">OmpF </w:t>
      </w:r>
      <w:r w:rsidRPr="003524BC">
        <w:rPr>
          <w:rFonts w:ascii="Times New Roman" w:hAnsi="Times New Roman" w:cs="Times New Roman"/>
          <w:sz w:val="24"/>
          <w:szCs w:val="24"/>
        </w:rPr>
        <w:t xml:space="preserve">and </w:t>
      </w:r>
      <w:r w:rsidRPr="003524BC">
        <w:rPr>
          <w:rFonts w:ascii="Times New Roman" w:hAnsi="Times New Roman" w:cs="Times New Roman"/>
          <w:i/>
          <w:iCs/>
          <w:sz w:val="24"/>
          <w:szCs w:val="24"/>
        </w:rPr>
        <w:t>OmpC</w:t>
      </w:r>
      <w:r w:rsidRPr="003524BC">
        <w:rPr>
          <w:rFonts w:ascii="Times New Roman" w:hAnsi="Times New Roman" w:cs="Times New Roman"/>
          <w:sz w:val="24"/>
          <w:szCs w:val="24"/>
        </w:rPr>
        <w:t xml:space="preserve"> insights from molecular simulations . Journal of physics. 22 : 45. </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lang w:bidi="ar-IQ"/>
        </w:rPr>
        <w:t xml:space="preserve">Bin, L., Rong, Y., Baoping, L., Qiaomei, T., Yan, L., Guanlin, X. and Guochang, S. (2011). Characterization and comparison of </w:t>
      </w:r>
      <w:r w:rsidRPr="003524BC">
        <w:rPr>
          <w:rFonts w:ascii="Times New Roman" w:hAnsi="Times New Roman" w:cs="Times New Roman"/>
          <w:i/>
          <w:iCs/>
          <w:sz w:val="24"/>
          <w:szCs w:val="24"/>
          <w:lang w:bidi="ar-IQ"/>
        </w:rPr>
        <w:t>Serratia Marcescens</w:t>
      </w:r>
      <w:r w:rsidRPr="003524BC">
        <w:rPr>
          <w:rFonts w:ascii="Times New Roman" w:hAnsi="Times New Roman" w:cs="Times New Roman"/>
          <w:sz w:val="24"/>
          <w:szCs w:val="24"/>
          <w:lang w:bidi="ar-IQ"/>
        </w:rPr>
        <w:t xml:space="preserve"> isolated from Edible cactus and from Silk worm for virulence potential and chitosan susceptibility. Barazilian Journal of Microbiology. 42: 96-104.</w:t>
      </w:r>
    </w:p>
    <w:p w:rsidR="002E4DF6" w:rsidRPr="003524BC" w:rsidRDefault="002E4DF6" w:rsidP="00297457">
      <w:pPr>
        <w:pStyle w:val="NoSpacing"/>
        <w:bidi w:val="0"/>
        <w:ind w:left="567" w:hanging="567"/>
        <w:jc w:val="mediumKashida"/>
        <w:rPr>
          <w:rFonts w:ascii="Times New Roman" w:hAnsi="Times New Roman" w:cs="Times New Roman"/>
          <w:sz w:val="24"/>
          <w:szCs w:val="24"/>
        </w:rPr>
      </w:pPr>
      <w:r w:rsidRPr="003524BC">
        <w:rPr>
          <w:rFonts w:ascii="Times New Roman" w:hAnsi="Times New Roman" w:cs="Times New Roman"/>
          <w:sz w:val="24"/>
          <w:szCs w:val="24"/>
        </w:rPr>
        <w:t xml:space="preserve">Galdiero, F., Sommese, L., Scarfogliero, P. and Galdiero, M. (1994). Biological activities: lethality, shwartzman reaction and pyrogenicity of </w:t>
      </w:r>
      <w:r w:rsidRPr="003524BC">
        <w:rPr>
          <w:rFonts w:ascii="Times New Roman" w:hAnsi="Times New Roman" w:cs="Times New Roman"/>
          <w:i/>
          <w:iCs/>
          <w:sz w:val="24"/>
          <w:szCs w:val="24"/>
        </w:rPr>
        <w:t>Salmonella</w:t>
      </w:r>
      <w:r w:rsidRPr="003524BC">
        <w:rPr>
          <w:rFonts w:ascii="Times New Roman" w:hAnsi="Times New Roman" w:cs="Times New Roman"/>
          <w:sz w:val="24"/>
          <w:szCs w:val="24"/>
        </w:rPr>
        <w:t xml:space="preserve"> </w:t>
      </w:r>
      <w:r w:rsidRPr="003524BC">
        <w:rPr>
          <w:rFonts w:ascii="Times New Roman" w:hAnsi="Times New Roman" w:cs="Times New Roman"/>
          <w:i/>
          <w:iCs/>
          <w:sz w:val="24"/>
          <w:szCs w:val="24"/>
        </w:rPr>
        <w:t xml:space="preserve">typhimurium </w:t>
      </w:r>
      <w:r w:rsidRPr="003524BC">
        <w:rPr>
          <w:rFonts w:ascii="Times New Roman" w:hAnsi="Times New Roman" w:cs="Times New Roman"/>
          <w:sz w:val="24"/>
          <w:szCs w:val="24"/>
        </w:rPr>
        <w:t>porins. Microb. Pathog. 16 : 111-119.</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lang w:bidi="ar-IQ"/>
        </w:rPr>
        <w:t xml:space="preserve">Helvia,W., Casullo, D.,  Fukushima, K.  and Galba, M. (2010). Prodiagnosis production by </w:t>
      </w:r>
      <w:r w:rsidRPr="003524BC">
        <w:rPr>
          <w:rFonts w:ascii="Times New Roman" w:hAnsi="Times New Roman" w:cs="Times New Roman"/>
          <w:i/>
          <w:iCs/>
          <w:sz w:val="24"/>
          <w:szCs w:val="24"/>
          <w:lang w:bidi="ar-IQ"/>
        </w:rPr>
        <w:t xml:space="preserve">Serratia marcescens </w:t>
      </w:r>
      <w:r w:rsidRPr="003524BC">
        <w:rPr>
          <w:rFonts w:ascii="Times New Roman" w:hAnsi="Times New Roman" w:cs="Times New Roman"/>
          <w:sz w:val="24"/>
          <w:szCs w:val="24"/>
          <w:lang w:bidi="ar-IQ"/>
        </w:rPr>
        <w:t>UCP 1549 using Renewable - Resources as low cost substrate. Journal  Molecules. 15: 6931- 6940.</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 xml:space="preserve">Kaneko, M.,Yamaguchi, A. and Sawai, T. (1984). Purification and charactrazation  of two kinds of porins from </w:t>
      </w:r>
      <w:r w:rsidRPr="003524BC">
        <w:rPr>
          <w:rFonts w:ascii="Times New Roman" w:hAnsi="Times New Roman" w:cs="Times New Roman"/>
          <w:i/>
          <w:iCs/>
          <w:sz w:val="24"/>
          <w:szCs w:val="24"/>
        </w:rPr>
        <w:t>Enterobacter cloacae</w:t>
      </w:r>
      <w:r w:rsidRPr="003524BC">
        <w:rPr>
          <w:rFonts w:ascii="Times New Roman" w:hAnsi="Times New Roman" w:cs="Times New Roman"/>
          <w:sz w:val="24"/>
          <w:szCs w:val="24"/>
        </w:rPr>
        <w:t xml:space="preserve"> outer membrane. Journal of Bacteriology. 158: 1179- 1181. </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 xml:space="preserve">Karen, Z., Marie, N., William, S. and Christina, W. (2010). Performance comparison of the experion automated electrophoresis system and SDS- PAGE for protein analysis. Bio- Rad laboratories , Inc. 94547 USA.    </w:t>
      </w:r>
    </w:p>
    <w:p w:rsidR="002E4DF6"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 xml:space="preserve">Kennell ,W. and holt, S. (1991). Extraction, purification and characterization of major membrain proteins from </w:t>
      </w:r>
      <w:r w:rsidRPr="003524BC">
        <w:rPr>
          <w:rFonts w:ascii="Times New Roman" w:hAnsi="Times New Roman" w:cs="Times New Roman"/>
          <w:i/>
          <w:iCs/>
          <w:sz w:val="24"/>
          <w:szCs w:val="24"/>
        </w:rPr>
        <w:t>Wolinella</w:t>
      </w:r>
      <w:r w:rsidRPr="003524BC">
        <w:rPr>
          <w:rFonts w:ascii="Times New Roman" w:hAnsi="Times New Roman" w:cs="Times New Roman"/>
          <w:sz w:val="24"/>
          <w:szCs w:val="24"/>
        </w:rPr>
        <w:t xml:space="preserve"> </w:t>
      </w:r>
      <w:r w:rsidRPr="003524BC">
        <w:rPr>
          <w:rFonts w:ascii="Times New Roman" w:hAnsi="Times New Roman" w:cs="Times New Roman"/>
          <w:i/>
          <w:iCs/>
          <w:sz w:val="24"/>
          <w:szCs w:val="24"/>
        </w:rPr>
        <w:t>recta</w:t>
      </w:r>
      <w:r w:rsidRPr="003524BC">
        <w:rPr>
          <w:rFonts w:ascii="Times New Roman" w:hAnsi="Times New Roman" w:cs="Times New Roman"/>
          <w:sz w:val="24"/>
          <w:szCs w:val="24"/>
        </w:rPr>
        <w:t xml:space="preserve"> AT CC 33238. Infect. Immun.5 9:10</w:t>
      </w:r>
      <w:r>
        <w:rPr>
          <w:rFonts w:ascii="Times New Roman" w:hAnsi="Times New Roman" w:cs="Times New Roman"/>
          <w:sz w:val="24"/>
          <w:szCs w:val="24"/>
          <w:lang w:bidi="ar-IQ"/>
        </w:rPr>
        <w:t xml:space="preserve">    </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Pr>
          <w:rFonts w:ascii="Times New Roman" w:hAnsi="Times New Roman" w:cs="Times New Roman"/>
          <w:sz w:val="24"/>
          <w:szCs w:val="24"/>
          <w:lang w:bidi="ar-IQ"/>
        </w:rPr>
        <w:t xml:space="preserve">Malouin, F ., Campbell, G ., Halpenny, M ., Becker, G . and Parr, T . (1990). Outer Membrane and Porin Characteristics of </w:t>
      </w:r>
      <w:r w:rsidRPr="00F91AD5">
        <w:rPr>
          <w:rFonts w:ascii="Times New Roman" w:hAnsi="Times New Roman" w:cs="Times New Roman"/>
          <w:i/>
          <w:iCs/>
          <w:sz w:val="24"/>
          <w:szCs w:val="24"/>
          <w:lang w:bidi="ar-IQ"/>
        </w:rPr>
        <w:t>Serratia marcescens</w:t>
      </w:r>
      <w:r>
        <w:rPr>
          <w:rFonts w:ascii="Times New Roman" w:hAnsi="Times New Roman" w:cs="Times New Roman"/>
          <w:sz w:val="24"/>
          <w:szCs w:val="24"/>
          <w:lang w:bidi="ar-IQ"/>
        </w:rPr>
        <w:t xml:space="preserve"> Grown In Vitro and in Rat Intraperitoneal Diffusion chambers . American Society for Microbiology . No(58). 58: 1247-1253. </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Marion, J., Violeta, S., Rolf, T. and Christoph A</w:t>
      </w:r>
      <w:r w:rsidRPr="003524BC">
        <w:rPr>
          <w:rFonts w:ascii="Times New Roman" w:hAnsi="Times New Roman" w:cs="Times New Roman"/>
          <w:b/>
          <w:bCs/>
          <w:sz w:val="24"/>
          <w:szCs w:val="24"/>
        </w:rPr>
        <w:t xml:space="preserve">. </w:t>
      </w:r>
      <w:r w:rsidRPr="003524BC">
        <w:rPr>
          <w:rFonts w:ascii="Times New Roman" w:hAnsi="Times New Roman" w:cs="Times New Roman"/>
          <w:sz w:val="24"/>
          <w:szCs w:val="24"/>
        </w:rPr>
        <w:t>(2010)</w:t>
      </w:r>
      <w:r w:rsidRPr="003524BC">
        <w:rPr>
          <w:rFonts w:ascii="Times New Roman" w:hAnsi="Times New Roman" w:cs="Times New Roman"/>
          <w:b/>
          <w:bCs/>
          <w:sz w:val="24"/>
          <w:szCs w:val="24"/>
        </w:rPr>
        <w:t xml:space="preserve">. </w:t>
      </w:r>
      <w:r w:rsidRPr="003524BC">
        <w:rPr>
          <w:rFonts w:ascii="Times New Roman" w:hAnsi="Times New Roman" w:cs="Times New Roman"/>
          <w:sz w:val="24"/>
          <w:szCs w:val="24"/>
        </w:rPr>
        <w:t xml:space="preserve">  Down regulation of porin M35 in </w:t>
      </w:r>
      <w:r w:rsidRPr="003524BC">
        <w:rPr>
          <w:rFonts w:ascii="Times New Roman" w:hAnsi="Times New Roman" w:cs="Times New Roman"/>
          <w:i/>
          <w:iCs/>
          <w:sz w:val="24"/>
          <w:szCs w:val="24"/>
        </w:rPr>
        <w:t>Moraxella catarrhalis</w:t>
      </w:r>
      <w:r w:rsidRPr="003524BC">
        <w:rPr>
          <w:rFonts w:ascii="Times New Roman" w:hAnsi="Times New Roman" w:cs="Times New Roman"/>
          <w:sz w:val="24"/>
          <w:szCs w:val="24"/>
        </w:rPr>
        <w:t xml:space="preserve"> by aminopenicillins and environmental factors and its potential contribution to the mechanism of resistance to aminopenicillin</w:t>
      </w:r>
      <w:r w:rsidRPr="003524BC">
        <w:rPr>
          <w:rFonts w:ascii="Times New Roman" w:hAnsi="Times New Roman" w:cs="Times New Roman"/>
          <w:b/>
          <w:bCs/>
          <w:sz w:val="24"/>
          <w:szCs w:val="24"/>
        </w:rPr>
        <w:t xml:space="preserve">s. </w:t>
      </w:r>
      <w:r w:rsidRPr="003524BC">
        <w:rPr>
          <w:rFonts w:ascii="Times New Roman" w:hAnsi="Times New Roman" w:cs="Times New Roman"/>
          <w:sz w:val="24"/>
          <w:szCs w:val="24"/>
        </w:rPr>
        <w:t>Antimicrob Chemother</w:t>
      </w:r>
      <w:r w:rsidRPr="003524BC">
        <w:rPr>
          <w:rStyle w:val="citation-abbreviation2"/>
          <w:rFonts w:ascii="Times New Roman" w:hAnsi="Times New Roman"/>
          <w:sz w:val="24"/>
          <w:szCs w:val="24"/>
        </w:rPr>
        <w:t xml:space="preserve">. </w:t>
      </w:r>
      <w:r w:rsidRPr="003524BC">
        <w:rPr>
          <w:rStyle w:val="citation-publication-date"/>
          <w:rFonts w:ascii="Times New Roman" w:hAnsi="Times New Roman"/>
          <w:sz w:val="24"/>
          <w:szCs w:val="24"/>
        </w:rPr>
        <w:t xml:space="preserve"> </w:t>
      </w:r>
      <w:r w:rsidRPr="003524BC">
        <w:rPr>
          <w:rStyle w:val="citation-volume"/>
          <w:rFonts w:ascii="Times New Roman" w:hAnsi="Times New Roman"/>
          <w:sz w:val="24"/>
          <w:szCs w:val="24"/>
        </w:rPr>
        <w:t>65</w:t>
      </w:r>
      <w:r w:rsidRPr="003524BC">
        <w:rPr>
          <w:rStyle w:val="citation-flpages"/>
          <w:rFonts w:ascii="Times New Roman" w:hAnsi="Times New Roman"/>
          <w:sz w:val="24"/>
          <w:szCs w:val="24"/>
        </w:rPr>
        <w:t>: 2089–2096.</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Meghji, S., Henderson, B., Nair, S. and Tufano, M. (1997). Bacterial porins stimulate bone resorption. Infect. Immun. 65: 1313-1361.</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Morrison, D. C. (1989). The case for specific lipopolysaccharide  receptors expressed on mammalian cell. Micro. Pathogen. 7:389-398.</w:t>
      </w:r>
    </w:p>
    <w:p w:rsidR="002E4DF6" w:rsidRPr="003524BC" w:rsidRDefault="002E4DF6" w:rsidP="00297457">
      <w:pPr>
        <w:pStyle w:val="NoSpacing"/>
        <w:bidi w:val="0"/>
        <w:ind w:left="567" w:hanging="567"/>
        <w:jc w:val="mediumKashida"/>
        <w:rPr>
          <w:rFonts w:ascii="Times New Roman" w:hAnsi="Times New Roman" w:cs="Times New Roman"/>
          <w:sz w:val="24"/>
          <w:szCs w:val="24"/>
          <w:lang w:bidi="ar-IQ"/>
        </w:rPr>
      </w:pPr>
      <w:r w:rsidRPr="003524BC">
        <w:rPr>
          <w:rFonts w:ascii="Times New Roman" w:hAnsi="Times New Roman" w:cs="Times New Roman"/>
          <w:sz w:val="24"/>
          <w:szCs w:val="24"/>
        </w:rPr>
        <w:t xml:space="preserve">Murphy, T., Dudas, K., Mylotte, J. and Apicella, M. (1983). Subtyping system for an typable </w:t>
      </w:r>
      <w:r w:rsidRPr="003524BC">
        <w:rPr>
          <w:rFonts w:ascii="Times New Roman" w:hAnsi="Times New Roman" w:cs="Times New Roman"/>
          <w:i/>
          <w:iCs/>
          <w:sz w:val="24"/>
          <w:szCs w:val="24"/>
        </w:rPr>
        <w:t>Haemophilus influenzae</w:t>
      </w:r>
      <w:r w:rsidRPr="003524BC">
        <w:rPr>
          <w:rFonts w:ascii="Times New Roman" w:hAnsi="Times New Roman" w:cs="Times New Roman"/>
          <w:sz w:val="24"/>
          <w:szCs w:val="24"/>
        </w:rPr>
        <w:t xml:space="preserve"> based on outer membrane proteins . Journal Infect. Dis. 147:838-846. </w:t>
      </w:r>
    </w:p>
    <w:p w:rsidR="002E4DF6" w:rsidRDefault="002E4DF6" w:rsidP="00297457">
      <w:pPr>
        <w:pStyle w:val="NoSpacing"/>
        <w:bidi w:val="0"/>
        <w:ind w:left="567" w:hanging="567"/>
        <w:jc w:val="mediumKashida"/>
        <w:rPr>
          <w:rFonts w:ascii="Times New Roman" w:hAnsi="Times New Roman" w:cs="Times New Roman"/>
          <w:sz w:val="24"/>
          <w:szCs w:val="24"/>
        </w:rPr>
      </w:pPr>
      <w:r w:rsidRPr="003524BC">
        <w:rPr>
          <w:rFonts w:ascii="Times New Roman" w:hAnsi="Times New Roman" w:cs="Times New Roman"/>
          <w:sz w:val="24"/>
          <w:szCs w:val="24"/>
        </w:rPr>
        <w:t xml:space="preserve">Sanela, B. and Elizabeth A. (2006).  Worobec Regulation of </w:t>
      </w:r>
      <w:r w:rsidRPr="003524BC">
        <w:rPr>
          <w:rFonts w:ascii="Times New Roman" w:hAnsi="Times New Roman" w:cs="Times New Roman"/>
          <w:i/>
          <w:iCs/>
          <w:sz w:val="24"/>
          <w:szCs w:val="24"/>
        </w:rPr>
        <w:t>Serratia marcescens ompF</w:t>
      </w:r>
      <w:r w:rsidRPr="003524BC">
        <w:rPr>
          <w:rFonts w:ascii="Times New Roman" w:hAnsi="Times New Roman" w:cs="Times New Roman"/>
          <w:sz w:val="24"/>
          <w:szCs w:val="24"/>
        </w:rPr>
        <w:t xml:space="preserve"> and </w:t>
      </w:r>
      <w:r w:rsidRPr="003524BC">
        <w:rPr>
          <w:rFonts w:ascii="Times New Roman" w:hAnsi="Times New Roman" w:cs="Times New Roman"/>
          <w:i/>
          <w:iCs/>
          <w:sz w:val="24"/>
          <w:szCs w:val="24"/>
        </w:rPr>
        <w:t>ompC</w:t>
      </w:r>
      <w:r w:rsidRPr="003524BC">
        <w:rPr>
          <w:rFonts w:ascii="Times New Roman" w:hAnsi="Times New Roman" w:cs="Times New Roman"/>
          <w:sz w:val="24"/>
          <w:szCs w:val="24"/>
        </w:rPr>
        <w:t xml:space="preserve"> porin genes in response to osmotic stress, salicylate, temperature and pH. Microbiology 152: 485-491.</w:t>
      </w:r>
    </w:p>
    <w:p w:rsidR="002E4DF6" w:rsidRDefault="002E4DF6" w:rsidP="00297457">
      <w:pPr>
        <w:pStyle w:val="NoSpacing"/>
        <w:bidi w:val="0"/>
        <w:ind w:left="567" w:hanging="567"/>
        <w:jc w:val="mediumKashida"/>
        <w:rPr>
          <w:rFonts w:ascii="Times New Roman" w:hAnsi="Times New Roman" w:cs="Times New Roman"/>
          <w:sz w:val="24"/>
          <w:szCs w:val="24"/>
        </w:rPr>
      </w:pPr>
      <w:r>
        <w:rPr>
          <w:rFonts w:ascii="Times New Roman" w:hAnsi="Times New Roman" w:cs="Times New Roman"/>
          <w:sz w:val="24"/>
          <w:szCs w:val="24"/>
        </w:rPr>
        <w:t xml:space="preserve">Song,  M ., Bae,  J., Lee, D ., Kim, C., Kim, J. and Hong, S. (2006). Purification and Characterization of Prodigiosin produced by Integrated Bioreactor from </w:t>
      </w:r>
      <w:r w:rsidRPr="005723F0">
        <w:rPr>
          <w:rFonts w:ascii="Times New Roman" w:hAnsi="Times New Roman" w:cs="Times New Roman"/>
          <w:i/>
          <w:iCs/>
          <w:sz w:val="24"/>
          <w:szCs w:val="24"/>
        </w:rPr>
        <w:t>Serratia</w:t>
      </w:r>
      <w:r>
        <w:rPr>
          <w:rFonts w:ascii="Times New Roman" w:hAnsi="Times New Roman" w:cs="Times New Roman"/>
          <w:sz w:val="24"/>
          <w:szCs w:val="24"/>
        </w:rPr>
        <w:t xml:space="preserve"> sp. KH-95. Journal Biosci . 101:157-161.</w:t>
      </w:r>
    </w:p>
    <w:p w:rsidR="002E4DF6" w:rsidRPr="003524BC" w:rsidRDefault="002E4DF6" w:rsidP="00297457">
      <w:pPr>
        <w:pStyle w:val="NoSpacing"/>
        <w:bidi w:val="0"/>
        <w:ind w:left="567" w:hanging="567"/>
        <w:jc w:val="mediumKashida"/>
        <w:rPr>
          <w:rFonts w:ascii="Times New Roman" w:hAnsi="Times New Roman" w:cs="Times New Roman"/>
          <w:sz w:val="24"/>
          <w:szCs w:val="24"/>
        </w:rPr>
      </w:pPr>
      <w:r>
        <w:rPr>
          <w:rFonts w:ascii="Times New Roman" w:hAnsi="Times New Roman" w:cs="Times New Roman"/>
          <w:sz w:val="24"/>
          <w:szCs w:val="24"/>
        </w:rPr>
        <w:t xml:space="preserve">Wai, Y. and Chen, W. (2005). Enhaced production of prodigiosin-like pigment from </w:t>
      </w:r>
      <w:r w:rsidRPr="00FA0186">
        <w:rPr>
          <w:rFonts w:ascii="Times New Roman" w:hAnsi="Times New Roman" w:cs="Times New Roman"/>
          <w:i/>
          <w:iCs/>
          <w:sz w:val="24"/>
          <w:szCs w:val="24"/>
        </w:rPr>
        <w:t xml:space="preserve">Serratia marcescens </w:t>
      </w:r>
      <w:r>
        <w:rPr>
          <w:rFonts w:ascii="Times New Roman" w:hAnsi="Times New Roman" w:cs="Times New Roman"/>
          <w:sz w:val="24"/>
          <w:szCs w:val="24"/>
        </w:rPr>
        <w:t>SMAR by medium improvement and oil-supplementation strategies . Journal Biosci. Bioeng.99:616-622.</w:t>
      </w:r>
    </w:p>
    <w:sectPr w:rsidR="002E4DF6" w:rsidRPr="003524BC" w:rsidSect="00FA6CB3">
      <w:headerReference w:type="even" r:id="rId9"/>
      <w:headerReference w:type="default" r:id="rId10"/>
      <w:footerReference w:type="even" r:id="rId11"/>
      <w:footerReference w:type="default" r:id="rId12"/>
      <w:pgSz w:w="11906" w:h="16838"/>
      <w:pgMar w:top="1440" w:right="1797" w:bottom="1440" w:left="1797" w:header="720" w:footer="720" w:gutter="0"/>
      <w:pgNumType w:start="108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F6" w:rsidRDefault="002E4DF6" w:rsidP="00A473D3">
      <w:pPr>
        <w:spacing w:after="0" w:line="240" w:lineRule="auto"/>
      </w:pPr>
      <w:r>
        <w:separator/>
      </w:r>
    </w:p>
  </w:endnote>
  <w:endnote w:type="continuationSeparator" w:id="0">
    <w:p w:rsidR="002E4DF6" w:rsidRDefault="002E4DF6" w:rsidP="00A4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ufi">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F6" w:rsidRDefault="002E4DF6" w:rsidP="00676BE8">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1086</w:t>
    </w:r>
    <w:r>
      <w:rPr>
        <w:rStyle w:val="PageNumber"/>
        <w:rFonts w:cs="Arial"/>
      </w:rPr>
      <w:fldChar w:fldCharType="end"/>
    </w:r>
  </w:p>
  <w:p w:rsidR="002E4DF6" w:rsidRDefault="002E4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F6" w:rsidRDefault="002E4DF6" w:rsidP="00676BE8">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1085</w:t>
    </w:r>
    <w:r>
      <w:rPr>
        <w:rStyle w:val="PageNumber"/>
        <w:rFonts w:cs="Arial"/>
      </w:rPr>
      <w:fldChar w:fldCharType="end"/>
    </w:r>
  </w:p>
  <w:p w:rsidR="002E4DF6" w:rsidRDefault="002E4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F6" w:rsidRDefault="002E4DF6" w:rsidP="00A473D3">
      <w:pPr>
        <w:spacing w:after="0" w:line="240" w:lineRule="auto"/>
      </w:pPr>
      <w:r>
        <w:separator/>
      </w:r>
    </w:p>
  </w:footnote>
  <w:footnote w:type="continuationSeparator" w:id="0">
    <w:p w:rsidR="002E4DF6" w:rsidRDefault="002E4DF6" w:rsidP="00A4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F6" w:rsidRDefault="002E4DF6" w:rsidP="00447339">
    <w:pPr>
      <w:pStyle w:val="Header"/>
      <w:jc w:val="center"/>
    </w:pPr>
    <w:r w:rsidRPr="00ED4FDB">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3) / المجلد (22) : 20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F6" w:rsidRPr="00D533A6" w:rsidRDefault="002E4DF6" w:rsidP="00447339">
    <w:pPr>
      <w:pStyle w:val="Header"/>
      <w:ind w:right="-335" w:hanging="567"/>
      <w:jc w:val="center"/>
      <w:rPr>
        <w:rFonts w:ascii="Trebuchet MS" w:hAnsi="Trebuchet MS" w:cs="Arial Unicode MS"/>
        <w:b/>
        <w:bCs/>
        <w:rtl/>
        <w:lang w:bidi="ar-IQ"/>
      </w:rPr>
    </w:pPr>
    <w:bookmarkStart w:id="0" w:name="OLE_LINK1"/>
    <w:bookmarkStart w:id="1" w:name="OLE_LINK2"/>
    <w:bookmarkStart w:id="2" w:name="_Hlk357596218"/>
    <w:r>
      <w:rPr>
        <w:rFonts w:ascii="Trebuchet MS" w:hAnsi="Trebuchet MS" w:cs="Vrinda"/>
        <w:b/>
        <w:bCs/>
      </w:rPr>
      <w:t>Journal of Babylon University/Pure and Applied Sciences/ No.(3)/ Vol.(22): 201</w:t>
    </w:r>
    <w:bookmarkEnd w:id="0"/>
    <w:bookmarkEnd w:id="1"/>
    <w:bookmarkEnd w:id="2"/>
    <w:r>
      <w:rPr>
        <w:rFonts w:ascii="Trebuchet MS" w:hAnsi="Trebuchet MS" w:cs="Vrinda"/>
        <w:b/>
        <w:bCs/>
      </w:rPr>
      <w:t>4</w:t>
    </w:r>
  </w:p>
  <w:p w:rsidR="002E4DF6" w:rsidRDefault="002E4DF6">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C9A"/>
    <w:multiLevelType w:val="hybridMultilevel"/>
    <w:tmpl w:val="1FDED86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F16631"/>
    <w:multiLevelType w:val="hybridMultilevel"/>
    <w:tmpl w:val="6896C528"/>
    <w:lvl w:ilvl="0" w:tplc="F6FA90E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57C220F"/>
    <w:multiLevelType w:val="hybridMultilevel"/>
    <w:tmpl w:val="49B2A11C"/>
    <w:lvl w:ilvl="0" w:tplc="4C0E1B50">
      <w:start w:val="1"/>
      <w:numFmt w:val="upperLetter"/>
      <w:lvlText w:val="%1."/>
      <w:lvlJc w:val="left"/>
      <w:pPr>
        <w:tabs>
          <w:tab w:val="num" w:pos="1770"/>
        </w:tabs>
        <w:ind w:left="1770" w:hanging="360"/>
      </w:pPr>
      <w:rPr>
        <w:rFonts w:cs="Times New Roman" w:hint="default"/>
      </w:rPr>
    </w:lvl>
    <w:lvl w:ilvl="1" w:tplc="04090019">
      <w:start w:val="1"/>
      <w:numFmt w:val="lowerLetter"/>
      <w:lvlText w:val="%2."/>
      <w:lvlJc w:val="left"/>
      <w:pPr>
        <w:tabs>
          <w:tab w:val="num" w:pos="2490"/>
        </w:tabs>
        <w:ind w:left="2490" w:hanging="360"/>
      </w:pPr>
      <w:rPr>
        <w:rFonts w:cs="Times New Roman"/>
      </w:rPr>
    </w:lvl>
    <w:lvl w:ilvl="2" w:tplc="0409001B">
      <w:start w:val="1"/>
      <w:numFmt w:val="lowerRoman"/>
      <w:lvlText w:val="%3."/>
      <w:lvlJc w:val="right"/>
      <w:pPr>
        <w:tabs>
          <w:tab w:val="num" w:pos="3210"/>
        </w:tabs>
        <w:ind w:left="3210" w:hanging="180"/>
      </w:pPr>
      <w:rPr>
        <w:rFonts w:cs="Times New Roman"/>
      </w:rPr>
    </w:lvl>
    <w:lvl w:ilvl="3" w:tplc="0409000F">
      <w:start w:val="1"/>
      <w:numFmt w:val="decimal"/>
      <w:lvlText w:val="%4."/>
      <w:lvlJc w:val="left"/>
      <w:pPr>
        <w:tabs>
          <w:tab w:val="num" w:pos="3930"/>
        </w:tabs>
        <w:ind w:left="3930" w:hanging="360"/>
      </w:pPr>
      <w:rPr>
        <w:rFonts w:cs="Times New Roman"/>
      </w:rPr>
    </w:lvl>
    <w:lvl w:ilvl="4" w:tplc="04090019">
      <w:start w:val="1"/>
      <w:numFmt w:val="lowerLetter"/>
      <w:lvlText w:val="%5."/>
      <w:lvlJc w:val="left"/>
      <w:pPr>
        <w:tabs>
          <w:tab w:val="num" w:pos="4650"/>
        </w:tabs>
        <w:ind w:left="4650" w:hanging="360"/>
      </w:pPr>
      <w:rPr>
        <w:rFonts w:cs="Times New Roman"/>
      </w:rPr>
    </w:lvl>
    <w:lvl w:ilvl="5" w:tplc="0409001B">
      <w:start w:val="1"/>
      <w:numFmt w:val="lowerRoman"/>
      <w:lvlText w:val="%6."/>
      <w:lvlJc w:val="right"/>
      <w:pPr>
        <w:tabs>
          <w:tab w:val="num" w:pos="5370"/>
        </w:tabs>
        <w:ind w:left="5370" w:hanging="180"/>
      </w:pPr>
      <w:rPr>
        <w:rFonts w:cs="Times New Roman"/>
      </w:rPr>
    </w:lvl>
    <w:lvl w:ilvl="6" w:tplc="0409000F">
      <w:start w:val="1"/>
      <w:numFmt w:val="decimal"/>
      <w:lvlText w:val="%7."/>
      <w:lvlJc w:val="left"/>
      <w:pPr>
        <w:tabs>
          <w:tab w:val="num" w:pos="6090"/>
        </w:tabs>
        <w:ind w:left="6090" w:hanging="360"/>
      </w:pPr>
      <w:rPr>
        <w:rFonts w:cs="Times New Roman"/>
      </w:rPr>
    </w:lvl>
    <w:lvl w:ilvl="7" w:tplc="04090019">
      <w:start w:val="1"/>
      <w:numFmt w:val="lowerLetter"/>
      <w:lvlText w:val="%8."/>
      <w:lvlJc w:val="left"/>
      <w:pPr>
        <w:tabs>
          <w:tab w:val="num" w:pos="6810"/>
        </w:tabs>
        <w:ind w:left="6810" w:hanging="360"/>
      </w:pPr>
      <w:rPr>
        <w:rFonts w:cs="Times New Roman"/>
      </w:rPr>
    </w:lvl>
    <w:lvl w:ilvl="8" w:tplc="0409001B">
      <w:start w:val="1"/>
      <w:numFmt w:val="lowerRoman"/>
      <w:lvlText w:val="%9."/>
      <w:lvlJc w:val="right"/>
      <w:pPr>
        <w:tabs>
          <w:tab w:val="num" w:pos="7530"/>
        </w:tabs>
        <w:ind w:left="7530" w:hanging="180"/>
      </w:pPr>
      <w:rPr>
        <w:rFonts w:cs="Times New Roman"/>
      </w:rPr>
    </w:lvl>
  </w:abstractNum>
  <w:abstractNum w:abstractNumId="3">
    <w:nsid w:val="37527C5F"/>
    <w:multiLevelType w:val="hybridMultilevel"/>
    <w:tmpl w:val="C1E4DDDC"/>
    <w:lvl w:ilvl="0" w:tplc="463E224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D753FD"/>
    <w:multiLevelType w:val="hybridMultilevel"/>
    <w:tmpl w:val="BECE9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0BC"/>
    <w:rsid w:val="00000758"/>
    <w:rsid w:val="00000F47"/>
    <w:rsid w:val="0000754E"/>
    <w:rsid w:val="000147B2"/>
    <w:rsid w:val="00015C16"/>
    <w:rsid w:val="00016293"/>
    <w:rsid w:val="00021B32"/>
    <w:rsid w:val="00027B80"/>
    <w:rsid w:val="00036E44"/>
    <w:rsid w:val="00042ABD"/>
    <w:rsid w:val="00044E0E"/>
    <w:rsid w:val="00052D39"/>
    <w:rsid w:val="00053D70"/>
    <w:rsid w:val="00057DAE"/>
    <w:rsid w:val="00063589"/>
    <w:rsid w:val="000708C0"/>
    <w:rsid w:val="00070988"/>
    <w:rsid w:val="00072D16"/>
    <w:rsid w:val="00073D3A"/>
    <w:rsid w:val="00083F29"/>
    <w:rsid w:val="00084465"/>
    <w:rsid w:val="000931E2"/>
    <w:rsid w:val="00094A86"/>
    <w:rsid w:val="00097D5F"/>
    <w:rsid w:val="00097FE2"/>
    <w:rsid w:val="000A3665"/>
    <w:rsid w:val="000A6242"/>
    <w:rsid w:val="000B0FAE"/>
    <w:rsid w:val="000B4D4B"/>
    <w:rsid w:val="000B6E27"/>
    <w:rsid w:val="000B6ECC"/>
    <w:rsid w:val="000B6EF2"/>
    <w:rsid w:val="000C2025"/>
    <w:rsid w:val="000C3388"/>
    <w:rsid w:val="000C4CD0"/>
    <w:rsid w:val="000C5CD8"/>
    <w:rsid w:val="000C7CD1"/>
    <w:rsid w:val="000D5452"/>
    <w:rsid w:val="000D5AE2"/>
    <w:rsid w:val="000E5DC0"/>
    <w:rsid w:val="000E7282"/>
    <w:rsid w:val="000F066C"/>
    <w:rsid w:val="000F10ED"/>
    <w:rsid w:val="000F260C"/>
    <w:rsid w:val="000F77B3"/>
    <w:rsid w:val="00100C55"/>
    <w:rsid w:val="00103CA0"/>
    <w:rsid w:val="00103E88"/>
    <w:rsid w:val="00105901"/>
    <w:rsid w:val="00105FA3"/>
    <w:rsid w:val="00106EF0"/>
    <w:rsid w:val="0011164D"/>
    <w:rsid w:val="00113B22"/>
    <w:rsid w:val="001156C3"/>
    <w:rsid w:val="00117FD6"/>
    <w:rsid w:val="001207F8"/>
    <w:rsid w:val="00120A72"/>
    <w:rsid w:val="00124487"/>
    <w:rsid w:val="00124B67"/>
    <w:rsid w:val="001329FD"/>
    <w:rsid w:val="00133A8B"/>
    <w:rsid w:val="0014336A"/>
    <w:rsid w:val="00143540"/>
    <w:rsid w:val="00144BF3"/>
    <w:rsid w:val="001479D5"/>
    <w:rsid w:val="0015202B"/>
    <w:rsid w:val="00155F37"/>
    <w:rsid w:val="00163BFF"/>
    <w:rsid w:val="0016544A"/>
    <w:rsid w:val="00173634"/>
    <w:rsid w:val="00174A68"/>
    <w:rsid w:val="00176987"/>
    <w:rsid w:val="00180657"/>
    <w:rsid w:val="00185198"/>
    <w:rsid w:val="001924CD"/>
    <w:rsid w:val="001938B2"/>
    <w:rsid w:val="0019611D"/>
    <w:rsid w:val="00196632"/>
    <w:rsid w:val="001B24DF"/>
    <w:rsid w:val="001B5727"/>
    <w:rsid w:val="001C0535"/>
    <w:rsid w:val="001C7F2D"/>
    <w:rsid w:val="001E39C8"/>
    <w:rsid w:val="001E5136"/>
    <w:rsid w:val="001E6A7E"/>
    <w:rsid w:val="001F03C7"/>
    <w:rsid w:val="001F0EAD"/>
    <w:rsid w:val="001F3DAC"/>
    <w:rsid w:val="001F5293"/>
    <w:rsid w:val="001F555C"/>
    <w:rsid w:val="001F5F87"/>
    <w:rsid w:val="001F606D"/>
    <w:rsid w:val="001F76B0"/>
    <w:rsid w:val="00233EF7"/>
    <w:rsid w:val="00236BC3"/>
    <w:rsid w:val="0025253F"/>
    <w:rsid w:val="002544FC"/>
    <w:rsid w:val="00254DE4"/>
    <w:rsid w:val="00256944"/>
    <w:rsid w:val="0026177A"/>
    <w:rsid w:val="00261D31"/>
    <w:rsid w:val="002653D5"/>
    <w:rsid w:val="00266D98"/>
    <w:rsid w:val="002708B9"/>
    <w:rsid w:val="002721E3"/>
    <w:rsid w:val="00275701"/>
    <w:rsid w:val="00275D8C"/>
    <w:rsid w:val="00276114"/>
    <w:rsid w:val="002771A1"/>
    <w:rsid w:val="002775A0"/>
    <w:rsid w:val="002776D7"/>
    <w:rsid w:val="002804F3"/>
    <w:rsid w:val="00284D4E"/>
    <w:rsid w:val="002855AD"/>
    <w:rsid w:val="00285B43"/>
    <w:rsid w:val="00290561"/>
    <w:rsid w:val="00295BAC"/>
    <w:rsid w:val="002972D4"/>
    <w:rsid w:val="00297457"/>
    <w:rsid w:val="002A4EC8"/>
    <w:rsid w:val="002B09FD"/>
    <w:rsid w:val="002B0F01"/>
    <w:rsid w:val="002B3E58"/>
    <w:rsid w:val="002C15AE"/>
    <w:rsid w:val="002C233D"/>
    <w:rsid w:val="002D225E"/>
    <w:rsid w:val="002E2D16"/>
    <w:rsid w:val="002E349F"/>
    <w:rsid w:val="002E4DF6"/>
    <w:rsid w:val="002E57B2"/>
    <w:rsid w:val="002E5BF7"/>
    <w:rsid w:val="002E6319"/>
    <w:rsid w:val="002E6BA5"/>
    <w:rsid w:val="002F3663"/>
    <w:rsid w:val="002F760B"/>
    <w:rsid w:val="0030258D"/>
    <w:rsid w:val="00304150"/>
    <w:rsid w:val="00304506"/>
    <w:rsid w:val="00304AE3"/>
    <w:rsid w:val="00304CC2"/>
    <w:rsid w:val="00312256"/>
    <w:rsid w:val="0031270D"/>
    <w:rsid w:val="0032074C"/>
    <w:rsid w:val="00326519"/>
    <w:rsid w:val="00330DA1"/>
    <w:rsid w:val="00332A88"/>
    <w:rsid w:val="00332C78"/>
    <w:rsid w:val="00334541"/>
    <w:rsid w:val="0034450D"/>
    <w:rsid w:val="003524BC"/>
    <w:rsid w:val="003542E3"/>
    <w:rsid w:val="00361F16"/>
    <w:rsid w:val="00365867"/>
    <w:rsid w:val="00370E72"/>
    <w:rsid w:val="0037186E"/>
    <w:rsid w:val="003728ED"/>
    <w:rsid w:val="00372B23"/>
    <w:rsid w:val="003778CD"/>
    <w:rsid w:val="003806E1"/>
    <w:rsid w:val="00382158"/>
    <w:rsid w:val="00382ABE"/>
    <w:rsid w:val="00383445"/>
    <w:rsid w:val="00383C5C"/>
    <w:rsid w:val="00384508"/>
    <w:rsid w:val="00387B4B"/>
    <w:rsid w:val="0039139C"/>
    <w:rsid w:val="00392B8F"/>
    <w:rsid w:val="0039340A"/>
    <w:rsid w:val="00394143"/>
    <w:rsid w:val="003A0381"/>
    <w:rsid w:val="003A6F4D"/>
    <w:rsid w:val="003B531F"/>
    <w:rsid w:val="003B6973"/>
    <w:rsid w:val="003C1C55"/>
    <w:rsid w:val="003C7621"/>
    <w:rsid w:val="003D0BE0"/>
    <w:rsid w:val="003F230B"/>
    <w:rsid w:val="003F2DC6"/>
    <w:rsid w:val="003F4FDE"/>
    <w:rsid w:val="0040056C"/>
    <w:rsid w:val="004007B6"/>
    <w:rsid w:val="00401D3B"/>
    <w:rsid w:val="0041011F"/>
    <w:rsid w:val="004144BD"/>
    <w:rsid w:val="004201E7"/>
    <w:rsid w:val="00425566"/>
    <w:rsid w:val="00425DF4"/>
    <w:rsid w:val="004342F1"/>
    <w:rsid w:val="004357ED"/>
    <w:rsid w:val="00435AE0"/>
    <w:rsid w:val="00442267"/>
    <w:rsid w:val="00443A4C"/>
    <w:rsid w:val="004444D0"/>
    <w:rsid w:val="00446B1B"/>
    <w:rsid w:val="00447339"/>
    <w:rsid w:val="0044752B"/>
    <w:rsid w:val="004547F3"/>
    <w:rsid w:val="00455435"/>
    <w:rsid w:val="00455713"/>
    <w:rsid w:val="00465224"/>
    <w:rsid w:val="00472BD1"/>
    <w:rsid w:val="00474606"/>
    <w:rsid w:val="004771E0"/>
    <w:rsid w:val="00480E41"/>
    <w:rsid w:val="0048138A"/>
    <w:rsid w:val="00482CB5"/>
    <w:rsid w:val="00484AE8"/>
    <w:rsid w:val="004864BF"/>
    <w:rsid w:val="00490F8D"/>
    <w:rsid w:val="00491B65"/>
    <w:rsid w:val="00494442"/>
    <w:rsid w:val="00496F82"/>
    <w:rsid w:val="004972FD"/>
    <w:rsid w:val="004A4605"/>
    <w:rsid w:val="004A740E"/>
    <w:rsid w:val="004B2E07"/>
    <w:rsid w:val="004B7FE1"/>
    <w:rsid w:val="004C0D5B"/>
    <w:rsid w:val="004C614B"/>
    <w:rsid w:val="004D0FBC"/>
    <w:rsid w:val="004D2B57"/>
    <w:rsid w:val="004E40FD"/>
    <w:rsid w:val="004E5016"/>
    <w:rsid w:val="004E7472"/>
    <w:rsid w:val="004F20B6"/>
    <w:rsid w:val="004F59B3"/>
    <w:rsid w:val="004F6EB3"/>
    <w:rsid w:val="00501CCC"/>
    <w:rsid w:val="00504C16"/>
    <w:rsid w:val="0051377C"/>
    <w:rsid w:val="00522A4C"/>
    <w:rsid w:val="005242A8"/>
    <w:rsid w:val="00526B5A"/>
    <w:rsid w:val="00526E78"/>
    <w:rsid w:val="00527D0C"/>
    <w:rsid w:val="00536DA6"/>
    <w:rsid w:val="00546BEC"/>
    <w:rsid w:val="005503B4"/>
    <w:rsid w:val="005509EA"/>
    <w:rsid w:val="00555750"/>
    <w:rsid w:val="00556741"/>
    <w:rsid w:val="00556AA7"/>
    <w:rsid w:val="00556F18"/>
    <w:rsid w:val="00557C13"/>
    <w:rsid w:val="00566D6C"/>
    <w:rsid w:val="005723F0"/>
    <w:rsid w:val="00574D8F"/>
    <w:rsid w:val="00574DFE"/>
    <w:rsid w:val="00575D04"/>
    <w:rsid w:val="00580E35"/>
    <w:rsid w:val="00584344"/>
    <w:rsid w:val="00593409"/>
    <w:rsid w:val="00595697"/>
    <w:rsid w:val="00595F6D"/>
    <w:rsid w:val="005A0F48"/>
    <w:rsid w:val="005A7D81"/>
    <w:rsid w:val="005B50A3"/>
    <w:rsid w:val="005B60BC"/>
    <w:rsid w:val="005B734C"/>
    <w:rsid w:val="005C2075"/>
    <w:rsid w:val="005C5533"/>
    <w:rsid w:val="005C5929"/>
    <w:rsid w:val="005C7D02"/>
    <w:rsid w:val="005E06CA"/>
    <w:rsid w:val="005E207F"/>
    <w:rsid w:val="005E308B"/>
    <w:rsid w:val="005E42E2"/>
    <w:rsid w:val="005E7E11"/>
    <w:rsid w:val="005F03E1"/>
    <w:rsid w:val="005F5678"/>
    <w:rsid w:val="005F66B2"/>
    <w:rsid w:val="005F6F13"/>
    <w:rsid w:val="00601B12"/>
    <w:rsid w:val="006057B9"/>
    <w:rsid w:val="00607719"/>
    <w:rsid w:val="00610417"/>
    <w:rsid w:val="00611BD1"/>
    <w:rsid w:val="00616B85"/>
    <w:rsid w:val="006246ED"/>
    <w:rsid w:val="00626298"/>
    <w:rsid w:val="00627333"/>
    <w:rsid w:val="00631886"/>
    <w:rsid w:val="006351C5"/>
    <w:rsid w:val="00637EE2"/>
    <w:rsid w:val="00640AA0"/>
    <w:rsid w:val="0064291B"/>
    <w:rsid w:val="00656E6C"/>
    <w:rsid w:val="0066357E"/>
    <w:rsid w:val="00664DF4"/>
    <w:rsid w:val="00667BFD"/>
    <w:rsid w:val="00667DF8"/>
    <w:rsid w:val="00671FB8"/>
    <w:rsid w:val="00676BE8"/>
    <w:rsid w:val="0067749D"/>
    <w:rsid w:val="006800A6"/>
    <w:rsid w:val="006811AC"/>
    <w:rsid w:val="006831A0"/>
    <w:rsid w:val="0068542F"/>
    <w:rsid w:val="00685625"/>
    <w:rsid w:val="006A01B0"/>
    <w:rsid w:val="006A2027"/>
    <w:rsid w:val="006A4EB3"/>
    <w:rsid w:val="006B4A3E"/>
    <w:rsid w:val="006B7815"/>
    <w:rsid w:val="006C0DED"/>
    <w:rsid w:val="006D135E"/>
    <w:rsid w:val="006D33A5"/>
    <w:rsid w:val="006D4D7F"/>
    <w:rsid w:val="006D6C69"/>
    <w:rsid w:val="006E4716"/>
    <w:rsid w:val="006E51FD"/>
    <w:rsid w:val="006E52A3"/>
    <w:rsid w:val="006F1A37"/>
    <w:rsid w:val="006F2A27"/>
    <w:rsid w:val="006F4474"/>
    <w:rsid w:val="006F46EB"/>
    <w:rsid w:val="006F65DE"/>
    <w:rsid w:val="00703233"/>
    <w:rsid w:val="0070349F"/>
    <w:rsid w:val="00705C6A"/>
    <w:rsid w:val="00706BC6"/>
    <w:rsid w:val="00706E70"/>
    <w:rsid w:val="00710808"/>
    <w:rsid w:val="00711562"/>
    <w:rsid w:val="0071641A"/>
    <w:rsid w:val="00717058"/>
    <w:rsid w:val="00720713"/>
    <w:rsid w:val="00723EBC"/>
    <w:rsid w:val="00727392"/>
    <w:rsid w:val="00734A34"/>
    <w:rsid w:val="00735D01"/>
    <w:rsid w:val="00741EE5"/>
    <w:rsid w:val="00744350"/>
    <w:rsid w:val="00745824"/>
    <w:rsid w:val="0074724A"/>
    <w:rsid w:val="00764761"/>
    <w:rsid w:val="0076711A"/>
    <w:rsid w:val="007717BC"/>
    <w:rsid w:val="00783EFA"/>
    <w:rsid w:val="00785AB8"/>
    <w:rsid w:val="00791C6C"/>
    <w:rsid w:val="00792EDE"/>
    <w:rsid w:val="00794817"/>
    <w:rsid w:val="00797201"/>
    <w:rsid w:val="00797604"/>
    <w:rsid w:val="007A6365"/>
    <w:rsid w:val="007A73AB"/>
    <w:rsid w:val="007B17EA"/>
    <w:rsid w:val="007B4936"/>
    <w:rsid w:val="007B76E8"/>
    <w:rsid w:val="007C2748"/>
    <w:rsid w:val="007C276C"/>
    <w:rsid w:val="007C76AB"/>
    <w:rsid w:val="007D4DEA"/>
    <w:rsid w:val="007D5906"/>
    <w:rsid w:val="007D7D55"/>
    <w:rsid w:val="007E0CEC"/>
    <w:rsid w:val="007E75C9"/>
    <w:rsid w:val="007E778F"/>
    <w:rsid w:val="007F4E3F"/>
    <w:rsid w:val="007F653C"/>
    <w:rsid w:val="00803C75"/>
    <w:rsid w:val="00806B1D"/>
    <w:rsid w:val="00810054"/>
    <w:rsid w:val="00813A9E"/>
    <w:rsid w:val="00815B64"/>
    <w:rsid w:val="00816213"/>
    <w:rsid w:val="00817353"/>
    <w:rsid w:val="008178FC"/>
    <w:rsid w:val="008225F4"/>
    <w:rsid w:val="00823006"/>
    <w:rsid w:val="00823CF0"/>
    <w:rsid w:val="0082418D"/>
    <w:rsid w:val="00827312"/>
    <w:rsid w:val="00831E93"/>
    <w:rsid w:val="00841213"/>
    <w:rsid w:val="00843D6E"/>
    <w:rsid w:val="00850062"/>
    <w:rsid w:val="00850782"/>
    <w:rsid w:val="00851BE5"/>
    <w:rsid w:val="00855951"/>
    <w:rsid w:val="00855D9B"/>
    <w:rsid w:val="00862BED"/>
    <w:rsid w:val="008661E4"/>
    <w:rsid w:val="00867D7B"/>
    <w:rsid w:val="00867DED"/>
    <w:rsid w:val="00871D60"/>
    <w:rsid w:val="00872AAF"/>
    <w:rsid w:val="00873CB7"/>
    <w:rsid w:val="008751CB"/>
    <w:rsid w:val="00882A9C"/>
    <w:rsid w:val="00885503"/>
    <w:rsid w:val="00885988"/>
    <w:rsid w:val="00885E80"/>
    <w:rsid w:val="008877D6"/>
    <w:rsid w:val="00895D87"/>
    <w:rsid w:val="00897DE0"/>
    <w:rsid w:val="008A0007"/>
    <w:rsid w:val="008A1489"/>
    <w:rsid w:val="008A2497"/>
    <w:rsid w:val="008A6E89"/>
    <w:rsid w:val="008B0124"/>
    <w:rsid w:val="008B0BB0"/>
    <w:rsid w:val="008B19BC"/>
    <w:rsid w:val="008B4E80"/>
    <w:rsid w:val="008B736D"/>
    <w:rsid w:val="008C0028"/>
    <w:rsid w:val="008C2B9A"/>
    <w:rsid w:val="008C37EF"/>
    <w:rsid w:val="008D55C3"/>
    <w:rsid w:val="008E0132"/>
    <w:rsid w:val="008E3C5A"/>
    <w:rsid w:val="008E4F3F"/>
    <w:rsid w:val="008E7666"/>
    <w:rsid w:val="008E7735"/>
    <w:rsid w:val="008F0B25"/>
    <w:rsid w:val="008F1DC8"/>
    <w:rsid w:val="008F623C"/>
    <w:rsid w:val="009019D9"/>
    <w:rsid w:val="009062A5"/>
    <w:rsid w:val="00906C28"/>
    <w:rsid w:val="00907A29"/>
    <w:rsid w:val="00910700"/>
    <w:rsid w:val="00910785"/>
    <w:rsid w:val="00910B06"/>
    <w:rsid w:val="00911478"/>
    <w:rsid w:val="00912237"/>
    <w:rsid w:val="00912785"/>
    <w:rsid w:val="009238FC"/>
    <w:rsid w:val="00924376"/>
    <w:rsid w:val="00930767"/>
    <w:rsid w:val="0093190F"/>
    <w:rsid w:val="00932FCD"/>
    <w:rsid w:val="00944BC0"/>
    <w:rsid w:val="00945BD8"/>
    <w:rsid w:val="00945E47"/>
    <w:rsid w:val="00946731"/>
    <w:rsid w:val="00950258"/>
    <w:rsid w:val="00952558"/>
    <w:rsid w:val="009565A4"/>
    <w:rsid w:val="00961A2A"/>
    <w:rsid w:val="00962C0C"/>
    <w:rsid w:val="00973F6F"/>
    <w:rsid w:val="00974133"/>
    <w:rsid w:val="00977A9F"/>
    <w:rsid w:val="009803A0"/>
    <w:rsid w:val="00980AD2"/>
    <w:rsid w:val="00980D6A"/>
    <w:rsid w:val="009835F4"/>
    <w:rsid w:val="0098488F"/>
    <w:rsid w:val="00986149"/>
    <w:rsid w:val="0099432E"/>
    <w:rsid w:val="00996B0E"/>
    <w:rsid w:val="009A2C1E"/>
    <w:rsid w:val="009A5FA9"/>
    <w:rsid w:val="009B0A4A"/>
    <w:rsid w:val="009B3428"/>
    <w:rsid w:val="009C552E"/>
    <w:rsid w:val="009C7C3B"/>
    <w:rsid w:val="009D2BC5"/>
    <w:rsid w:val="009D6333"/>
    <w:rsid w:val="009E04BA"/>
    <w:rsid w:val="009E1165"/>
    <w:rsid w:val="009E3A58"/>
    <w:rsid w:val="009E536F"/>
    <w:rsid w:val="009E6C96"/>
    <w:rsid w:val="009F08CB"/>
    <w:rsid w:val="009F3D6F"/>
    <w:rsid w:val="009F4C95"/>
    <w:rsid w:val="009F7438"/>
    <w:rsid w:val="00A0527A"/>
    <w:rsid w:val="00A057B8"/>
    <w:rsid w:val="00A06FD7"/>
    <w:rsid w:val="00A16EBA"/>
    <w:rsid w:val="00A246B4"/>
    <w:rsid w:val="00A246CE"/>
    <w:rsid w:val="00A26128"/>
    <w:rsid w:val="00A327BB"/>
    <w:rsid w:val="00A32E7F"/>
    <w:rsid w:val="00A32F70"/>
    <w:rsid w:val="00A3609B"/>
    <w:rsid w:val="00A4002F"/>
    <w:rsid w:val="00A423F8"/>
    <w:rsid w:val="00A473D3"/>
    <w:rsid w:val="00A55447"/>
    <w:rsid w:val="00A67F49"/>
    <w:rsid w:val="00A70072"/>
    <w:rsid w:val="00A7325F"/>
    <w:rsid w:val="00A7676D"/>
    <w:rsid w:val="00A77CF0"/>
    <w:rsid w:val="00A81B92"/>
    <w:rsid w:val="00A83646"/>
    <w:rsid w:val="00A84287"/>
    <w:rsid w:val="00A8585C"/>
    <w:rsid w:val="00A8791E"/>
    <w:rsid w:val="00A95709"/>
    <w:rsid w:val="00AA5EB6"/>
    <w:rsid w:val="00AA7EB8"/>
    <w:rsid w:val="00AB1A01"/>
    <w:rsid w:val="00AB398D"/>
    <w:rsid w:val="00AC167C"/>
    <w:rsid w:val="00AC254B"/>
    <w:rsid w:val="00AD0CDF"/>
    <w:rsid w:val="00AD1BA8"/>
    <w:rsid w:val="00AE10EC"/>
    <w:rsid w:val="00AE1DCB"/>
    <w:rsid w:val="00AE2FFC"/>
    <w:rsid w:val="00AE4432"/>
    <w:rsid w:val="00AE5442"/>
    <w:rsid w:val="00AF19C6"/>
    <w:rsid w:val="00B04DE6"/>
    <w:rsid w:val="00B145FA"/>
    <w:rsid w:val="00B15CA9"/>
    <w:rsid w:val="00B207BB"/>
    <w:rsid w:val="00B224D6"/>
    <w:rsid w:val="00B22A9C"/>
    <w:rsid w:val="00B23C0F"/>
    <w:rsid w:val="00B275E4"/>
    <w:rsid w:val="00B341CA"/>
    <w:rsid w:val="00B35A77"/>
    <w:rsid w:val="00B379C6"/>
    <w:rsid w:val="00B4011B"/>
    <w:rsid w:val="00B42A61"/>
    <w:rsid w:val="00B4433D"/>
    <w:rsid w:val="00B44552"/>
    <w:rsid w:val="00B44825"/>
    <w:rsid w:val="00B45914"/>
    <w:rsid w:val="00B606D7"/>
    <w:rsid w:val="00B636EF"/>
    <w:rsid w:val="00B637C1"/>
    <w:rsid w:val="00B649E4"/>
    <w:rsid w:val="00B64F60"/>
    <w:rsid w:val="00B665AB"/>
    <w:rsid w:val="00B67192"/>
    <w:rsid w:val="00B7009D"/>
    <w:rsid w:val="00B70E02"/>
    <w:rsid w:val="00B74843"/>
    <w:rsid w:val="00B75529"/>
    <w:rsid w:val="00B75723"/>
    <w:rsid w:val="00B816F7"/>
    <w:rsid w:val="00B9237A"/>
    <w:rsid w:val="00BA2149"/>
    <w:rsid w:val="00BA6769"/>
    <w:rsid w:val="00BA7697"/>
    <w:rsid w:val="00BB0641"/>
    <w:rsid w:val="00BB0AE4"/>
    <w:rsid w:val="00BC13A6"/>
    <w:rsid w:val="00BC2791"/>
    <w:rsid w:val="00BC4BCF"/>
    <w:rsid w:val="00BC4C99"/>
    <w:rsid w:val="00BC4E89"/>
    <w:rsid w:val="00BC73C7"/>
    <w:rsid w:val="00BD28F6"/>
    <w:rsid w:val="00BD6C2D"/>
    <w:rsid w:val="00BE4364"/>
    <w:rsid w:val="00BE6D57"/>
    <w:rsid w:val="00BF2537"/>
    <w:rsid w:val="00C00BE2"/>
    <w:rsid w:val="00C063BA"/>
    <w:rsid w:val="00C15D3A"/>
    <w:rsid w:val="00C2016B"/>
    <w:rsid w:val="00C20B9B"/>
    <w:rsid w:val="00C20C0A"/>
    <w:rsid w:val="00C20D36"/>
    <w:rsid w:val="00C214DB"/>
    <w:rsid w:val="00C21A18"/>
    <w:rsid w:val="00C21CFA"/>
    <w:rsid w:val="00C26AE9"/>
    <w:rsid w:val="00C3267F"/>
    <w:rsid w:val="00C37CB4"/>
    <w:rsid w:val="00C40C02"/>
    <w:rsid w:val="00C432CB"/>
    <w:rsid w:val="00C50F04"/>
    <w:rsid w:val="00C55437"/>
    <w:rsid w:val="00C57F51"/>
    <w:rsid w:val="00C6488C"/>
    <w:rsid w:val="00C6789E"/>
    <w:rsid w:val="00C700F6"/>
    <w:rsid w:val="00C71951"/>
    <w:rsid w:val="00C74555"/>
    <w:rsid w:val="00C758CC"/>
    <w:rsid w:val="00C75B5E"/>
    <w:rsid w:val="00C7744E"/>
    <w:rsid w:val="00C84010"/>
    <w:rsid w:val="00C85B76"/>
    <w:rsid w:val="00C8664B"/>
    <w:rsid w:val="00C86D18"/>
    <w:rsid w:val="00C87E16"/>
    <w:rsid w:val="00C928D8"/>
    <w:rsid w:val="00C93F9A"/>
    <w:rsid w:val="00C954E4"/>
    <w:rsid w:val="00C97631"/>
    <w:rsid w:val="00C97EC7"/>
    <w:rsid w:val="00CA0E2F"/>
    <w:rsid w:val="00CA0F27"/>
    <w:rsid w:val="00CA1542"/>
    <w:rsid w:val="00CA1AF5"/>
    <w:rsid w:val="00CC1E6F"/>
    <w:rsid w:val="00CC399C"/>
    <w:rsid w:val="00CC4432"/>
    <w:rsid w:val="00CC508F"/>
    <w:rsid w:val="00CC518E"/>
    <w:rsid w:val="00CC681D"/>
    <w:rsid w:val="00CD0D6F"/>
    <w:rsid w:val="00CD144D"/>
    <w:rsid w:val="00CD3D12"/>
    <w:rsid w:val="00CD41F8"/>
    <w:rsid w:val="00CD633C"/>
    <w:rsid w:val="00CD7BC4"/>
    <w:rsid w:val="00CE1505"/>
    <w:rsid w:val="00CE2D2A"/>
    <w:rsid w:val="00CE30CE"/>
    <w:rsid w:val="00CF68B0"/>
    <w:rsid w:val="00CF709E"/>
    <w:rsid w:val="00CF7A8C"/>
    <w:rsid w:val="00D207A6"/>
    <w:rsid w:val="00D2270C"/>
    <w:rsid w:val="00D25039"/>
    <w:rsid w:val="00D27046"/>
    <w:rsid w:val="00D45202"/>
    <w:rsid w:val="00D47469"/>
    <w:rsid w:val="00D533A6"/>
    <w:rsid w:val="00D57284"/>
    <w:rsid w:val="00D6667E"/>
    <w:rsid w:val="00D738C5"/>
    <w:rsid w:val="00D74395"/>
    <w:rsid w:val="00D77561"/>
    <w:rsid w:val="00D94923"/>
    <w:rsid w:val="00DA0F82"/>
    <w:rsid w:val="00DA769F"/>
    <w:rsid w:val="00DB0821"/>
    <w:rsid w:val="00DB448B"/>
    <w:rsid w:val="00DC0850"/>
    <w:rsid w:val="00DC2CE4"/>
    <w:rsid w:val="00DC5801"/>
    <w:rsid w:val="00DC78C9"/>
    <w:rsid w:val="00DD2A73"/>
    <w:rsid w:val="00DD2CB3"/>
    <w:rsid w:val="00DD62DC"/>
    <w:rsid w:val="00DD64D8"/>
    <w:rsid w:val="00DD7B1C"/>
    <w:rsid w:val="00DE0F49"/>
    <w:rsid w:val="00DF001A"/>
    <w:rsid w:val="00DF0947"/>
    <w:rsid w:val="00DF095F"/>
    <w:rsid w:val="00DF35B6"/>
    <w:rsid w:val="00DF794E"/>
    <w:rsid w:val="00E1255C"/>
    <w:rsid w:val="00E20B39"/>
    <w:rsid w:val="00E21247"/>
    <w:rsid w:val="00E24182"/>
    <w:rsid w:val="00E31250"/>
    <w:rsid w:val="00E3223D"/>
    <w:rsid w:val="00E351CB"/>
    <w:rsid w:val="00E3554B"/>
    <w:rsid w:val="00E3734B"/>
    <w:rsid w:val="00E40334"/>
    <w:rsid w:val="00E41D1A"/>
    <w:rsid w:val="00E43027"/>
    <w:rsid w:val="00E5677E"/>
    <w:rsid w:val="00E60F55"/>
    <w:rsid w:val="00E66134"/>
    <w:rsid w:val="00E72FEF"/>
    <w:rsid w:val="00E75A0D"/>
    <w:rsid w:val="00E84263"/>
    <w:rsid w:val="00E85586"/>
    <w:rsid w:val="00E9079C"/>
    <w:rsid w:val="00E9328B"/>
    <w:rsid w:val="00E93642"/>
    <w:rsid w:val="00EA1B07"/>
    <w:rsid w:val="00EA1E5D"/>
    <w:rsid w:val="00EA36F6"/>
    <w:rsid w:val="00EB08EA"/>
    <w:rsid w:val="00EB0AE5"/>
    <w:rsid w:val="00EB362B"/>
    <w:rsid w:val="00EB67D0"/>
    <w:rsid w:val="00EC0D29"/>
    <w:rsid w:val="00EC1BA2"/>
    <w:rsid w:val="00EC3BA1"/>
    <w:rsid w:val="00EC5F40"/>
    <w:rsid w:val="00ED48ED"/>
    <w:rsid w:val="00ED4DFA"/>
    <w:rsid w:val="00ED4FDB"/>
    <w:rsid w:val="00EE31BB"/>
    <w:rsid w:val="00EF1DAB"/>
    <w:rsid w:val="00EF7C2F"/>
    <w:rsid w:val="00F01141"/>
    <w:rsid w:val="00F05DEC"/>
    <w:rsid w:val="00F10574"/>
    <w:rsid w:val="00F10BB1"/>
    <w:rsid w:val="00F11932"/>
    <w:rsid w:val="00F11E7F"/>
    <w:rsid w:val="00F1336D"/>
    <w:rsid w:val="00F13CE9"/>
    <w:rsid w:val="00F20EDE"/>
    <w:rsid w:val="00F23014"/>
    <w:rsid w:val="00F23F05"/>
    <w:rsid w:val="00F24F3D"/>
    <w:rsid w:val="00F26C13"/>
    <w:rsid w:val="00F34647"/>
    <w:rsid w:val="00F35F9E"/>
    <w:rsid w:val="00F36B02"/>
    <w:rsid w:val="00F36B5F"/>
    <w:rsid w:val="00F4084E"/>
    <w:rsid w:val="00F42EF4"/>
    <w:rsid w:val="00F43B1D"/>
    <w:rsid w:val="00F45740"/>
    <w:rsid w:val="00F54BA5"/>
    <w:rsid w:val="00F5570C"/>
    <w:rsid w:val="00F56243"/>
    <w:rsid w:val="00F572CF"/>
    <w:rsid w:val="00F61B5D"/>
    <w:rsid w:val="00F6288A"/>
    <w:rsid w:val="00F62AC7"/>
    <w:rsid w:val="00F6426C"/>
    <w:rsid w:val="00F740D4"/>
    <w:rsid w:val="00F74D50"/>
    <w:rsid w:val="00F835E6"/>
    <w:rsid w:val="00F85415"/>
    <w:rsid w:val="00F86893"/>
    <w:rsid w:val="00F909C0"/>
    <w:rsid w:val="00F91AD5"/>
    <w:rsid w:val="00F95418"/>
    <w:rsid w:val="00F961AE"/>
    <w:rsid w:val="00FA0186"/>
    <w:rsid w:val="00FA28CB"/>
    <w:rsid w:val="00FA4E45"/>
    <w:rsid w:val="00FA6B0D"/>
    <w:rsid w:val="00FA6CB3"/>
    <w:rsid w:val="00FB69DB"/>
    <w:rsid w:val="00FC2990"/>
    <w:rsid w:val="00FC3237"/>
    <w:rsid w:val="00FC44EC"/>
    <w:rsid w:val="00FC673F"/>
    <w:rsid w:val="00FD014B"/>
    <w:rsid w:val="00FD3A80"/>
    <w:rsid w:val="00FD5013"/>
    <w:rsid w:val="00FD5765"/>
    <w:rsid w:val="00FD74A9"/>
    <w:rsid w:val="00FD75B0"/>
    <w:rsid w:val="00FF52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66"/>
    <w:pPr>
      <w:bidi/>
      <w:spacing w:after="200" w:line="276" w:lineRule="auto"/>
    </w:pPr>
  </w:style>
  <w:style w:type="paragraph" w:styleId="Heading2">
    <w:name w:val="heading 2"/>
    <w:basedOn w:val="Normal"/>
    <w:link w:val="Heading2Char"/>
    <w:uiPriority w:val="99"/>
    <w:qFormat/>
    <w:rsid w:val="004007B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07B6"/>
    <w:rPr>
      <w:rFonts w:ascii="Times New Roman" w:hAnsi="Times New Roman" w:cs="Times New Roman"/>
      <w:b/>
      <w:bCs/>
      <w:sz w:val="36"/>
      <w:szCs w:val="36"/>
    </w:rPr>
  </w:style>
  <w:style w:type="paragraph" w:styleId="ListParagraph">
    <w:name w:val="List Paragraph"/>
    <w:basedOn w:val="Normal"/>
    <w:uiPriority w:val="99"/>
    <w:qFormat/>
    <w:rsid w:val="00304CC2"/>
    <w:pPr>
      <w:ind w:left="720"/>
    </w:pPr>
  </w:style>
  <w:style w:type="paragraph" w:styleId="Header">
    <w:name w:val="header"/>
    <w:basedOn w:val="Normal"/>
    <w:link w:val="HeaderChar"/>
    <w:uiPriority w:val="99"/>
    <w:rsid w:val="00A473D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473D3"/>
    <w:rPr>
      <w:rFonts w:cs="Times New Roman"/>
    </w:rPr>
  </w:style>
  <w:style w:type="paragraph" w:styleId="Footer">
    <w:name w:val="footer"/>
    <w:basedOn w:val="Normal"/>
    <w:link w:val="FooterChar"/>
    <w:uiPriority w:val="99"/>
    <w:rsid w:val="00A473D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473D3"/>
    <w:rPr>
      <w:rFonts w:cs="Times New Roman"/>
    </w:rPr>
  </w:style>
  <w:style w:type="paragraph" w:styleId="BalloonText">
    <w:name w:val="Balloon Text"/>
    <w:basedOn w:val="Normal"/>
    <w:link w:val="BalloonTextChar"/>
    <w:uiPriority w:val="99"/>
    <w:semiHidden/>
    <w:rsid w:val="00D7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395"/>
    <w:rPr>
      <w:rFonts w:ascii="Tahoma" w:hAnsi="Tahoma" w:cs="Tahoma"/>
      <w:sz w:val="16"/>
      <w:szCs w:val="16"/>
    </w:rPr>
  </w:style>
  <w:style w:type="character" w:styleId="Strong">
    <w:name w:val="Strong"/>
    <w:basedOn w:val="DefaultParagraphFont"/>
    <w:uiPriority w:val="99"/>
    <w:qFormat/>
    <w:rsid w:val="006D6C69"/>
    <w:rPr>
      <w:rFonts w:cs="Times New Roman"/>
      <w:b/>
      <w:bCs/>
    </w:rPr>
  </w:style>
  <w:style w:type="paragraph" w:styleId="NoSpacing">
    <w:name w:val="No Spacing"/>
    <w:uiPriority w:val="99"/>
    <w:qFormat/>
    <w:rsid w:val="007717BC"/>
    <w:pPr>
      <w:bidi/>
    </w:pPr>
  </w:style>
  <w:style w:type="character" w:styleId="Emphasis">
    <w:name w:val="Emphasis"/>
    <w:basedOn w:val="DefaultParagraphFont"/>
    <w:uiPriority w:val="99"/>
    <w:qFormat/>
    <w:rsid w:val="00CD144D"/>
    <w:rPr>
      <w:rFonts w:cs="Times New Roman"/>
      <w:i/>
      <w:iCs/>
    </w:rPr>
  </w:style>
  <w:style w:type="character" w:customStyle="1" w:styleId="citation-abbreviation2">
    <w:name w:val="citation-abbreviation2"/>
    <w:basedOn w:val="DefaultParagraphFont"/>
    <w:uiPriority w:val="99"/>
    <w:rsid w:val="00CD144D"/>
    <w:rPr>
      <w:rFonts w:cs="Times New Roman"/>
    </w:rPr>
  </w:style>
  <w:style w:type="character" w:customStyle="1" w:styleId="citation-publication-date">
    <w:name w:val="citation-publication-date"/>
    <w:basedOn w:val="DefaultParagraphFont"/>
    <w:uiPriority w:val="99"/>
    <w:rsid w:val="00CD144D"/>
    <w:rPr>
      <w:rFonts w:cs="Times New Roman"/>
    </w:rPr>
  </w:style>
  <w:style w:type="character" w:customStyle="1" w:styleId="citation-volume">
    <w:name w:val="citation-volume"/>
    <w:basedOn w:val="DefaultParagraphFont"/>
    <w:uiPriority w:val="99"/>
    <w:rsid w:val="00CD144D"/>
    <w:rPr>
      <w:rFonts w:cs="Times New Roman"/>
    </w:rPr>
  </w:style>
  <w:style w:type="character" w:customStyle="1" w:styleId="citation-issue">
    <w:name w:val="citation-issue"/>
    <w:basedOn w:val="DefaultParagraphFont"/>
    <w:uiPriority w:val="99"/>
    <w:rsid w:val="00CD144D"/>
    <w:rPr>
      <w:rFonts w:cs="Times New Roman"/>
    </w:rPr>
  </w:style>
  <w:style w:type="character" w:customStyle="1" w:styleId="citation-flpages">
    <w:name w:val="citation-flpages"/>
    <w:basedOn w:val="DefaultParagraphFont"/>
    <w:uiPriority w:val="99"/>
    <w:rsid w:val="00CD144D"/>
    <w:rPr>
      <w:rFonts w:cs="Times New Roman"/>
    </w:rPr>
  </w:style>
  <w:style w:type="table" w:styleId="TableGrid">
    <w:name w:val="Table Grid"/>
    <w:basedOn w:val="TableNormal"/>
    <w:uiPriority w:val="99"/>
    <w:rsid w:val="009E3A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FA6CB3"/>
    <w:rPr>
      <w:rFonts w:cs="Times New Roman"/>
    </w:rPr>
  </w:style>
</w:styles>
</file>

<file path=word/webSettings.xml><?xml version="1.0" encoding="utf-8"?>
<w:webSettings xmlns:r="http://schemas.openxmlformats.org/officeDocument/2006/relationships" xmlns:w="http://schemas.openxmlformats.org/wordprocessingml/2006/main">
  <w:divs>
    <w:div w:id="812478590">
      <w:marLeft w:val="0"/>
      <w:marRight w:val="0"/>
      <w:marTop w:val="0"/>
      <w:marBottom w:val="0"/>
      <w:divBdr>
        <w:top w:val="none" w:sz="0" w:space="0" w:color="auto"/>
        <w:left w:val="none" w:sz="0" w:space="0" w:color="auto"/>
        <w:bottom w:val="none" w:sz="0" w:space="0" w:color="auto"/>
        <w:right w:val="none" w:sz="0" w:space="0" w:color="auto"/>
      </w:divBdr>
    </w:div>
    <w:div w:id="812478593">
      <w:marLeft w:val="0"/>
      <w:marRight w:val="120"/>
      <w:marTop w:val="0"/>
      <w:marBottom w:val="0"/>
      <w:divBdr>
        <w:top w:val="none" w:sz="0" w:space="0" w:color="auto"/>
        <w:left w:val="none" w:sz="0" w:space="0" w:color="auto"/>
        <w:bottom w:val="none" w:sz="0" w:space="0" w:color="auto"/>
        <w:right w:val="none" w:sz="0" w:space="0" w:color="auto"/>
      </w:divBdr>
      <w:divsChild>
        <w:div w:id="812478592">
          <w:marLeft w:val="0"/>
          <w:marRight w:val="0"/>
          <w:marTop w:val="0"/>
          <w:marBottom w:val="288"/>
          <w:divBdr>
            <w:top w:val="none" w:sz="0" w:space="0" w:color="auto"/>
            <w:left w:val="none" w:sz="0" w:space="0" w:color="auto"/>
            <w:bottom w:val="none" w:sz="0" w:space="0" w:color="auto"/>
            <w:right w:val="none" w:sz="0" w:space="0" w:color="auto"/>
          </w:divBdr>
          <w:divsChild>
            <w:div w:id="812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8594">
      <w:marLeft w:val="0"/>
      <w:marRight w:val="0"/>
      <w:marTop w:val="0"/>
      <w:marBottom w:val="0"/>
      <w:divBdr>
        <w:top w:val="none" w:sz="0" w:space="0" w:color="auto"/>
        <w:left w:val="none" w:sz="0" w:space="0" w:color="auto"/>
        <w:bottom w:val="none" w:sz="0" w:space="0" w:color="auto"/>
        <w:right w:val="none" w:sz="0" w:space="0" w:color="auto"/>
      </w:divBdr>
    </w:div>
    <w:div w:id="812478597">
      <w:marLeft w:val="0"/>
      <w:marRight w:val="0"/>
      <w:marTop w:val="0"/>
      <w:marBottom w:val="0"/>
      <w:divBdr>
        <w:top w:val="none" w:sz="0" w:space="0" w:color="auto"/>
        <w:left w:val="none" w:sz="0" w:space="0" w:color="auto"/>
        <w:bottom w:val="none" w:sz="0" w:space="0" w:color="auto"/>
        <w:right w:val="none" w:sz="0" w:space="0" w:color="auto"/>
      </w:divBdr>
    </w:div>
    <w:div w:id="812478599">
      <w:marLeft w:val="0"/>
      <w:marRight w:val="0"/>
      <w:marTop w:val="0"/>
      <w:marBottom w:val="0"/>
      <w:divBdr>
        <w:top w:val="none" w:sz="0" w:space="0" w:color="auto"/>
        <w:left w:val="none" w:sz="0" w:space="0" w:color="auto"/>
        <w:bottom w:val="none" w:sz="0" w:space="0" w:color="auto"/>
        <w:right w:val="none" w:sz="0" w:space="0" w:color="auto"/>
      </w:divBdr>
    </w:div>
    <w:div w:id="812478600">
      <w:marLeft w:val="0"/>
      <w:marRight w:val="120"/>
      <w:marTop w:val="0"/>
      <w:marBottom w:val="0"/>
      <w:divBdr>
        <w:top w:val="none" w:sz="0" w:space="0" w:color="auto"/>
        <w:left w:val="none" w:sz="0" w:space="0" w:color="auto"/>
        <w:bottom w:val="none" w:sz="0" w:space="0" w:color="auto"/>
        <w:right w:val="none" w:sz="0" w:space="0" w:color="auto"/>
      </w:divBdr>
      <w:divsChild>
        <w:div w:id="812478591">
          <w:marLeft w:val="0"/>
          <w:marRight w:val="0"/>
          <w:marTop w:val="0"/>
          <w:marBottom w:val="288"/>
          <w:divBdr>
            <w:top w:val="none" w:sz="0" w:space="0" w:color="auto"/>
            <w:left w:val="none" w:sz="0" w:space="0" w:color="auto"/>
            <w:bottom w:val="none" w:sz="0" w:space="0" w:color="auto"/>
            <w:right w:val="none" w:sz="0" w:space="0" w:color="auto"/>
          </w:divBdr>
          <w:divsChild>
            <w:div w:id="812478603">
              <w:marLeft w:val="0"/>
              <w:marRight w:val="0"/>
              <w:marTop w:val="284"/>
              <w:marBottom w:val="0"/>
              <w:divBdr>
                <w:top w:val="none" w:sz="0" w:space="0" w:color="auto"/>
                <w:left w:val="none" w:sz="0" w:space="0" w:color="auto"/>
                <w:bottom w:val="none" w:sz="0" w:space="0" w:color="auto"/>
                <w:right w:val="none" w:sz="0" w:space="0" w:color="auto"/>
              </w:divBdr>
            </w:div>
          </w:divsChild>
        </w:div>
      </w:divsChild>
    </w:div>
    <w:div w:id="812478601">
      <w:marLeft w:val="0"/>
      <w:marRight w:val="0"/>
      <w:marTop w:val="0"/>
      <w:marBottom w:val="0"/>
      <w:divBdr>
        <w:top w:val="none" w:sz="0" w:space="0" w:color="auto"/>
        <w:left w:val="none" w:sz="0" w:space="0" w:color="auto"/>
        <w:bottom w:val="none" w:sz="0" w:space="0" w:color="auto"/>
        <w:right w:val="none" w:sz="0" w:space="0" w:color="auto"/>
      </w:divBdr>
      <w:divsChild>
        <w:div w:id="812478595">
          <w:marLeft w:val="0"/>
          <w:marRight w:val="0"/>
          <w:marTop w:val="0"/>
          <w:marBottom w:val="0"/>
          <w:divBdr>
            <w:top w:val="none" w:sz="0" w:space="0" w:color="auto"/>
            <w:left w:val="none" w:sz="0" w:space="0" w:color="auto"/>
            <w:bottom w:val="none" w:sz="0" w:space="0" w:color="auto"/>
            <w:right w:val="none" w:sz="0" w:space="0" w:color="auto"/>
          </w:divBdr>
          <w:divsChild>
            <w:div w:id="812478604">
              <w:marLeft w:val="0"/>
              <w:marRight w:val="0"/>
              <w:marTop w:val="0"/>
              <w:marBottom w:val="0"/>
              <w:divBdr>
                <w:top w:val="none" w:sz="0" w:space="0" w:color="auto"/>
                <w:left w:val="none" w:sz="0" w:space="0" w:color="auto"/>
                <w:bottom w:val="none" w:sz="0" w:space="0" w:color="auto"/>
                <w:right w:val="none" w:sz="0" w:space="0" w:color="auto"/>
              </w:divBdr>
              <w:divsChild>
                <w:div w:id="812478602">
                  <w:marLeft w:val="0"/>
                  <w:marRight w:val="0"/>
                  <w:marTop w:val="0"/>
                  <w:marBottom w:val="0"/>
                  <w:divBdr>
                    <w:top w:val="none" w:sz="0" w:space="0" w:color="auto"/>
                    <w:left w:val="none" w:sz="0" w:space="0" w:color="auto"/>
                    <w:bottom w:val="none" w:sz="0" w:space="0" w:color="auto"/>
                    <w:right w:val="none" w:sz="0" w:space="0" w:color="auto"/>
                  </w:divBdr>
                  <w:divsChild>
                    <w:div w:id="8124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7</Pages>
  <Words>2213</Words>
  <Characters>12620</Characters>
  <Application>Microsoft Office Outlook</Application>
  <DocSecurity>0</DocSecurity>
  <Lines>0</Lines>
  <Paragraphs>0</Paragraphs>
  <ScaleCrop>false</ScaleCrop>
  <Company>azmas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ihsan7801169252</cp:lastModifiedBy>
  <cp:revision>4</cp:revision>
  <cp:lastPrinted>2014-02-18T06:30:00Z</cp:lastPrinted>
  <dcterms:created xsi:type="dcterms:W3CDTF">2012-11-11T07:33:00Z</dcterms:created>
  <dcterms:modified xsi:type="dcterms:W3CDTF">2014-02-25T06:59:00Z</dcterms:modified>
</cp:coreProperties>
</file>