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A4" w:rsidRDefault="00142FDE" w:rsidP="00E624EB">
      <w:pPr>
        <w:autoSpaceDE w:val="0"/>
        <w:autoSpaceDN w:val="0"/>
        <w:bidi w:val="0"/>
        <w:adjustRightInd w:val="0"/>
        <w:spacing w:after="0" w:line="240" w:lineRule="auto"/>
        <w:jc w:val="both"/>
        <w:rPr>
          <w:rFonts w:asciiTheme="majorBidi" w:hAnsiTheme="majorBidi" w:cstheme="majorBidi"/>
          <w:color w:val="231F20"/>
          <w:sz w:val="28"/>
          <w:szCs w:val="28"/>
        </w:rPr>
      </w:pPr>
      <w:r>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2.15pt;margin-top:-6pt;width:413.15pt;height:89.25pt;flip:x;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" strokeweight="4.5pt">
            <v:stroke linestyle="thinThick"/>
            <v:textbox>
              <w:txbxContent>
                <w:p w:rsidR="004932EA" w:rsidRPr="004932EA" w:rsidRDefault="004932EA" w:rsidP="004932EA">
                  <w:pPr>
                    <w:bidi w:val="0"/>
                    <w:spacing w:after="0" w:line="240" w:lineRule="auto"/>
                    <w:jc w:val="center"/>
                    <w:rPr>
                      <w:rFonts w:asciiTheme="majorBidi" w:hAnsiTheme="majorBidi" w:cstheme="majorBidi"/>
                      <w:b/>
                      <w:bCs/>
                      <w:sz w:val="28"/>
                      <w:szCs w:val="28"/>
                      <w:lang w:bidi="ar-IQ"/>
                    </w:rPr>
                  </w:pPr>
                  <w:r w:rsidRPr="004932EA">
                    <w:rPr>
                      <w:rFonts w:asciiTheme="majorBidi" w:hAnsiTheme="majorBidi" w:cstheme="majorBidi"/>
                      <w:b/>
                      <w:bCs/>
                      <w:sz w:val="28"/>
                      <w:szCs w:val="28"/>
                    </w:rPr>
                    <w:t>Clinical Assessment Of Low Level Laser (</w:t>
                  </w:r>
                  <w:proofErr w:type="spellStart"/>
                  <w:r w:rsidRPr="004932EA">
                    <w:rPr>
                      <w:rFonts w:asciiTheme="majorBidi" w:hAnsiTheme="majorBidi" w:cstheme="majorBidi"/>
                      <w:b/>
                      <w:bCs/>
                      <w:sz w:val="28"/>
                      <w:szCs w:val="28"/>
                    </w:rPr>
                    <w:t>GaAlAs</w:t>
                  </w:r>
                  <w:proofErr w:type="spellEnd"/>
                  <w:r w:rsidRPr="004932EA">
                    <w:rPr>
                      <w:rFonts w:asciiTheme="majorBidi" w:hAnsiTheme="majorBidi" w:cstheme="majorBidi"/>
                      <w:b/>
                      <w:bCs/>
                      <w:sz w:val="28"/>
                      <w:szCs w:val="28"/>
                    </w:rPr>
                    <w:t xml:space="preserve">) on </w:t>
                  </w:r>
                  <w:proofErr w:type="spellStart"/>
                  <w:r w:rsidRPr="004932EA">
                    <w:rPr>
                      <w:rFonts w:asciiTheme="majorBidi" w:hAnsiTheme="majorBidi" w:cstheme="majorBidi"/>
                      <w:b/>
                      <w:bCs/>
                      <w:sz w:val="28"/>
                      <w:szCs w:val="28"/>
                    </w:rPr>
                    <w:t>Gingivectomy</w:t>
                  </w:r>
                  <w:proofErr w:type="spellEnd"/>
                  <w:r w:rsidRPr="004932EA">
                    <w:rPr>
                      <w:rFonts w:asciiTheme="majorBidi" w:hAnsiTheme="majorBidi" w:cstheme="majorBidi"/>
                      <w:b/>
                      <w:bCs/>
                      <w:sz w:val="28"/>
                      <w:szCs w:val="28"/>
                    </w:rPr>
                    <w:t xml:space="preserve"> Wound Healing</w:t>
                  </w:r>
                </w:p>
                <w:p w:rsidR="004932EA" w:rsidRDefault="004932EA" w:rsidP="004932EA">
                  <w:pPr>
                    <w:bidi w:val="0"/>
                    <w:spacing w:after="0" w:line="240" w:lineRule="auto"/>
                    <w:jc w:val="center"/>
                    <w:rPr>
                      <w:rFonts w:asciiTheme="majorBidi" w:hAnsiTheme="majorBidi" w:cstheme="majorBidi"/>
                      <w:sz w:val="24"/>
                      <w:szCs w:val="24"/>
                      <w:lang w:bidi="ar-IQ"/>
                    </w:rPr>
                  </w:pPr>
                </w:p>
                <w:p w:rsidR="004932EA" w:rsidRDefault="006A0B64" w:rsidP="004932EA">
                  <w:pPr>
                    <w:bidi w:val="0"/>
                    <w:spacing w:after="0" w:line="240" w:lineRule="auto"/>
                    <w:jc w:val="center"/>
                    <w:rPr>
                      <w:rFonts w:asciiTheme="majorBidi" w:hAnsiTheme="majorBidi" w:cstheme="majorBidi"/>
                      <w:sz w:val="24"/>
                      <w:szCs w:val="24"/>
                      <w:lang w:bidi="ar-IQ"/>
                    </w:rPr>
                  </w:pPr>
                  <w:r>
                    <w:rPr>
                      <w:rFonts w:asciiTheme="majorBidi" w:hAnsiTheme="majorBidi" w:cstheme="majorBidi"/>
                      <w:sz w:val="24"/>
                      <w:szCs w:val="24"/>
                      <w:lang w:bidi="ar-IQ"/>
                    </w:rPr>
                    <w:t xml:space="preserve">Ahmed A H </w:t>
                  </w:r>
                  <w:proofErr w:type="spellStart"/>
                  <w:r>
                    <w:rPr>
                      <w:rFonts w:asciiTheme="majorBidi" w:hAnsiTheme="majorBidi" w:cstheme="majorBidi"/>
                      <w:sz w:val="24"/>
                      <w:szCs w:val="24"/>
                      <w:lang w:bidi="ar-IQ"/>
                    </w:rPr>
                    <w:t>Hindy</w:t>
                  </w:r>
                  <w:proofErr w:type="spellEnd"/>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Hammadi</w:t>
                  </w:r>
                  <w:bookmarkStart w:id="0" w:name="_GoBack"/>
                  <w:bookmarkEnd w:id="0"/>
                  <w:proofErr w:type="spellEnd"/>
                  <w:r w:rsidR="004932EA" w:rsidRPr="004932EA">
                    <w:rPr>
                      <w:rFonts w:asciiTheme="majorBidi" w:hAnsiTheme="majorBidi" w:cstheme="majorBidi"/>
                      <w:sz w:val="24"/>
                      <w:szCs w:val="24"/>
                      <w:lang w:bidi="ar-IQ"/>
                    </w:rPr>
                    <w:t xml:space="preserve"> </w:t>
                  </w:r>
                </w:p>
                <w:p w:rsidR="004932EA" w:rsidRPr="004932EA" w:rsidRDefault="004932EA" w:rsidP="004932EA">
                  <w:pPr>
                    <w:bidi w:val="0"/>
                    <w:spacing w:after="0" w:line="240" w:lineRule="auto"/>
                    <w:jc w:val="both"/>
                    <w:rPr>
                      <w:rFonts w:asciiTheme="majorBidi" w:hAnsiTheme="majorBidi" w:cstheme="majorBidi"/>
                      <w:sz w:val="24"/>
                      <w:szCs w:val="24"/>
                      <w:lang w:bidi="ar-IQ"/>
                    </w:rPr>
                  </w:pPr>
                  <w:r w:rsidRPr="004932EA">
                    <w:rPr>
                      <w:rFonts w:asciiTheme="majorBidi" w:hAnsiTheme="majorBidi" w:cstheme="majorBidi"/>
                      <w:sz w:val="24"/>
                      <w:szCs w:val="24"/>
                      <w:lang w:bidi="ar-IQ"/>
                    </w:rPr>
                    <w:t>Laser Unit</w:t>
                  </w:r>
                  <w:r>
                    <w:rPr>
                      <w:rFonts w:asciiTheme="majorBidi" w:hAnsiTheme="majorBidi" w:cstheme="majorBidi"/>
                      <w:sz w:val="24"/>
                      <w:szCs w:val="24"/>
                      <w:lang w:bidi="ar-IQ"/>
                    </w:rPr>
                    <w:t xml:space="preserve">, </w:t>
                  </w:r>
                  <w:r w:rsidRPr="004932EA">
                    <w:rPr>
                      <w:rFonts w:asciiTheme="majorBidi" w:hAnsiTheme="majorBidi" w:cstheme="majorBidi"/>
                      <w:sz w:val="24"/>
                      <w:szCs w:val="24"/>
                      <w:lang w:bidi="ar-IQ"/>
                    </w:rPr>
                    <w:t xml:space="preserve"> College of Dentistry</w:t>
                  </w:r>
                  <w:r>
                    <w:rPr>
                      <w:rFonts w:asciiTheme="majorBidi" w:hAnsiTheme="majorBidi" w:cstheme="majorBidi"/>
                      <w:sz w:val="24"/>
                      <w:szCs w:val="24"/>
                      <w:lang w:bidi="ar-IQ"/>
                    </w:rPr>
                    <w:t>,</w:t>
                  </w:r>
                  <w:r w:rsidRPr="004932EA">
                    <w:rPr>
                      <w:rFonts w:asciiTheme="majorBidi" w:hAnsiTheme="majorBidi" w:cstheme="majorBidi"/>
                      <w:sz w:val="24"/>
                      <w:szCs w:val="24"/>
                      <w:lang w:bidi="ar-IQ"/>
                    </w:rPr>
                    <w:t xml:space="preserve"> University Of Babylon</w:t>
                  </w:r>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Hilla</w:t>
                  </w:r>
                  <w:proofErr w:type="spellEnd"/>
                  <w:r>
                    <w:rPr>
                      <w:rFonts w:asciiTheme="majorBidi" w:hAnsiTheme="majorBidi" w:cstheme="majorBidi"/>
                      <w:sz w:val="24"/>
                      <w:szCs w:val="24"/>
                      <w:lang w:bidi="ar-IQ"/>
                    </w:rPr>
                    <w:t>, Iraq.</w:t>
                  </w:r>
                </w:p>
                <w:p w:rsidR="004932EA" w:rsidRDefault="004932EA" w:rsidP="004932EA">
                  <w:pPr>
                    <w:bidi w:val="0"/>
                  </w:pPr>
                </w:p>
              </w:txbxContent>
            </v:textbox>
          </v:shape>
        </w:pict>
      </w: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142FDE" w:rsidP="004932EA">
      <w:pPr>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noProof/>
          <w:color w:val="231F20"/>
          <w:sz w:val="28"/>
          <w:szCs w:val="2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4" o:spid="_x0000_s1027" type="#_x0000_t108" style="position:absolute;left:0;text-align:left;margin-left:157.4pt;margin-top:5.4pt;width:99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" adj=",14400">
            <v:textbox>
              <w:txbxContent>
                <w:p w:rsidR="00214086" w:rsidRPr="00DC583B" w:rsidRDefault="00214086" w:rsidP="00214086">
                  <w:pPr>
                    <w:spacing w:after="0"/>
                    <w:jc w:val="center"/>
                    <w:rPr>
                      <w:b/>
                      <w:bCs/>
                      <w:sz w:val="18"/>
                      <w:szCs w:val="18"/>
                      <w:lang w:bidi="ar-IQ"/>
                    </w:rPr>
                  </w:pPr>
                </w:p>
                <w:p w:rsidR="00214086" w:rsidRPr="00F30900" w:rsidRDefault="00214086" w:rsidP="00214086">
                  <w:pPr>
                    <w:spacing w:after="0"/>
                    <w:jc w:val="center"/>
                    <w:rPr>
                      <w:rFonts w:ascii="Times New Roman" w:hAnsi="Times New Roman" w:cs="Times New Roman"/>
                      <w:b/>
                      <w:bCs/>
                      <w:rtl/>
                      <w:lang w:bidi="ar-IQ"/>
                    </w:rPr>
                  </w:pPr>
                  <w:r w:rsidRPr="00F30900">
                    <w:rPr>
                      <w:rFonts w:ascii="Times New Roman" w:hAnsi="Times New Roman" w:cs="Times New Roman"/>
                      <w:b/>
                      <w:bCs/>
                    </w:rPr>
                    <w:t xml:space="preserve">M </w:t>
                  </w:r>
                  <w:r w:rsidRPr="00F30900">
                    <w:rPr>
                      <w:rFonts w:ascii="Times New Roman" w:hAnsi="Times New Roman" w:cs="Times New Roman"/>
                      <w:b/>
                      <w:bCs/>
                      <w:sz w:val="36"/>
                      <w:szCs w:val="36"/>
                    </w:rPr>
                    <w:t>J</w:t>
                  </w:r>
                  <w:r w:rsidRPr="00F30900">
                    <w:rPr>
                      <w:rFonts w:ascii="Times New Roman" w:hAnsi="Times New Roman" w:cs="Times New Roman"/>
                      <w:b/>
                      <w:bCs/>
                    </w:rPr>
                    <w:t xml:space="preserve"> B</w:t>
                  </w:r>
                </w:p>
                <w:p w:rsidR="00214086" w:rsidRPr="00DC583B" w:rsidRDefault="00214086" w:rsidP="00214086">
                  <w:pPr>
                    <w:jc w:val="center"/>
                    <w:rPr>
                      <w:b/>
                      <w:bCs/>
                      <w:rtl/>
                      <w:lang w:bidi="ar-IQ"/>
                    </w:rPr>
                  </w:pPr>
                </w:p>
                <w:p w:rsidR="00214086" w:rsidRDefault="00214086" w:rsidP="00214086">
                  <w:pPr>
                    <w:jc w:val="center"/>
                    <w:rPr>
                      <w:b/>
                      <w:bCs/>
                      <w:szCs w:val="32"/>
                      <w:lang w:bidi="ar-IQ"/>
                    </w:rPr>
                  </w:pPr>
                </w:p>
              </w:txbxContent>
            </v:textbox>
          </v:shape>
        </w:pict>
      </w: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4932EA" w:rsidRDefault="004932EA" w:rsidP="004932EA">
      <w:pPr>
        <w:autoSpaceDE w:val="0"/>
        <w:autoSpaceDN w:val="0"/>
        <w:bidi w:val="0"/>
        <w:adjustRightInd w:val="0"/>
        <w:spacing w:after="0" w:line="240" w:lineRule="auto"/>
        <w:jc w:val="both"/>
        <w:rPr>
          <w:rFonts w:asciiTheme="majorBidi" w:hAnsiTheme="majorBidi" w:cstheme="majorBidi"/>
          <w:color w:val="231F20"/>
          <w:sz w:val="28"/>
          <w:szCs w:val="28"/>
        </w:rPr>
      </w:pPr>
    </w:p>
    <w:p w:rsidR="00214086" w:rsidRDefault="00214086" w:rsidP="004073A4">
      <w:pPr>
        <w:autoSpaceDE w:val="0"/>
        <w:autoSpaceDN w:val="0"/>
        <w:bidi w:val="0"/>
        <w:adjustRightInd w:val="0"/>
        <w:spacing w:after="0" w:line="240" w:lineRule="auto"/>
        <w:jc w:val="both"/>
        <w:rPr>
          <w:rFonts w:asciiTheme="majorBidi" w:hAnsiTheme="majorBidi" w:cstheme="majorBidi"/>
          <w:b/>
          <w:bCs/>
          <w:color w:val="231F20"/>
          <w:sz w:val="24"/>
          <w:szCs w:val="24"/>
          <w:u w:val="single"/>
        </w:rPr>
      </w:pPr>
    </w:p>
    <w:p w:rsidR="00214086" w:rsidRDefault="00214086" w:rsidP="00214086">
      <w:pPr>
        <w:autoSpaceDE w:val="0"/>
        <w:autoSpaceDN w:val="0"/>
        <w:bidi w:val="0"/>
        <w:adjustRightInd w:val="0"/>
        <w:spacing w:after="0" w:line="240" w:lineRule="auto"/>
        <w:jc w:val="both"/>
        <w:rPr>
          <w:rFonts w:asciiTheme="majorBidi" w:hAnsiTheme="majorBidi" w:cstheme="majorBidi"/>
          <w:b/>
          <w:bCs/>
          <w:color w:val="231F20"/>
          <w:sz w:val="24"/>
          <w:szCs w:val="24"/>
          <w:u w:val="single"/>
        </w:rPr>
      </w:pPr>
    </w:p>
    <w:p w:rsidR="00214086" w:rsidRDefault="00214086" w:rsidP="00214086">
      <w:pPr>
        <w:autoSpaceDE w:val="0"/>
        <w:autoSpaceDN w:val="0"/>
        <w:bidi w:val="0"/>
        <w:adjustRightInd w:val="0"/>
        <w:spacing w:after="0" w:line="240" w:lineRule="auto"/>
        <w:jc w:val="both"/>
        <w:rPr>
          <w:rFonts w:asciiTheme="majorBidi" w:hAnsiTheme="majorBidi" w:cstheme="majorBidi"/>
          <w:b/>
          <w:bCs/>
          <w:color w:val="231F20"/>
          <w:sz w:val="24"/>
          <w:szCs w:val="24"/>
          <w:u w:val="single"/>
        </w:rPr>
      </w:pPr>
    </w:p>
    <w:p w:rsidR="00056435" w:rsidRPr="004932EA" w:rsidRDefault="004932EA" w:rsidP="00214086">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4932EA">
        <w:rPr>
          <w:rFonts w:asciiTheme="majorBidi" w:hAnsiTheme="majorBidi" w:cstheme="majorBidi"/>
          <w:b/>
          <w:bCs/>
          <w:color w:val="231F20"/>
          <w:sz w:val="24"/>
          <w:szCs w:val="24"/>
          <w:u w:val="single"/>
        </w:rPr>
        <w:t>Abstract</w:t>
      </w:r>
    </w:p>
    <w:p w:rsidR="00056435" w:rsidRPr="004932EA" w:rsidRDefault="00056435" w:rsidP="00710510">
      <w:pPr>
        <w:autoSpaceDE w:val="0"/>
        <w:autoSpaceDN w:val="0"/>
        <w:bidi w:val="0"/>
        <w:adjustRightInd w:val="0"/>
        <w:spacing w:after="0" w:line="240" w:lineRule="auto"/>
        <w:ind w:firstLine="720"/>
        <w:jc w:val="both"/>
        <w:rPr>
          <w:rFonts w:asciiTheme="majorBidi" w:hAnsiTheme="majorBidi" w:cstheme="majorBidi"/>
          <w:color w:val="231F20"/>
          <w:sz w:val="20"/>
          <w:szCs w:val="20"/>
        </w:rPr>
      </w:pPr>
      <w:r w:rsidRPr="004932EA">
        <w:rPr>
          <w:rFonts w:asciiTheme="majorBidi" w:hAnsiTheme="majorBidi" w:cstheme="majorBidi"/>
          <w:color w:val="231F20"/>
          <w:sz w:val="20"/>
          <w:szCs w:val="20"/>
        </w:rPr>
        <w:t xml:space="preserve">Low-intensity laser therapy aims </w:t>
      </w:r>
      <w:r w:rsidR="00875229" w:rsidRPr="004932EA">
        <w:rPr>
          <w:rFonts w:asciiTheme="majorBidi" w:hAnsiTheme="majorBidi" w:cstheme="majorBidi"/>
          <w:color w:val="231F20"/>
          <w:sz w:val="20"/>
          <w:szCs w:val="20"/>
        </w:rPr>
        <w:t>to</w:t>
      </w:r>
      <w:r w:rsidRPr="004932EA">
        <w:rPr>
          <w:rFonts w:asciiTheme="majorBidi" w:hAnsiTheme="majorBidi" w:cstheme="majorBidi"/>
          <w:color w:val="231F20"/>
          <w:sz w:val="20"/>
          <w:szCs w:val="20"/>
        </w:rPr>
        <w:t xml:space="preserve"> </w:t>
      </w:r>
      <w:r w:rsidR="00875229" w:rsidRPr="004932EA">
        <w:rPr>
          <w:rFonts w:asciiTheme="majorBidi" w:hAnsiTheme="majorBidi" w:cstheme="majorBidi"/>
          <w:color w:val="231F20"/>
          <w:sz w:val="20"/>
          <w:szCs w:val="20"/>
        </w:rPr>
        <w:t xml:space="preserve">suppression of </w:t>
      </w:r>
      <w:r w:rsidRPr="004932EA">
        <w:rPr>
          <w:rFonts w:asciiTheme="majorBidi" w:hAnsiTheme="majorBidi" w:cstheme="majorBidi"/>
          <w:color w:val="231F20"/>
          <w:sz w:val="20"/>
          <w:szCs w:val="20"/>
        </w:rPr>
        <w:t xml:space="preserve">pain, edema reduction and acceleration of wound healing. The main </w:t>
      </w:r>
      <w:r w:rsidR="0013222B" w:rsidRPr="004932EA">
        <w:rPr>
          <w:rFonts w:asciiTheme="majorBidi" w:hAnsiTheme="majorBidi" w:cstheme="majorBidi"/>
          <w:color w:val="231F20"/>
          <w:sz w:val="20"/>
          <w:szCs w:val="20"/>
        </w:rPr>
        <w:t>aim</w:t>
      </w:r>
      <w:r w:rsidR="0080012E"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 xml:space="preserve">of this study </w:t>
      </w:r>
      <w:r w:rsidR="00875229" w:rsidRPr="004932EA">
        <w:rPr>
          <w:rFonts w:asciiTheme="majorBidi" w:hAnsiTheme="majorBidi" w:cstheme="majorBidi"/>
          <w:color w:val="231F20"/>
          <w:sz w:val="20"/>
          <w:szCs w:val="20"/>
        </w:rPr>
        <w:t>is</w:t>
      </w:r>
      <w:r w:rsidRPr="004932EA">
        <w:rPr>
          <w:rFonts w:asciiTheme="majorBidi" w:hAnsiTheme="majorBidi" w:cstheme="majorBidi"/>
          <w:color w:val="231F20"/>
          <w:sz w:val="20"/>
          <w:szCs w:val="20"/>
        </w:rPr>
        <w:t xml:space="preserve"> to clinically evaluate the effects of Aluminum Gallium Arsenate laser</w:t>
      </w:r>
      <w:r w:rsidR="00875229"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670nm in wound healing after</w:t>
      </w:r>
      <w:r w:rsidR="0080012E" w:rsidRPr="004932EA">
        <w:rPr>
          <w:rFonts w:asciiTheme="majorBidi" w:hAnsiTheme="majorBidi" w:cstheme="majorBidi"/>
          <w:color w:val="231F20"/>
          <w:sz w:val="20"/>
          <w:szCs w:val="20"/>
        </w:rPr>
        <w:t xml:space="preserve"> </w:t>
      </w:r>
      <w:proofErr w:type="spellStart"/>
      <w:r w:rsidRPr="004932EA">
        <w:rPr>
          <w:rFonts w:asciiTheme="majorBidi" w:hAnsiTheme="majorBidi" w:cstheme="majorBidi"/>
          <w:color w:val="231F20"/>
          <w:sz w:val="20"/>
          <w:szCs w:val="20"/>
        </w:rPr>
        <w:t>gingivo</w:t>
      </w:r>
      <w:r w:rsidR="00875229" w:rsidRPr="004932EA">
        <w:rPr>
          <w:rFonts w:asciiTheme="majorBidi" w:hAnsiTheme="majorBidi" w:cstheme="majorBidi"/>
          <w:color w:val="231F20"/>
          <w:sz w:val="20"/>
          <w:szCs w:val="20"/>
        </w:rPr>
        <w:t>ectomy</w:t>
      </w:r>
      <w:proofErr w:type="spellEnd"/>
      <w:r w:rsidRPr="004932EA">
        <w:rPr>
          <w:rFonts w:asciiTheme="majorBidi" w:hAnsiTheme="majorBidi" w:cstheme="majorBidi"/>
          <w:color w:val="231F20"/>
          <w:sz w:val="20"/>
          <w:szCs w:val="20"/>
        </w:rPr>
        <w:t xml:space="preserve"> in </w:t>
      </w:r>
      <w:r w:rsidR="00710510" w:rsidRPr="004932EA">
        <w:rPr>
          <w:rFonts w:asciiTheme="majorBidi" w:hAnsiTheme="majorBidi" w:cstheme="majorBidi"/>
          <w:color w:val="231F20"/>
          <w:sz w:val="20"/>
          <w:szCs w:val="20"/>
        </w:rPr>
        <w:t>1</w:t>
      </w:r>
      <w:r w:rsidR="00FC42F7" w:rsidRPr="004932EA">
        <w:rPr>
          <w:rFonts w:asciiTheme="majorBidi" w:hAnsiTheme="majorBidi" w:cstheme="majorBidi"/>
          <w:color w:val="231F20"/>
          <w:sz w:val="20"/>
          <w:szCs w:val="20"/>
        </w:rPr>
        <w:t>1</w:t>
      </w:r>
      <w:r w:rsidRPr="004932EA">
        <w:rPr>
          <w:rFonts w:asciiTheme="majorBidi" w:hAnsiTheme="majorBidi" w:cstheme="majorBidi"/>
          <w:color w:val="231F20"/>
          <w:sz w:val="20"/>
          <w:szCs w:val="20"/>
        </w:rPr>
        <w:t xml:space="preserve"> patients. Surgery was performed in anterior </w:t>
      </w:r>
      <w:r w:rsidR="0013222B" w:rsidRPr="004932EA">
        <w:rPr>
          <w:rFonts w:asciiTheme="majorBidi" w:hAnsiTheme="majorBidi" w:cstheme="majorBidi"/>
          <w:color w:val="231F20"/>
          <w:sz w:val="20"/>
          <w:szCs w:val="20"/>
        </w:rPr>
        <w:t>upper</w:t>
      </w:r>
      <w:r w:rsidRPr="004932EA">
        <w:rPr>
          <w:rFonts w:asciiTheme="majorBidi" w:hAnsiTheme="majorBidi" w:cstheme="majorBidi"/>
          <w:color w:val="231F20"/>
          <w:sz w:val="20"/>
          <w:szCs w:val="20"/>
        </w:rPr>
        <w:t xml:space="preserve"> and/or </w:t>
      </w:r>
      <w:r w:rsidR="0013222B" w:rsidRPr="004932EA">
        <w:rPr>
          <w:rFonts w:asciiTheme="majorBidi" w:hAnsiTheme="majorBidi" w:cstheme="majorBidi"/>
          <w:color w:val="231F20"/>
          <w:sz w:val="20"/>
          <w:szCs w:val="20"/>
        </w:rPr>
        <w:t>lower</w:t>
      </w:r>
      <w:r w:rsidRPr="004932EA">
        <w:rPr>
          <w:rFonts w:asciiTheme="majorBidi" w:hAnsiTheme="majorBidi" w:cstheme="majorBidi"/>
          <w:color w:val="231F20"/>
          <w:sz w:val="20"/>
          <w:szCs w:val="20"/>
        </w:rPr>
        <w:t xml:space="preserve"> regions. The right side of the patient</w:t>
      </w:r>
      <w:r w:rsidR="0080012E"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w:t>
      </w:r>
      <w:r w:rsidR="0013222B" w:rsidRPr="004932EA">
        <w:rPr>
          <w:rFonts w:asciiTheme="majorBidi" w:hAnsiTheme="majorBidi" w:cstheme="majorBidi"/>
          <w:color w:val="231F20"/>
          <w:sz w:val="20"/>
          <w:szCs w:val="20"/>
        </w:rPr>
        <w:t>test</w:t>
      </w:r>
      <w:r w:rsidRPr="004932EA">
        <w:rPr>
          <w:rFonts w:asciiTheme="majorBidi" w:hAnsiTheme="majorBidi" w:cstheme="majorBidi"/>
          <w:color w:val="231F20"/>
          <w:sz w:val="20"/>
          <w:szCs w:val="20"/>
        </w:rPr>
        <w:t xml:space="preserve"> group) received a laser energy density of 4J/cm², in a 48-hour interval, during one week, totalizing four sessions. The</w:t>
      </w:r>
      <w:r w:rsidR="0013222B"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irradiation was punctual in a contact mode in three points. The left side did not receive irradiation (control group). Clinical</w:t>
      </w:r>
      <w:r w:rsidR="0080012E"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 xml:space="preserve">evaluation was performed by </w:t>
      </w:r>
      <w:r w:rsidR="0013222B" w:rsidRPr="004932EA">
        <w:rPr>
          <w:rFonts w:asciiTheme="majorBidi" w:hAnsiTheme="majorBidi" w:cstheme="majorBidi"/>
          <w:color w:val="231F20"/>
          <w:sz w:val="20"/>
          <w:szCs w:val="20"/>
        </w:rPr>
        <w:t>naked eye inspection by five observers</w:t>
      </w:r>
      <w:r w:rsidR="00401A71" w:rsidRPr="004932EA">
        <w:rPr>
          <w:rFonts w:asciiTheme="majorBidi" w:hAnsiTheme="majorBidi" w:cstheme="majorBidi"/>
          <w:color w:val="231F20"/>
          <w:sz w:val="20"/>
          <w:szCs w:val="20"/>
        </w:rPr>
        <w:t>, that they do not know the irradiated side,</w:t>
      </w:r>
      <w:r w:rsidRPr="004932EA">
        <w:rPr>
          <w:rFonts w:asciiTheme="majorBidi" w:hAnsiTheme="majorBidi" w:cstheme="majorBidi"/>
          <w:color w:val="231F20"/>
          <w:sz w:val="20"/>
          <w:szCs w:val="20"/>
        </w:rPr>
        <w:t xml:space="preserve"> through photography</w:t>
      </w:r>
      <w:r w:rsidR="0013222B"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of the treated areas at post-surgical</w:t>
      </w:r>
      <w:r w:rsidR="0013222B"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 xml:space="preserve">periods of 7, 15, 21,30,60 days. The </w:t>
      </w:r>
      <w:r w:rsidR="0013222B" w:rsidRPr="004932EA">
        <w:rPr>
          <w:rFonts w:asciiTheme="majorBidi" w:hAnsiTheme="majorBidi" w:cstheme="majorBidi"/>
          <w:color w:val="231F20"/>
          <w:sz w:val="20"/>
          <w:szCs w:val="20"/>
        </w:rPr>
        <w:t xml:space="preserve">best healed side was </w:t>
      </w:r>
      <w:r w:rsidRPr="004932EA">
        <w:rPr>
          <w:rFonts w:asciiTheme="majorBidi" w:hAnsiTheme="majorBidi" w:cstheme="majorBidi"/>
          <w:color w:val="231F20"/>
          <w:sz w:val="20"/>
          <w:szCs w:val="20"/>
        </w:rPr>
        <w:t>observe</w:t>
      </w:r>
      <w:r w:rsidR="0013222B" w:rsidRPr="004932EA">
        <w:rPr>
          <w:rFonts w:asciiTheme="majorBidi" w:hAnsiTheme="majorBidi" w:cstheme="majorBidi"/>
          <w:color w:val="231F20"/>
          <w:sz w:val="20"/>
          <w:szCs w:val="20"/>
        </w:rPr>
        <w:t>d</w:t>
      </w:r>
      <w:r w:rsidRPr="004932EA">
        <w:rPr>
          <w:rFonts w:asciiTheme="majorBidi" w:hAnsiTheme="majorBidi" w:cstheme="majorBidi"/>
          <w:color w:val="231F20"/>
          <w:sz w:val="20"/>
          <w:szCs w:val="20"/>
        </w:rPr>
        <w:t>. The Sign test was used for statistical analysis with</w:t>
      </w:r>
      <w:r w:rsidR="0080012E"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a confidence level of 5% (P&lt;0.05). The examiners found a better pattern of healing sometimes in the test and sometimes in the</w:t>
      </w:r>
      <w:r w:rsidR="0013222B"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control group until 21 days after surgery. After this period there was no apparent difference between them. There was no</w:t>
      </w:r>
      <w:r w:rsidR="0080012E"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statistical difference between the sides (p&gt;0.05). These results have shown that low-intensity laser therapy did not accelerate</w:t>
      </w:r>
      <w:r w:rsidR="00401A71" w:rsidRPr="004932EA">
        <w:rPr>
          <w:rFonts w:asciiTheme="majorBidi" w:hAnsiTheme="majorBidi" w:cstheme="majorBidi"/>
          <w:color w:val="231F20"/>
          <w:sz w:val="20"/>
          <w:szCs w:val="20"/>
        </w:rPr>
        <w:t xml:space="preserve"> </w:t>
      </w:r>
      <w:r w:rsidRPr="004932EA">
        <w:rPr>
          <w:rFonts w:asciiTheme="majorBidi" w:hAnsiTheme="majorBidi" w:cstheme="majorBidi"/>
          <w:color w:val="231F20"/>
          <w:sz w:val="20"/>
          <w:szCs w:val="20"/>
        </w:rPr>
        <w:t>oral mucosa healing after gingiv</w:t>
      </w:r>
      <w:r w:rsidR="00401A71" w:rsidRPr="004932EA">
        <w:rPr>
          <w:rFonts w:asciiTheme="majorBidi" w:hAnsiTheme="majorBidi" w:cstheme="majorBidi"/>
          <w:color w:val="231F20"/>
          <w:sz w:val="20"/>
          <w:szCs w:val="20"/>
        </w:rPr>
        <w:t>ectomy</w:t>
      </w:r>
      <w:r w:rsidRPr="004932EA">
        <w:rPr>
          <w:rFonts w:asciiTheme="majorBidi" w:hAnsiTheme="majorBidi" w:cstheme="majorBidi"/>
          <w:color w:val="231F20"/>
          <w:sz w:val="20"/>
          <w:szCs w:val="20"/>
        </w:rPr>
        <w:t>.</w:t>
      </w:r>
    </w:p>
    <w:p w:rsidR="00056435" w:rsidRPr="004932EA" w:rsidRDefault="00401A71" w:rsidP="00401A71">
      <w:pPr>
        <w:bidi w:val="0"/>
        <w:jc w:val="both"/>
        <w:rPr>
          <w:rFonts w:asciiTheme="majorBidi" w:hAnsiTheme="majorBidi" w:cstheme="majorBidi"/>
          <w:sz w:val="24"/>
          <w:szCs w:val="24"/>
          <w:lang w:bidi="ar-IQ"/>
        </w:rPr>
      </w:pPr>
      <w:r w:rsidRPr="00214086">
        <w:rPr>
          <w:rFonts w:asciiTheme="majorBidi" w:hAnsiTheme="majorBidi" w:cstheme="majorBidi"/>
          <w:b/>
          <w:bCs/>
          <w:color w:val="231F20"/>
          <w:sz w:val="24"/>
          <w:szCs w:val="24"/>
          <w:u w:val="single"/>
        </w:rPr>
        <w:t>Key Words</w:t>
      </w:r>
      <w:r w:rsidR="00056435" w:rsidRPr="00214086">
        <w:rPr>
          <w:rFonts w:asciiTheme="majorBidi" w:hAnsiTheme="majorBidi" w:cstheme="majorBidi"/>
          <w:b/>
          <w:bCs/>
          <w:color w:val="231F20"/>
          <w:sz w:val="24"/>
          <w:szCs w:val="24"/>
          <w:u w:val="single"/>
        </w:rPr>
        <w:t>:</w:t>
      </w:r>
      <w:r w:rsidR="00056435" w:rsidRPr="004932EA">
        <w:rPr>
          <w:rFonts w:asciiTheme="majorBidi" w:hAnsiTheme="majorBidi" w:cstheme="majorBidi"/>
          <w:b/>
          <w:bCs/>
          <w:color w:val="231F20"/>
          <w:sz w:val="24"/>
          <w:szCs w:val="24"/>
        </w:rPr>
        <w:t xml:space="preserve"> </w:t>
      </w:r>
      <w:r w:rsidR="00056435" w:rsidRPr="004932EA">
        <w:rPr>
          <w:rFonts w:asciiTheme="majorBidi" w:hAnsiTheme="majorBidi" w:cstheme="majorBidi"/>
          <w:color w:val="231F20"/>
          <w:sz w:val="24"/>
          <w:szCs w:val="24"/>
        </w:rPr>
        <w:t xml:space="preserve">Laser; </w:t>
      </w:r>
      <w:proofErr w:type="spellStart"/>
      <w:r w:rsidRPr="004932EA">
        <w:rPr>
          <w:rFonts w:asciiTheme="majorBidi" w:hAnsiTheme="majorBidi" w:cstheme="majorBidi"/>
          <w:color w:val="231F20"/>
          <w:sz w:val="24"/>
          <w:szCs w:val="24"/>
        </w:rPr>
        <w:t>Gingivectomy</w:t>
      </w:r>
      <w:proofErr w:type="spellEnd"/>
      <w:r w:rsidRPr="004932EA">
        <w:rPr>
          <w:rFonts w:asciiTheme="majorBidi" w:hAnsiTheme="majorBidi" w:cstheme="majorBidi"/>
          <w:color w:val="231F20"/>
          <w:sz w:val="24"/>
          <w:szCs w:val="24"/>
        </w:rPr>
        <w:t>;</w:t>
      </w:r>
      <w:r w:rsidR="00056435" w:rsidRPr="004932EA">
        <w:rPr>
          <w:rFonts w:asciiTheme="majorBidi" w:hAnsiTheme="majorBidi" w:cstheme="majorBidi"/>
          <w:color w:val="231F20"/>
          <w:sz w:val="24"/>
          <w:szCs w:val="24"/>
        </w:rPr>
        <w:t xml:space="preserve"> Wound healing.</w:t>
      </w:r>
    </w:p>
    <w:p w:rsidR="004932EA" w:rsidRPr="004932EA" w:rsidRDefault="00F95C42" w:rsidP="004932EA">
      <w:pPr>
        <w:spacing w:after="0" w:line="240" w:lineRule="auto"/>
        <w:jc w:val="center"/>
        <w:rPr>
          <w:rFonts w:ascii="Simplified Arabic" w:hAnsi="Simplified Arabic" w:cs="Simplified Arabic"/>
          <w:b/>
          <w:bCs/>
          <w:sz w:val="28"/>
          <w:szCs w:val="28"/>
          <w:rtl/>
          <w:lang w:bidi="ar-IQ"/>
        </w:rPr>
      </w:pPr>
      <w:r w:rsidRPr="004932EA">
        <w:rPr>
          <w:rFonts w:ascii="Simplified Arabic" w:hAnsi="Simplified Arabic" w:cs="Simplified Arabic"/>
          <w:b/>
          <w:bCs/>
          <w:sz w:val="28"/>
          <w:szCs w:val="28"/>
          <w:rtl/>
          <w:lang w:bidi="ar-IQ"/>
        </w:rPr>
        <w:t xml:space="preserve">التقويم السريري لتأثير ليزر </w:t>
      </w:r>
      <w:proofErr w:type="spellStart"/>
      <w:r w:rsidRPr="004932EA">
        <w:rPr>
          <w:rFonts w:ascii="Simplified Arabic" w:hAnsi="Simplified Arabic" w:cs="Simplified Arabic"/>
          <w:b/>
          <w:bCs/>
          <w:sz w:val="28"/>
          <w:szCs w:val="28"/>
          <w:lang w:bidi="ar-IQ"/>
        </w:rPr>
        <w:t>GaAlAr</w:t>
      </w:r>
      <w:proofErr w:type="spellEnd"/>
      <w:r w:rsidRPr="004932EA">
        <w:rPr>
          <w:rFonts w:ascii="Simplified Arabic" w:hAnsi="Simplified Arabic" w:cs="Simplified Arabic"/>
          <w:b/>
          <w:bCs/>
          <w:sz w:val="28"/>
          <w:szCs w:val="28"/>
          <w:rtl/>
          <w:lang w:bidi="ar-IQ"/>
        </w:rPr>
        <w:t xml:space="preserve"> الواطئ القدرة على شفاء جرح قطع اللثة</w:t>
      </w:r>
    </w:p>
    <w:p w:rsidR="00F95C42" w:rsidRPr="004932EA" w:rsidRDefault="004932EA" w:rsidP="004932EA">
      <w:pPr>
        <w:spacing w:after="0" w:line="240" w:lineRule="auto"/>
        <w:jc w:val="both"/>
        <w:rPr>
          <w:rFonts w:ascii="Simplified Arabic" w:hAnsi="Simplified Arabic" w:cs="Simplified Arabic"/>
          <w:sz w:val="24"/>
          <w:szCs w:val="24"/>
          <w:rtl/>
          <w:lang w:bidi="ar-IQ"/>
        </w:rPr>
      </w:pPr>
      <w:r w:rsidRPr="004932EA">
        <w:rPr>
          <w:rFonts w:ascii="Simplified Arabic" w:hAnsi="Simplified Arabic" w:cs="Simplified Arabic" w:hint="cs"/>
          <w:b/>
          <w:bCs/>
          <w:sz w:val="24"/>
          <w:szCs w:val="24"/>
          <w:u w:val="single"/>
          <w:rtl/>
          <w:lang w:bidi="ar-IQ"/>
        </w:rPr>
        <w:t>ال</w:t>
      </w:r>
      <w:r w:rsidRPr="004932EA">
        <w:rPr>
          <w:rFonts w:ascii="Simplified Arabic" w:hAnsi="Simplified Arabic" w:cs="Simplified Arabic"/>
          <w:b/>
          <w:bCs/>
          <w:sz w:val="24"/>
          <w:szCs w:val="24"/>
          <w:u w:val="single"/>
          <w:rtl/>
          <w:lang w:bidi="ar-IQ"/>
        </w:rPr>
        <w:t>خلاصة</w:t>
      </w:r>
    </w:p>
    <w:p w:rsidR="00F95C42" w:rsidRPr="004932EA" w:rsidRDefault="00F95C42" w:rsidP="004932EA">
      <w:pPr>
        <w:spacing w:after="0" w:line="240" w:lineRule="auto"/>
        <w:ind w:firstLine="720"/>
        <w:jc w:val="both"/>
        <w:rPr>
          <w:rFonts w:ascii="Simplified Arabic" w:hAnsi="Simplified Arabic" w:cs="Simplified Arabic"/>
          <w:sz w:val="20"/>
          <w:szCs w:val="20"/>
          <w:rtl/>
          <w:lang w:bidi="ar-IQ"/>
        </w:rPr>
      </w:pPr>
      <w:r w:rsidRPr="004932EA">
        <w:rPr>
          <w:rFonts w:ascii="Simplified Arabic" w:hAnsi="Simplified Arabic" w:cs="Simplified Arabic"/>
          <w:sz w:val="20"/>
          <w:szCs w:val="20"/>
          <w:rtl/>
          <w:lang w:bidi="ar-IQ"/>
        </w:rPr>
        <w:t>يهدف استخدام ليزرات واطئة القدرة إلى إيقاف الشعور بالألم، تقليل استسقاء ما بعد الجراحة، و تسريع التئام الجروح. تهدف هذه الدراسة إلى التقويم ألسريري لتأثير استخدام ليزر كاليوم ألمونيوم  أرسنايد الواطئ القدرة ذو الطول ألموجي 670 نانومتر في التئام جرح قطع اللثة لأحد عشر مريضا.</w:t>
      </w:r>
    </w:p>
    <w:p w:rsidR="00F95C42" w:rsidRPr="004932EA" w:rsidRDefault="00F95C42" w:rsidP="004932EA">
      <w:pPr>
        <w:spacing w:after="0" w:line="240" w:lineRule="auto"/>
        <w:ind w:firstLine="720"/>
        <w:jc w:val="both"/>
        <w:rPr>
          <w:rFonts w:ascii="Simplified Arabic" w:hAnsi="Simplified Arabic" w:cs="Simplified Arabic"/>
          <w:sz w:val="20"/>
          <w:szCs w:val="20"/>
          <w:rtl/>
          <w:lang w:bidi="ar-IQ"/>
        </w:rPr>
      </w:pPr>
      <w:r w:rsidRPr="004932EA">
        <w:rPr>
          <w:rFonts w:ascii="Simplified Arabic" w:hAnsi="Simplified Arabic" w:cs="Simplified Arabic"/>
          <w:sz w:val="20"/>
          <w:szCs w:val="20"/>
          <w:rtl/>
          <w:lang w:bidi="ar-IQ"/>
        </w:rPr>
        <w:t>أجريت الجراحة على كافة المرضى وفي المناطق اللثوية الأمامية العليا والسفلى وأخذت الجوانب اليمنى لكافة المرضى كمجموعة اختبار ، بينما كانت اليسرى كمجموعة سيطرة. تم استخدام كثافة طاقة بمقدار 4 جول\سم2</w:t>
      </w:r>
      <w:r w:rsidRPr="004932EA">
        <w:rPr>
          <w:rFonts w:ascii="Simplified Arabic" w:hAnsi="Simplified Arabic" w:cs="Simplified Arabic"/>
          <w:sz w:val="20"/>
          <w:szCs w:val="20"/>
          <w:vertAlign w:val="subscript"/>
          <w:rtl/>
          <w:lang w:bidi="ar-IQ"/>
        </w:rPr>
        <w:t xml:space="preserve"> </w:t>
      </w:r>
      <w:r w:rsidRPr="004932EA">
        <w:rPr>
          <w:rFonts w:ascii="Simplified Arabic" w:hAnsi="Simplified Arabic" w:cs="Simplified Arabic"/>
          <w:sz w:val="20"/>
          <w:szCs w:val="20"/>
          <w:rtl/>
          <w:lang w:bidi="ar-IQ"/>
        </w:rPr>
        <w:t>، بعد الجراحة والباقي بعد 48ساعة وبواقع أربعة مرات لأسبوع بعد الجراحة. الجهة اليسرى للمرضى لم تعرض لأي تشعيع بالليزر .</w:t>
      </w:r>
    </w:p>
    <w:p w:rsidR="00F95C42" w:rsidRPr="004932EA" w:rsidRDefault="00F95C42" w:rsidP="004932EA">
      <w:pPr>
        <w:spacing w:after="0" w:line="240" w:lineRule="auto"/>
        <w:ind w:firstLine="720"/>
        <w:jc w:val="both"/>
        <w:rPr>
          <w:rFonts w:ascii="Simplified Arabic" w:hAnsi="Simplified Arabic" w:cs="Simplified Arabic"/>
          <w:b/>
          <w:bCs/>
          <w:sz w:val="20"/>
          <w:szCs w:val="20"/>
          <w:rtl/>
          <w:lang w:bidi="ar-IQ"/>
        </w:rPr>
      </w:pPr>
      <w:r w:rsidRPr="004932EA">
        <w:rPr>
          <w:rFonts w:ascii="Simplified Arabic" w:hAnsi="Simplified Arabic" w:cs="Simplified Arabic"/>
          <w:sz w:val="20"/>
          <w:szCs w:val="20"/>
          <w:rtl/>
          <w:lang w:bidi="ar-IQ"/>
        </w:rPr>
        <w:t xml:space="preserve">أجري التقويم سريريا من قبل أطباء متخصصين بإمراض اللثة وبواسطة تصوير الحالات مابعد كل جلسة تشعيع بالليزر مع عدم علمهم بالجانب المتعرض لليزر، ولفترات معلومة خلال فترة الشفاء وللفترات </w:t>
      </w:r>
      <w:r w:rsidRPr="004932EA">
        <w:rPr>
          <w:rFonts w:ascii="Simplified Arabic" w:hAnsi="Simplified Arabic" w:cs="Simplified Arabic"/>
          <w:b/>
          <w:bCs/>
          <w:sz w:val="20"/>
          <w:szCs w:val="20"/>
          <w:rtl/>
          <w:lang w:bidi="ar-IQ"/>
        </w:rPr>
        <w:t xml:space="preserve">7 ، 15، 21، 30، </w:t>
      </w:r>
      <w:r w:rsidRPr="004932EA">
        <w:rPr>
          <w:rFonts w:ascii="Simplified Arabic" w:hAnsi="Simplified Arabic" w:cs="Simplified Arabic"/>
          <w:sz w:val="20"/>
          <w:szCs w:val="20"/>
          <w:rtl/>
          <w:lang w:bidi="ar-IQ"/>
        </w:rPr>
        <w:t>و</w:t>
      </w:r>
      <w:r w:rsidRPr="004932EA">
        <w:rPr>
          <w:rFonts w:ascii="Simplified Arabic" w:hAnsi="Simplified Arabic" w:cs="Simplified Arabic"/>
          <w:b/>
          <w:bCs/>
          <w:sz w:val="20"/>
          <w:szCs w:val="20"/>
          <w:rtl/>
          <w:lang w:bidi="ar-IQ"/>
        </w:rPr>
        <w:t xml:space="preserve"> 60 </w:t>
      </w:r>
      <w:r w:rsidRPr="004932EA">
        <w:rPr>
          <w:rFonts w:ascii="Simplified Arabic" w:hAnsi="Simplified Arabic" w:cs="Simplified Arabic"/>
          <w:sz w:val="20"/>
          <w:szCs w:val="20"/>
          <w:rtl/>
          <w:lang w:bidi="ar-IQ"/>
        </w:rPr>
        <w:t>يوما.</w:t>
      </w:r>
    </w:p>
    <w:p w:rsidR="00F95C42" w:rsidRDefault="00F95C42" w:rsidP="004932EA">
      <w:pPr>
        <w:spacing w:after="0" w:line="240" w:lineRule="auto"/>
        <w:ind w:firstLine="720"/>
        <w:jc w:val="both"/>
        <w:rPr>
          <w:rFonts w:ascii="Simplified Arabic" w:hAnsi="Simplified Arabic" w:cs="Simplified Arabic"/>
          <w:sz w:val="20"/>
          <w:szCs w:val="20"/>
          <w:rtl/>
          <w:lang w:bidi="ar-IQ"/>
        </w:rPr>
      </w:pPr>
      <w:r w:rsidRPr="004932EA">
        <w:rPr>
          <w:rFonts w:ascii="Simplified Arabic" w:hAnsi="Simplified Arabic" w:cs="Simplified Arabic"/>
          <w:sz w:val="20"/>
          <w:szCs w:val="20"/>
          <w:rtl/>
          <w:lang w:bidi="ar-IQ"/>
        </w:rPr>
        <w:t xml:space="preserve">حسب الاختبارات الإحصائية التي استخدمت في هذه الدراسة تم اعتماد قيمة التمييز الإحصائي </w:t>
      </w:r>
      <w:r w:rsidRPr="004932EA">
        <w:rPr>
          <w:rFonts w:ascii="Simplified Arabic" w:hAnsi="Simplified Arabic" w:cs="Simplified Arabic"/>
          <w:sz w:val="20"/>
          <w:szCs w:val="20"/>
          <w:lang w:bidi="ar-IQ"/>
        </w:rPr>
        <w:t>(P&gt;0.05)</w:t>
      </w:r>
      <w:r w:rsidRPr="004932EA">
        <w:rPr>
          <w:rFonts w:ascii="Simplified Arabic" w:hAnsi="Simplified Arabic" w:cs="Simplified Arabic"/>
          <w:sz w:val="20"/>
          <w:szCs w:val="20"/>
          <w:rtl/>
          <w:lang w:bidi="ar-IQ"/>
        </w:rPr>
        <w:t>. لقد لاحظ المقومون للحالات حالة الشفاء جيدة في مجموعة الفحص وكذلك في مجموعة السيطرة وحتى اليوم الحادي والعشرون بعد الجراحة، وما بعد ذلك لم يجد المقومون أي فرق ملحوظ مابين المجاميع ولا يوجد تمايز إحصائي مابين الجهتين (</w:t>
      </w:r>
      <w:r w:rsidRPr="004932EA">
        <w:rPr>
          <w:rFonts w:ascii="Simplified Arabic" w:hAnsi="Simplified Arabic" w:cs="Simplified Arabic"/>
          <w:sz w:val="20"/>
          <w:szCs w:val="20"/>
          <w:lang w:bidi="ar-IQ"/>
        </w:rPr>
        <w:t>(P&gt;0.05</w:t>
      </w:r>
      <w:r w:rsidRPr="004932EA">
        <w:rPr>
          <w:rFonts w:ascii="Simplified Arabic" w:hAnsi="Simplified Arabic" w:cs="Simplified Arabic"/>
          <w:sz w:val="20"/>
          <w:szCs w:val="20"/>
          <w:rtl/>
          <w:lang w:bidi="ar-IQ"/>
        </w:rPr>
        <w:t>. قد أظهرت النتائج أن المعاملة بالليزر واطئ القدرة لا يسرع من عملية شفاء جروح النسيج ألفمي بعد عملية قطع اللثة جراحيا.</w:t>
      </w:r>
    </w:p>
    <w:p w:rsidR="004932EA" w:rsidRPr="004932EA" w:rsidRDefault="004932EA" w:rsidP="004932EA">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D6B65" w:rsidRDefault="009D6B6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sectPr w:rsidR="009D6B65" w:rsidSect="00214086">
          <w:headerReference w:type="default" r:id="rId7"/>
          <w:footerReference w:type="default" r:id="rId8"/>
          <w:pgSz w:w="11906" w:h="16838"/>
          <w:pgMar w:top="1440" w:right="1800" w:bottom="1440" w:left="1800" w:header="708" w:footer="708" w:gutter="0"/>
          <w:pgNumType w:start="349"/>
          <w:cols w:space="708"/>
          <w:docGrid w:linePitch="360"/>
        </w:sectPr>
      </w:pP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4932EA">
        <w:rPr>
          <w:rFonts w:asciiTheme="majorBidi" w:hAnsiTheme="majorBidi" w:cstheme="majorBidi"/>
          <w:b/>
          <w:bCs/>
          <w:color w:val="231F20"/>
          <w:sz w:val="24"/>
          <w:szCs w:val="24"/>
          <w:u w:val="single"/>
        </w:rPr>
        <w:lastRenderedPageBreak/>
        <w:t>I</w:t>
      </w:r>
      <w:r w:rsidR="004932EA" w:rsidRPr="004932EA">
        <w:rPr>
          <w:rFonts w:asciiTheme="majorBidi" w:hAnsiTheme="majorBidi" w:cstheme="majorBidi"/>
          <w:b/>
          <w:bCs/>
          <w:color w:val="231F20"/>
          <w:sz w:val="24"/>
          <w:szCs w:val="24"/>
          <w:u w:val="single"/>
        </w:rPr>
        <w:t>ntroduction</w:t>
      </w:r>
    </w:p>
    <w:p w:rsidR="009D6B65" w:rsidRPr="009D6B65" w:rsidRDefault="009D6B65" w:rsidP="009D6B65">
      <w:pPr>
        <w:keepNext/>
        <w:framePr w:dropCap="drop" w:lines="3" w:wrap="around" w:vAnchor="text" w:hAnchor="text"/>
        <w:bidi w:val="0"/>
        <w:spacing w:after="0" w:line="827" w:lineRule="exact"/>
        <w:jc w:val="both"/>
        <w:textAlignment w:val="baseline"/>
        <w:rPr>
          <w:rFonts w:asciiTheme="majorBidi" w:hAnsiTheme="majorBidi" w:cstheme="majorBidi"/>
          <w:color w:val="231F20"/>
          <w:position w:val="-11"/>
          <w:sz w:val="112"/>
          <w:szCs w:val="112"/>
        </w:rPr>
      </w:pPr>
      <w:r w:rsidRPr="009D6B65">
        <w:rPr>
          <w:rFonts w:asciiTheme="majorBidi" w:hAnsiTheme="majorBidi" w:cstheme="majorBidi"/>
          <w:color w:val="231F20"/>
          <w:position w:val="-11"/>
          <w:sz w:val="112"/>
          <w:szCs w:val="112"/>
        </w:rPr>
        <w:t>L</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aser is a form </w:t>
      </w:r>
      <w:r w:rsidR="009A2768" w:rsidRPr="004932EA">
        <w:rPr>
          <w:rFonts w:asciiTheme="majorBidi" w:hAnsiTheme="majorBidi" w:cstheme="majorBidi"/>
          <w:color w:val="231F20"/>
          <w:sz w:val="24"/>
          <w:szCs w:val="24"/>
        </w:rPr>
        <w:t xml:space="preserve">of light, as its name indicates, </w:t>
      </w:r>
      <w:r w:rsidRPr="004932EA">
        <w:rPr>
          <w:rFonts w:asciiTheme="majorBidi" w:hAnsiTheme="majorBidi" w:cstheme="majorBidi"/>
          <w:color w:val="231F20"/>
          <w:sz w:val="24"/>
          <w:szCs w:val="24"/>
        </w:rPr>
        <w:t>Light</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Amplification by</w:t>
      </w:r>
      <w:r w:rsidR="009A2768" w:rsidRPr="004932EA">
        <w:rPr>
          <w:rFonts w:asciiTheme="majorBidi" w:hAnsiTheme="majorBidi" w:cstheme="majorBidi"/>
          <w:color w:val="231F20"/>
          <w:sz w:val="24"/>
          <w:szCs w:val="24"/>
        </w:rPr>
        <w:t xml:space="preserve"> the</w:t>
      </w:r>
      <w:r w:rsidRPr="004932EA">
        <w:rPr>
          <w:rFonts w:asciiTheme="majorBidi" w:hAnsiTheme="majorBidi" w:cstheme="majorBidi"/>
          <w:color w:val="231F20"/>
          <w:sz w:val="24"/>
          <w:szCs w:val="24"/>
        </w:rPr>
        <w:t xml:space="preserve"> Stimulated </w:t>
      </w:r>
      <w:r w:rsidRPr="004932EA">
        <w:rPr>
          <w:rFonts w:asciiTheme="majorBidi" w:hAnsiTheme="majorBidi" w:cstheme="majorBidi"/>
          <w:color w:val="231F20"/>
          <w:sz w:val="24"/>
          <w:szCs w:val="24"/>
        </w:rPr>
        <w:lastRenderedPageBreak/>
        <w:t>Emission of Radiation. Taking</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into account that light has been used as a therapeutic </w:t>
      </w:r>
      <w:r w:rsidR="009A2768" w:rsidRPr="004932EA">
        <w:rPr>
          <w:rFonts w:asciiTheme="majorBidi" w:hAnsiTheme="majorBidi" w:cstheme="majorBidi"/>
          <w:color w:val="231F20"/>
          <w:sz w:val="24"/>
          <w:szCs w:val="24"/>
        </w:rPr>
        <w:t>tool</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for centuries, lasers soon became a therapeutic tool within</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lastRenderedPageBreak/>
        <w:t>the health sciences.</w:t>
      </w:r>
      <w:r w:rsidR="009A2768"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High intensity lasers use heat for cutting and vaporizing tissues and are known as surgical lasers. In a different way,</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the low-intensity lasers have the capacity of altering cell</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behavior without an increase in temperature. These lasers</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have specific wavelengths that act in a molecular level. The</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bio</w:t>
      </w:r>
      <w:r w:rsidR="005D55E1" w:rsidRPr="004932EA">
        <w:rPr>
          <w:rFonts w:asciiTheme="majorBidi" w:hAnsiTheme="majorBidi" w:cstheme="majorBidi"/>
          <w:color w:val="231F20"/>
          <w:sz w:val="24"/>
          <w:szCs w:val="24"/>
        </w:rPr>
        <w:t>-</w:t>
      </w:r>
      <w:r w:rsidR="009A2768" w:rsidRPr="004932EA">
        <w:rPr>
          <w:rFonts w:asciiTheme="majorBidi" w:hAnsiTheme="majorBidi" w:cstheme="majorBidi"/>
          <w:color w:val="231F20"/>
          <w:sz w:val="24"/>
          <w:szCs w:val="24"/>
        </w:rPr>
        <w:t>stimulation</w:t>
      </w:r>
      <w:r w:rsidRPr="004932EA">
        <w:rPr>
          <w:rFonts w:asciiTheme="majorBidi" w:hAnsiTheme="majorBidi" w:cstheme="majorBidi"/>
          <w:color w:val="231F20"/>
          <w:sz w:val="24"/>
          <w:szCs w:val="24"/>
        </w:rPr>
        <w:t xml:space="preserve"> of cellular behavior is nowadays known by</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low-</w:t>
      </w:r>
      <w:r w:rsidR="009A2768" w:rsidRPr="004932EA">
        <w:rPr>
          <w:rFonts w:asciiTheme="majorBidi" w:hAnsiTheme="majorBidi" w:cstheme="majorBidi"/>
          <w:color w:val="231F20"/>
          <w:sz w:val="24"/>
          <w:szCs w:val="24"/>
        </w:rPr>
        <w:t>level</w:t>
      </w:r>
      <w:r w:rsidRPr="004932EA">
        <w:rPr>
          <w:rFonts w:asciiTheme="majorBidi" w:hAnsiTheme="majorBidi" w:cstheme="majorBidi"/>
          <w:color w:val="231F20"/>
          <w:sz w:val="24"/>
          <w:szCs w:val="24"/>
        </w:rPr>
        <w:t xml:space="preserve"> laser therapy (L</w:t>
      </w:r>
      <w:r w:rsidR="009A2768"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The most important</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effects of this therapy are pain suppression and acceleration</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wound healing.</w:t>
      </w:r>
    </w:p>
    <w:p w:rsidR="00056435" w:rsidRPr="004932EA" w:rsidRDefault="00CE7263"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w:t>
      </w:r>
      <w:r w:rsidR="00056435" w:rsidRPr="004932EA">
        <w:rPr>
          <w:rFonts w:asciiTheme="majorBidi" w:hAnsiTheme="majorBidi" w:cstheme="majorBidi"/>
          <w:color w:val="231F20"/>
          <w:sz w:val="24"/>
          <w:szCs w:val="24"/>
        </w:rPr>
        <w:t>he first researcher to study the effects of</w:t>
      </w:r>
      <w:r w:rsidR="0080012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low-intensity laser on acceleration of wound healing</w:t>
      </w:r>
      <w:r w:rsidRPr="004932EA">
        <w:rPr>
          <w:rFonts w:asciiTheme="majorBidi" w:hAnsiTheme="majorBidi" w:cstheme="majorBidi"/>
          <w:color w:val="231F20"/>
          <w:sz w:val="24"/>
          <w:szCs w:val="24"/>
        </w:rPr>
        <w:t xml:space="preserve"> was </w:t>
      </w:r>
      <w:proofErr w:type="spellStart"/>
      <w:r w:rsidRPr="004932EA">
        <w:rPr>
          <w:rFonts w:asciiTheme="majorBidi" w:hAnsiTheme="majorBidi" w:cstheme="majorBidi"/>
          <w:color w:val="231F20"/>
          <w:sz w:val="24"/>
          <w:szCs w:val="24"/>
        </w:rPr>
        <w:t>Mester</w:t>
      </w:r>
      <w:proofErr w:type="spellEnd"/>
      <w:r w:rsidRPr="004932EA">
        <w:rPr>
          <w:rFonts w:asciiTheme="majorBidi" w:hAnsiTheme="majorBidi" w:cstheme="majorBidi"/>
          <w:color w:val="231F20"/>
          <w:sz w:val="24"/>
          <w:szCs w:val="24"/>
        </w:rPr>
        <w:t xml:space="preserve"> in 1985[10] </w:t>
      </w:r>
      <w:r w:rsidR="00056435" w:rsidRPr="004932EA">
        <w:rPr>
          <w:rFonts w:asciiTheme="majorBidi" w:hAnsiTheme="majorBidi" w:cstheme="majorBidi"/>
          <w:color w:val="231F20"/>
          <w:sz w:val="24"/>
          <w:szCs w:val="24"/>
        </w:rPr>
        <w:t>. His</w:t>
      </w:r>
      <w:r w:rsidR="0080012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studies showed positive effects of L</w:t>
      </w:r>
      <w:r w:rsidR="009A2768" w:rsidRPr="004932EA">
        <w:rPr>
          <w:rFonts w:asciiTheme="majorBidi" w:hAnsiTheme="majorBidi" w:cstheme="majorBidi"/>
          <w:color w:val="231F20"/>
          <w:sz w:val="24"/>
          <w:szCs w:val="24"/>
        </w:rPr>
        <w:t>L</w:t>
      </w:r>
      <w:r w:rsidR="00056435" w:rsidRPr="004932EA">
        <w:rPr>
          <w:rFonts w:asciiTheme="majorBidi" w:hAnsiTheme="majorBidi" w:cstheme="majorBidi"/>
          <w:color w:val="231F20"/>
          <w:sz w:val="24"/>
          <w:szCs w:val="24"/>
        </w:rPr>
        <w:t>LT in various biological</w:t>
      </w:r>
      <w:r w:rsidR="0080012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systems. Experiments in humans resulted in acceleration of</w:t>
      </w:r>
      <w:r w:rsidR="0080012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healing in non-healing wounds and ulcers after irradiation</w:t>
      </w:r>
      <w:r w:rsidR="0080012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with low-intensity laser.</w:t>
      </w:r>
    </w:p>
    <w:p w:rsidR="00A726A0"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There are many papers reporting the use of L</w:t>
      </w:r>
      <w:r w:rsidR="00A726A0"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for</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acceleration of wound healing, and the majority of them</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were performed in animals or </w:t>
      </w:r>
      <w:r w:rsidRPr="004932EA">
        <w:rPr>
          <w:rFonts w:asciiTheme="majorBidi" w:hAnsiTheme="majorBidi" w:cstheme="majorBidi"/>
          <w:i/>
          <w:iCs/>
          <w:color w:val="231F20"/>
          <w:sz w:val="24"/>
          <w:szCs w:val="24"/>
        </w:rPr>
        <w:t xml:space="preserve">in vitro </w:t>
      </w:r>
      <w:r w:rsidR="00A726A0"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3,7,8,9,10,13</w:t>
      </w:r>
      <w:r w:rsidR="00A726A0"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Some studies</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in humans can be found, but most are related to extraction</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third molars</w:t>
      </w:r>
      <w:r w:rsidR="001A013A"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4,5,6,11</w:t>
      </w:r>
      <w:r w:rsidR="001A013A"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Therefore, there is a need of more L</w:t>
      </w:r>
      <w:r w:rsidR="00A726A0"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studies in periodontology. </w:t>
      </w:r>
      <w:r w:rsidR="00A726A0" w:rsidRPr="004932EA">
        <w:rPr>
          <w:rFonts w:asciiTheme="majorBidi" w:hAnsiTheme="majorBidi" w:cstheme="majorBidi"/>
          <w:color w:val="231F20"/>
          <w:sz w:val="24"/>
          <w:szCs w:val="24"/>
        </w:rPr>
        <w:t xml:space="preserve"> </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proofErr w:type="spellStart"/>
      <w:r w:rsidRPr="004932EA">
        <w:rPr>
          <w:rFonts w:asciiTheme="majorBidi" w:hAnsiTheme="majorBidi" w:cstheme="majorBidi"/>
          <w:color w:val="231F20"/>
          <w:sz w:val="24"/>
          <w:szCs w:val="24"/>
        </w:rPr>
        <w:t>Rydén</w:t>
      </w:r>
      <w:proofErr w:type="spellEnd"/>
      <w:r w:rsidRPr="004932EA">
        <w:rPr>
          <w:rFonts w:asciiTheme="majorBidi" w:hAnsiTheme="majorBidi" w:cstheme="majorBidi"/>
          <w:color w:val="231F20"/>
          <w:sz w:val="24"/>
          <w:szCs w:val="24"/>
        </w:rPr>
        <w:t>, et al.</w:t>
      </w:r>
      <w:r w:rsidR="00A726A0"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12</w:t>
      </w:r>
      <w:r w:rsidR="00A726A0"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studied the effects</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this therapy on reduction of gingival inflammation in</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patients with gingivitis, and did not find statistically</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significant differences between irradiated and non-irradiated</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sites according to the plaque index and gingival bleeding.</w:t>
      </w:r>
      <w:r w:rsidR="0080012E" w:rsidRPr="004932EA">
        <w:rPr>
          <w:rFonts w:asciiTheme="majorBidi" w:hAnsiTheme="majorBidi" w:cstheme="majorBidi"/>
          <w:color w:val="231F20"/>
          <w:sz w:val="24"/>
          <w:szCs w:val="24"/>
        </w:rPr>
        <w:t xml:space="preserve"> </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proofErr w:type="spellStart"/>
      <w:r w:rsidRPr="004932EA">
        <w:rPr>
          <w:rFonts w:asciiTheme="majorBidi" w:hAnsiTheme="majorBidi" w:cstheme="majorBidi"/>
          <w:color w:val="231F20"/>
          <w:sz w:val="24"/>
          <w:szCs w:val="24"/>
        </w:rPr>
        <w:t>Amorim</w:t>
      </w:r>
      <w:proofErr w:type="spellEnd"/>
      <w:r w:rsidR="00A726A0"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1</w:t>
      </w:r>
      <w:r w:rsidR="00A726A0"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obtained acceleration of gingival healing after</w:t>
      </w:r>
      <w:r w:rsidR="0080012E" w:rsidRPr="004932EA">
        <w:rPr>
          <w:rFonts w:asciiTheme="majorBidi" w:hAnsiTheme="majorBidi" w:cstheme="majorBidi"/>
          <w:color w:val="231F20"/>
          <w:sz w:val="24"/>
          <w:szCs w:val="24"/>
        </w:rPr>
        <w:t xml:space="preserve"> </w:t>
      </w:r>
      <w:r w:rsidR="00487BD7" w:rsidRPr="004932EA">
        <w:rPr>
          <w:rFonts w:asciiTheme="majorBidi" w:hAnsiTheme="majorBidi" w:cstheme="majorBidi"/>
          <w:color w:val="231F20"/>
          <w:sz w:val="24"/>
          <w:szCs w:val="24"/>
        </w:rPr>
        <w:t>gingivectomy</w:t>
      </w:r>
      <w:r w:rsidRPr="004932EA">
        <w:rPr>
          <w:rFonts w:asciiTheme="majorBidi" w:hAnsiTheme="majorBidi" w:cstheme="majorBidi"/>
          <w:color w:val="231F20"/>
          <w:sz w:val="24"/>
          <w:szCs w:val="24"/>
        </w:rPr>
        <w:t xml:space="preserve"> in sites irradiated with a low-intensity diode</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laser.</w:t>
      </w:r>
      <w:r w:rsidR="00A726A0"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Due to the lack of human studies on the utilization of</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w:t>
      </w:r>
      <w:r w:rsidR="00A726A0"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for acceleration of wound healing in Periodontology,</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the aim of this study was to clinically evaluate the </w:t>
      </w:r>
      <w:r w:rsidRPr="004932EA">
        <w:rPr>
          <w:rFonts w:asciiTheme="majorBidi" w:hAnsiTheme="majorBidi" w:cstheme="majorBidi"/>
          <w:color w:val="231F20"/>
          <w:sz w:val="24"/>
          <w:szCs w:val="24"/>
        </w:rPr>
        <w:lastRenderedPageBreak/>
        <w:t>effects of</w:t>
      </w:r>
      <w:r w:rsidR="0080012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low-intensity laser therapy on oral mucosa healing after</w:t>
      </w:r>
      <w:r w:rsidR="0080012E" w:rsidRPr="004932EA">
        <w:rPr>
          <w:rFonts w:asciiTheme="majorBidi" w:hAnsiTheme="majorBidi" w:cstheme="majorBidi"/>
          <w:color w:val="231F20"/>
          <w:sz w:val="24"/>
          <w:szCs w:val="24"/>
        </w:rPr>
        <w:t xml:space="preserve"> </w:t>
      </w:r>
      <w:r w:rsidR="00A726A0" w:rsidRPr="004932EA">
        <w:rPr>
          <w:rFonts w:asciiTheme="majorBidi" w:hAnsiTheme="majorBidi" w:cstheme="majorBidi"/>
          <w:color w:val="231F20"/>
          <w:sz w:val="24"/>
          <w:szCs w:val="24"/>
        </w:rPr>
        <w:t>gingivectom</w:t>
      </w:r>
      <w:r w:rsidRPr="004932EA">
        <w:rPr>
          <w:rFonts w:asciiTheme="majorBidi" w:hAnsiTheme="majorBidi" w:cstheme="majorBidi"/>
          <w:color w:val="231F20"/>
          <w:sz w:val="24"/>
          <w:szCs w:val="24"/>
        </w:rPr>
        <w:t>y.</w:t>
      </w:r>
    </w:p>
    <w:p w:rsidR="00B7246C" w:rsidRPr="004932EA" w:rsidRDefault="00B7246C" w:rsidP="004932EA">
      <w:pPr>
        <w:autoSpaceDE w:val="0"/>
        <w:autoSpaceDN w:val="0"/>
        <w:bidi w:val="0"/>
        <w:adjustRightInd w:val="0"/>
        <w:spacing w:after="0" w:line="240" w:lineRule="auto"/>
        <w:jc w:val="both"/>
        <w:rPr>
          <w:rFonts w:asciiTheme="majorBidi" w:hAnsiTheme="majorBidi" w:cstheme="majorBidi"/>
          <w:b/>
          <w:bCs/>
          <w:color w:val="231F20"/>
          <w:sz w:val="24"/>
          <w:szCs w:val="24"/>
        </w:rPr>
      </w:pPr>
    </w:p>
    <w:p w:rsidR="00056435" w:rsidRPr="009D6B65" w:rsidRDefault="0005643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9D6B65">
        <w:rPr>
          <w:rFonts w:asciiTheme="majorBidi" w:hAnsiTheme="majorBidi" w:cstheme="majorBidi"/>
          <w:b/>
          <w:bCs/>
          <w:color w:val="231F20"/>
          <w:sz w:val="24"/>
          <w:szCs w:val="24"/>
          <w:u w:val="single"/>
        </w:rPr>
        <w:t>M</w:t>
      </w:r>
      <w:r w:rsidR="00945E8D" w:rsidRPr="009D6B65">
        <w:rPr>
          <w:rFonts w:asciiTheme="majorBidi" w:hAnsiTheme="majorBidi" w:cstheme="majorBidi"/>
          <w:b/>
          <w:bCs/>
          <w:color w:val="231F20"/>
          <w:sz w:val="24"/>
          <w:szCs w:val="24"/>
          <w:u w:val="single"/>
        </w:rPr>
        <w:t>aterials and Methods</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Eleven patients presenting inflammatory gingival</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hyperplasia at superior and/or inferior sextants were selected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for this study. Each sextant was considered separately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resulting in nineteen areas to be treated by surgery. All</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patients received oral hygiene instructions, scaling and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coronal planning and were put in a rigorous plaque control.</w:t>
      </w:r>
    </w:p>
    <w:p w:rsidR="00FC011A" w:rsidRPr="004932EA" w:rsidRDefault="008F31BE"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After gingivectom</w:t>
      </w:r>
      <w:r w:rsidR="00056435" w:rsidRPr="004932EA">
        <w:rPr>
          <w:rFonts w:asciiTheme="majorBidi" w:hAnsiTheme="majorBidi" w:cstheme="majorBidi"/>
          <w:color w:val="231F20"/>
          <w:sz w:val="24"/>
          <w:szCs w:val="24"/>
        </w:rPr>
        <w:t>y, the right side (test) received irradiation</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of Gallium Aluminum Arsenate (</w:t>
      </w:r>
      <w:proofErr w:type="spellStart"/>
      <w:r w:rsidR="00056435" w:rsidRPr="004932EA">
        <w:rPr>
          <w:rFonts w:asciiTheme="majorBidi" w:hAnsiTheme="majorBidi" w:cstheme="majorBidi"/>
          <w:color w:val="231F20"/>
          <w:sz w:val="24"/>
          <w:szCs w:val="24"/>
        </w:rPr>
        <w:t>GaAlAs</w:t>
      </w:r>
      <w:proofErr w:type="spellEnd"/>
      <w:r w:rsidR="00056435" w:rsidRPr="004932EA">
        <w:rPr>
          <w:rFonts w:asciiTheme="majorBidi" w:hAnsiTheme="majorBidi" w:cstheme="majorBidi"/>
          <w:color w:val="231F20"/>
          <w:sz w:val="24"/>
          <w:szCs w:val="24"/>
        </w:rPr>
        <w:t>) laser, with 670nm</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wavelength. Just before the study, the power and wavelength</w:t>
      </w:r>
      <w:r w:rsidRPr="004932EA">
        <w:rPr>
          <w:rFonts w:asciiTheme="majorBidi" w:hAnsiTheme="majorBidi" w:cstheme="majorBidi"/>
          <w:color w:val="231F20"/>
          <w:sz w:val="24"/>
          <w:szCs w:val="24"/>
        </w:rPr>
        <w:t xml:space="preserve"> were calibrated</w:t>
      </w:r>
      <w:r w:rsidR="00056435" w:rsidRPr="004932EA">
        <w:rPr>
          <w:rFonts w:asciiTheme="majorBidi" w:hAnsiTheme="majorBidi" w:cstheme="majorBidi"/>
          <w:color w:val="231F20"/>
          <w:sz w:val="24"/>
          <w:szCs w:val="24"/>
        </w:rPr>
        <w:t>. The application was</w:t>
      </w:r>
      <w:r w:rsidRPr="004932EA">
        <w:rPr>
          <w:rFonts w:asciiTheme="majorBidi" w:hAnsiTheme="majorBidi" w:cstheme="majorBidi"/>
          <w:color w:val="231F20"/>
          <w:sz w:val="24"/>
          <w:szCs w:val="24"/>
        </w:rPr>
        <w:t xml:space="preserve"> in</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 xml:space="preserve">contact mode </w:t>
      </w:r>
      <w:r w:rsidRPr="004932EA">
        <w:rPr>
          <w:rFonts w:asciiTheme="majorBidi" w:hAnsiTheme="majorBidi" w:cstheme="majorBidi"/>
          <w:color w:val="231F20"/>
          <w:sz w:val="24"/>
          <w:szCs w:val="24"/>
        </w:rPr>
        <w:t>over the</w:t>
      </w:r>
      <w:r w:rsidR="00056435" w:rsidRPr="004932EA">
        <w:rPr>
          <w:rFonts w:asciiTheme="majorBidi" w:hAnsiTheme="majorBidi" w:cstheme="majorBidi"/>
          <w:color w:val="231F20"/>
          <w:sz w:val="24"/>
          <w:szCs w:val="24"/>
        </w:rPr>
        <w:t xml:space="preserve"> keratinized mucosa corresponding to teeth</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11,12,13 or 41, 42, 43. Punctual mode was used in three points</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of approximately 4mm of diameter each, corresponding to</w:t>
      </w:r>
      <w:r w:rsidR="00636F1E"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 xml:space="preserve">the intraoral point diameter. </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The total energy density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applied was 4</w:t>
      </w:r>
      <w:r w:rsidR="00FC011A"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J/cm² per point. Laser therapy was repeated in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 48-hour interval during one week, totalizing four sessions.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The left side, which served as control, did not receive any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irradiation.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Photographs of the post-surgical periods of 7, 15, 21, 30</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and 60 days were taken for clinical evaluation. Each patient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accounted for three images: one closed photograph from</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test side, one for control side and a third involving both</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areas. Five blind examiners, experts in Periodontology, who</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received the information that laser was randomly applied at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the right or left sides performed the clinical evaluation. The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observers marked in a form the side seemingly presenting a</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more advanced healing process or if both sides were similar.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Gingival color, texture and contour were parameters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lastRenderedPageBreak/>
        <w:t>established for their evaluation. The Sign test was used for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statistical analysis at a significance level of 5%. (P&lt;0.05).</w:t>
      </w:r>
      <w:r w:rsidR="00636F1E" w:rsidRPr="004932EA">
        <w:rPr>
          <w:rFonts w:asciiTheme="majorBidi" w:hAnsiTheme="majorBidi" w:cstheme="majorBidi"/>
          <w:color w:val="231F20"/>
          <w:sz w:val="24"/>
          <w:szCs w:val="24"/>
        </w:rPr>
        <w:t xml:space="preserve"> </w:t>
      </w:r>
    </w:p>
    <w:p w:rsidR="00FC011A" w:rsidRPr="004932EA" w:rsidRDefault="00FC011A" w:rsidP="004932EA">
      <w:pPr>
        <w:autoSpaceDE w:val="0"/>
        <w:autoSpaceDN w:val="0"/>
        <w:bidi w:val="0"/>
        <w:adjustRightInd w:val="0"/>
        <w:spacing w:after="0" w:line="240" w:lineRule="auto"/>
        <w:jc w:val="both"/>
        <w:rPr>
          <w:rFonts w:asciiTheme="majorBidi" w:hAnsiTheme="majorBidi" w:cstheme="majorBidi"/>
          <w:b/>
          <w:bCs/>
          <w:color w:val="231F20"/>
          <w:sz w:val="24"/>
          <w:szCs w:val="24"/>
        </w:rPr>
      </w:pPr>
    </w:p>
    <w:p w:rsidR="00056435" w:rsidRPr="009D6B65" w:rsidRDefault="0005643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9D6B65">
        <w:rPr>
          <w:rFonts w:asciiTheme="majorBidi" w:hAnsiTheme="majorBidi" w:cstheme="majorBidi"/>
          <w:b/>
          <w:bCs/>
          <w:color w:val="231F20"/>
          <w:sz w:val="24"/>
          <w:szCs w:val="24"/>
          <w:u w:val="single"/>
        </w:rPr>
        <w:t>R</w:t>
      </w:r>
      <w:r w:rsidR="00913075" w:rsidRPr="009D6B65">
        <w:rPr>
          <w:rFonts w:asciiTheme="majorBidi" w:hAnsiTheme="majorBidi" w:cstheme="majorBidi"/>
          <w:b/>
          <w:bCs/>
          <w:color w:val="231F20"/>
          <w:sz w:val="24"/>
          <w:szCs w:val="24"/>
          <w:u w:val="single"/>
        </w:rPr>
        <w:t>esults</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According to Table 1, most examiners have chosen the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control side </w:t>
      </w:r>
      <w:r w:rsidRPr="004932EA">
        <w:rPr>
          <w:rFonts w:asciiTheme="majorBidi" w:hAnsiTheme="majorBidi" w:cstheme="majorBidi"/>
          <w:color w:val="231F20"/>
          <w:sz w:val="24"/>
          <w:szCs w:val="24"/>
        </w:rPr>
        <w:lastRenderedPageBreak/>
        <w:t>as presenting the fastest healing at 7 and 21</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days and the test side at 15 days after surgery. Both sides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were considered similar in the following periods. The Sign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test showed no statistically significant difference for this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evaluation. (p&gt;0.05).</w:t>
      </w:r>
      <w:r w:rsidR="00F85ED7" w:rsidRPr="004932EA">
        <w:rPr>
          <w:rFonts w:asciiTheme="majorBidi" w:hAnsiTheme="majorBidi" w:cstheme="majorBidi"/>
          <w:color w:val="231F20"/>
          <w:sz w:val="24"/>
          <w:szCs w:val="24"/>
        </w:rPr>
        <w:t xml:space="preserve"> </w:t>
      </w:r>
    </w:p>
    <w:p w:rsidR="009D6B65" w:rsidRDefault="009D6B65" w:rsidP="004932EA">
      <w:pPr>
        <w:autoSpaceDE w:val="0"/>
        <w:autoSpaceDN w:val="0"/>
        <w:bidi w:val="0"/>
        <w:adjustRightInd w:val="0"/>
        <w:spacing w:after="0" w:line="240" w:lineRule="auto"/>
        <w:jc w:val="both"/>
        <w:rPr>
          <w:rFonts w:asciiTheme="majorBidi" w:hAnsiTheme="majorBidi" w:cstheme="majorBidi"/>
          <w:color w:val="231F20"/>
          <w:sz w:val="24"/>
          <w:szCs w:val="24"/>
        </w:rPr>
        <w:sectPr w:rsidR="009D6B65" w:rsidSect="009D6B65">
          <w:type w:val="continuous"/>
          <w:pgSz w:w="11906" w:h="16838"/>
          <w:pgMar w:top="1440" w:right="1800" w:bottom="1440" w:left="1800" w:header="708" w:footer="708" w:gutter="0"/>
          <w:cols w:num="2" w:space="709"/>
          <w:docGrid w:linePitch="360"/>
        </w:sectPr>
      </w:pPr>
    </w:p>
    <w:p w:rsidR="009D6B65" w:rsidRDefault="009D6B65" w:rsidP="004932EA">
      <w:pPr>
        <w:autoSpaceDE w:val="0"/>
        <w:autoSpaceDN w:val="0"/>
        <w:bidi w:val="0"/>
        <w:adjustRightInd w:val="0"/>
        <w:spacing w:after="0" w:line="240" w:lineRule="auto"/>
        <w:jc w:val="both"/>
        <w:rPr>
          <w:rFonts w:asciiTheme="majorBidi" w:hAnsiTheme="majorBidi" w:cstheme="majorBidi"/>
          <w:color w:val="231F20"/>
          <w:sz w:val="24"/>
          <w:szCs w:val="24"/>
        </w:rPr>
      </w:pPr>
    </w:p>
    <w:p w:rsidR="004932EA" w:rsidRPr="004932EA" w:rsidRDefault="004932EA" w:rsidP="009D6B65">
      <w:pPr>
        <w:autoSpaceDE w:val="0"/>
        <w:autoSpaceDN w:val="0"/>
        <w:bidi w:val="0"/>
        <w:adjustRightInd w:val="0"/>
        <w:spacing w:after="0" w:line="240" w:lineRule="auto"/>
        <w:jc w:val="both"/>
        <w:rPr>
          <w:rFonts w:asciiTheme="majorBidi" w:hAnsiTheme="majorBidi" w:cstheme="majorBidi"/>
          <w:b/>
          <w:bCs/>
          <w:color w:val="231F20"/>
          <w:sz w:val="24"/>
          <w:szCs w:val="24"/>
        </w:rPr>
      </w:pPr>
      <w:r w:rsidRPr="009D6B65">
        <w:rPr>
          <w:rFonts w:asciiTheme="majorBidi" w:hAnsiTheme="majorBidi" w:cstheme="majorBidi"/>
          <w:b/>
          <w:bCs/>
          <w:color w:val="231F20"/>
          <w:sz w:val="24"/>
          <w:szCs w:val="24"/>
          <w:u w:val="single"/>
        </w:rPr>
        <w:t>Table 1</w:t>
      </w:r>
      <w:r w:rsidRPr="004932EA">
        <w:rPr>
          <w:rFonts w:asciiTheme="majorBidi" w:hAnsiTheme="majorBidi" w:cstheme="majorBidi"/>
          <w:color w:val="231F20"/>
          <w:sz w:val="24"/>
          <w:szCs w:val="24"/>
        </w:rPr>
        <w:t xml:space="preserve"> Number of patients with the best pattern of healing according to examiners’ opinion</w:t>
      </w:r>
      <w:r w:rsidRPr="004932EA">
        <w:rPr>
          <w:rFonts w:asciiTheme="majorBidi" w:hAnsiTheme="majorBidi" w:cstheme="majorBidi"/>
          <w:b/>
          <w:bCs/>
          <w:color w:val="231F20"/>
          <w:sz w:val="24"/>
          <w:szCs w:val="24"/>
        </w:rPr>
        <w:t xml:space="preserve">.    </w:t>
      </w:r>
    </w:p>
    <w:p w:rsidR="00A43590" w:rsidRPr="004932EA" w:rsidRDefault="00A43590"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p>
    <w:tbl>
      <w:tblPr>
        <w:tblStyle w:val="a4"/>
        <w:tblW w:w="0" w:type="auto"/>
        <w:jc w:val="center"/>
        <w:tblLook w:val="04A0" w:firstRow="1" w:lastRow="0" w:firstColumn="1" w:lastColumn="0" w:noHBand="0" w:noVBand="1"/>
      </w:tblPr>
      <w:tblGrid>
        <w:gridCol w:w="1552"/>
        <w:gridCol w:w="630"/>
        <w:gridCol w:w="950"/>
        <w:gridCol w:w="776"/>
        <w:gridCol w:w="636"/>
        <w:gridCol w:w="910"/>
      </w:tblGrid>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Test</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Control</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Equal</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Z</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p</w:t>
            </w:r>
          </w:p>
        </w:tc>
      </w:tr>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7days[n=19]</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7</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8</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4</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 ns</w:t>
            </w:r>
          </w:p>
        </w:tc>
      </w:tr>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14days[n=17]</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8</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4</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5</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0.86</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0.38 ns</w:t>
            </w:r>
          </w:p>
        </w:tc>
      </w:tr>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21days[n=15]</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4</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7</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4</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0.6</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0.54 ns</w:t>
            </w:r>
          </w:p>
        </w:tc>
      </w:tr>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30days[n=19]</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5</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13</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1.22</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0.22 ns</w:t>
            </w:r>
          </w:p>
        </w:tc>
      </w:tr>
      <w:tr w:rsidR="00895E0F" w:rsidRPr="004932EA" w:rsidTr="00A43590">
        <w:trPr>
          <w:jc w:val="center"/>
        </w:trPr>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60days[n=19]</w:t>
            </w:r>
          </w:p>
        </w:tc>
        <w:tc>
          <w:tcPr>
            <w:tcW w:w="0" w:type="auto"/>
          </w:tcPr>
          <w:p w:rsidR="00895E0F" w:rsidRPr="004932EA" w:rsidRDefault="00895E0F"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2</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16</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0</w:t>
            </w:r>
          </w:p>
        </w:tc>
        <w:tc>
          <w:tcPr>
            <w:tcW w:w="0" w:type="auto"/>
          </w:tcPr>
          <w:p w:rsidR="00895E0F" w:rsidRPr="004932EA" w:rsidRDefault="00A43590" w:rsidP="004932EA">
            <w:pPr>
              <w:autoSpaceDE w:val="0"/>
              <w:autoSpaceDN w:val="0"/>
              <w:bidi w:val="0"/>
              <w:adjustRightInd w:val="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1 ns</w:t>
            </w:r>
          </w:p>
        </w:tc>
      </w:tr>
    </w:tbl>
    <w:p w:rsidR="00A43590" w:rsidRPr="004932EA" w:rsidRDefault="00A43590" w:rsidP="004932EA">
      <w:pPr>
        <w:autoSpaceDE w:val="0"/>
        <w:autoSpaceDN w:val="0"/>
        <w:bidi w:val="0"/>
        <w:adjustRightInd w:val="0"/>
        <w:spacing w:after="0" w:line="240" w:lineRule="auto"/>
        <w:ind w:firstLine="720"/>
        <w:jc w:val="both"/>
        <w:rPr>
          <w:rFonts w:asciiTheme="majorBidi" w:hAnsiTheme="majorBidi" w:cstheme="majorBidi"/>
          <w:b/>
          <w:bCs/>
          <w:color w:val="231F20"/>
          <w:sz w:val="24"/>
          <w:szCs w:val="24"/>
        </w:rPr>
      </w:pPr>
    </w:p>
    <w:p w:rsidR="00895E0F" w:rsidRPr="004932EA" w:rsidRDefault="00A43590"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b/>
          <w:bCs/>
          <w:color w:val="231F20"/>
          <w:sz w:val="24"/>
          <w:szCs w:val="24"/>
        </w:rPr>
        <w:t>ns</w:t>
      </w:r>
      <w:r w:rsidRPr="004932EA">
        <w:rPr>
          <w:rFonts w:asciiTheme="majorBidi" w:hAnsiTheme="majorBidi" w:cstheme="majorBidi"/>
          <w:color w:val="231F20"/>
          <w:sz w:val="24"/>
          <w:szCs w:val="24"/>
        </w:rPr>
        <w:t xml:space="preserve">: not statistically significant </w:t>
      </w:r>
    </w:p>
    <w:p w:rsidR="00A43590" w:rsidRPr="004932EA" w:rsidRDefault="00A43590"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p>
    <w:p w:rsidR="009D6B65" w:rsidRDefault="009D6B6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sectPr w:rsidR="009D6B65" w:rsidSect="009D6B65">
          <w:type w:val="continuous"/>
          <w:pgSz w:w="11906" w:h="16838"/>
          <w:pgMar w:top="1440" w:right="1800" w:bottom="1440" w:left="1800" w:header="708" w:footer="708" w:gutter="0"/>
          <w:cols w:space="708"/>
          <w:docGrid w:linePitch="360"/>
        </w:sectPr>
      </w:pPr>
    </w:p>
    <w:p w:rsidR="00913075" w:rsidRPr="009D6B65"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u w:val="single"/>
        </w:rPr>
      </w:pPr>
      <w:r w:rsidRPr="009D6B65">
        <w:rPr>
          <w:rFonts w:asciiTheme="majorBidi" w:hAnsiTheme="majorBidi" w:cstheme="majorBidi"/>
          <w:b/>
          <w:bCs/>
          <w:color w:val="231F20"/>
          <w:sz w:val="24"/>
          <w:szCs w:val="24"/>
          <w:u w:val="single"/>
        </w:rPr>
        <w:lastRenderedPageBreak/>
        <w:t>D</w:t>
      </w:r>
      <w:r w:rsidR="00913075" w:rsidRPr="009D6B65">
        <w:rPr>
          <w:rFonts w:asciiTheme="majorBidi" w:hAnsiTheme="majorBidi" w:cstheme="majorBidi"/>
          <w:b/>
          <w:bCs/>
          <w:color w:val="231F20"/>
          <w:sz w:val="24"/>
          <w:szCs w:val="24"/>
          <w:u w:val="single"/>
        </w:rPr>
        <w:t>iscussion</w:t>
      </w:r>
    </w:p>
    <w:p w:rsidR="00F85ED7"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The literature has been showing controversy in the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results of researches with low-level laser. The studies of</w:t>
      </w:r>
      <w:r w:rsidR="00636F1E"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Mester</w:t>
      </w:r>
      <w:proofErr w:type="spellEnd"/>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10</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and Kana, et al.</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7</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have found acceleration o</w:t>
      </w:r>
      <w:r w:rsidR="00F85ED7" w:rsidRPr="004932EA">
        <w:rPr>
          <w:rFonts w:asciiTheme="majorBidi" w:hAnsiTheme="majorBidi" w:cstheme="majorBidi"/>
          <w:color w:val="231F20"/>
          <w:sz w:val="24"/>
          <w:szCs w:val="24"/>
        </w:rPr>
        <w:t>n wound healing in rats after LL</w:t>
      </w:r>
      <w:r w:rsidRPr="004932EA">
        <w:rPr>
          <w:rFonts w:asciiTheme="majorBidi" w:hAnsiTheme="majorBidi" w:cstheme="majorBidi"/>
          <w:color w:val="231F20"/>
          <w:sz w:val="24"/>
          <w:szCs w:val="24"/>
        </w:rPr>
        <w:t xml:space="preserve">LT. From the other side, </w:t>
      </w:r>
      <w:proofErr w:type="spellStart"/>
      <w:r w:rsidRPr="004932EA">
        <w:rPr>
          <w:rFonts w:asciiTheme="majorBidi" w:hAnsiTheme="majorBidi" w:cstheme="majorBidi"/>
          <w:color w:val="231F20"/>
          <w:sz w:val="24"/>
          <w:szCs w:val="24"/>
        </w:rPr>
        <w:t>Braverman</w:t>
      </w:r>
      <w:proofErr w:type="spellEnd"/>
      <w:r w:rsidRPr="004932EA">
        <w:rPr>
          <w:rFonts w:asciiTheme="majorBidi" w:hAnsiTheme="majorBidi" w:cstheme="majorBidi"/>
          <w:color w:val="231F20"/>
          <w:sz w:val="24"/>
          <w:szCs w:val="24"/>
        </w:rPr>
        <w:t>, et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al.</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3</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did not find significant differences in wound healing in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rabbits. </w:t>
      </w:r>
      <w:r w:rsidRPr="004932EA">
        <w:rPr>
          <w:rFonts w:asciiTheme="majorBidi" w:hAnsiTheme="majorBidi" w:cstheme="majorBidi"/>
          <w:i/>
          <w:iCs/>
          <w:color w:val="231F20"/>
          <w:sz w:val="24"/>
          <w:szCs w:val="24"/>
        </w:rPr>
        <w:t xml:space="preserve">In vitro </w:t>
      </w:r>
      <w:r w:rsidRPr="004932EA">
        <w:rPr>
          <w:rFonts w:asciiTheme="majorBidi" w:hAnsiTheme="majorBidi" w:cstheme="majorBidi"/>
          <w:color w:val="231F20"/>
          <w:sz w:val="24"/>
          <w:szCs w:val="24"/>
        </w:rPr>
        <w:t>studies bring positive results of L</w:t>
      </w:r>
      <w:r w:rsidR="00F85ED7"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in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proliferation of human fibroblasts</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8,9</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and in reduction of</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prostaglandin E2 production</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13</w:t>
      </w:r>
      <w:r w:rsidR="00F85ED7"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It is difficult to interpret laboratory studies on the effect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L</w:t>
      </w:r>
      <w:r w:rsidR="00F85ED7"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because of the great variety of animal models and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parameters used. Besides, results cannot be expected to be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the same in humans. When discussing about </w:t>
      </w:r>
      <w:r w:rsidRPr="004932EA">
        <w:rPr>
          <w:rFonts w:asciiTheme="majorBidi" w:hAnsiTheme="majorBidi" w:cstheme="majorBidi"/>
          <w:i/>
          <w:iCs/>
          <w:color w:val="231F20"/>
          <w:sz w:val="24"/>
          <w:szCs w:val="24"/>
        </w:rPr>
        <w:t>in vitro</w:t>
      </w:r>
      <w:r w:rsidR="00636F1E" w:rsidRPr="004932EA">
        <w:rPr>
          <w:rFonts w:asciiTheme="majorBidi" w:hAnsiTheme="majorBidi" w:cstheme="majorBidi"/>
          <w:i/>
          <w:iCs/>
          <w:color w:val="231F20"/>
          <w:sz w:val="24"/>
          <w:szCs w:val="24"/>
        </w:rPr>
        <w:t xml:space="preserve"> </w:t>
      </w:r>
      <w:r w:rsidRPr="004932EA">
        <w:rPr>
          <w:rFonts w:asciiTheme="majorBidi" w:hAnsiTheme="majorBidi" w:cstheme="majorBidi"/>
          <w:color w:val="231F20"/>
          <w:sz w:val="24"/>
          <w:szCs w:val="24"/>
        </w:rPr>
        <w:t>studies, one must have in mind that mechanisms involved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in wound healing are complex. There is a link between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fibroblast activities, extracellular matrix and growth factors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produced by inflammatory cells.</w:t>
      </w:r>
    </w:p>
    <w:p w:rsidR="00636F1E" w:rsidRPr="004932EA" w:rsidRDefault="00636F1E"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In this study, the clinical analysis showed a tendency of</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 xml:space="preserve">choice of one side or sometimes the other </w:t>
      </w:r>
      <w:r w:rsidR="00056435" w:rsidRPr="004932EA">
        <w:rPr>
          <w:rFonts w:asciiTheme="majorBidi" w:hAnsiTheme="majorBidi" w:cstheme="majorBidi"/>
          <w:color w:val="231F20"/>
          <w:sz w:val="24"/>
          <w:szCs w:val="24"/>
        </w:rPr>
        <w:lastRenderedPageBreak/>
        <w:t>until the postsurgical</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period of 21 days. Both sides were considered equal</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in the following periods thereafter. This fact suggests that</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laser influences the first week of the healing process,</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although the differences between sides were not statistically</w:t>
      </w:r>
      <w:r w:rsidRPr="004932EA">
        <w:rPr>
          <w:rFonts w:asciiTheme="majorBidi" w:hAnsiTheme="majorBidi" w:cstheme="majorBidi"/>
          <w:color w:val="231F20"/>
          <w:sz w:val="24"/>
          <w:szCs w:val="24"/>
        </w:rPr>
        <w:t xml:space="preserve"> </w:t>
      </w:r>
      <w:r w:rsidR="00F85ED7" w:rsidRPr="004932EA">
        <w:rPr>
          <w:rFonts w:asciiTheme="majorBidi" w:hAnsiTheme="majorBidi" w:cstheme="majorBidi"/>
          <w:color w:val="231F20"/>
          <w:sz w:val="24"/>
          <w:szCs w:val="24"/>
        </w:rPr>
        <w:t>significant. This study</w:t>
      </w:r>
      <w:r w:rsidR="00056435" w:rsidRPr="004932EA">
        <w:rPr>
          <w:rFonts w:asciiTheme="majorBidi" w:hAnsiTheme="majorBidi" w:cstheme="majorBidi"/>
          <w:color w:val="231F20"/>
          <w:sz w:val="24"/>
          <w:szCs w:val="24"/>
        </w:rPr>
        <w:t xml:space="preserve"> results differ from that found by </w:t>
      </w:r>
      <w:proofErr w:type="spellStart"/>
      <w:r w:rsidR="00056435" w:rsidRPr="004932EA">
        <w:rPr>
          <w:rFonts w:asciiTheme="majorBidi" w:hAnsiTheme="majorBidi" w:cstheme="majorBidi"/>
          <w:color w:val="231F20"/>
          <w:sz w:val="24"/>
          <w:szCs w:val="24"/>
        </w:rPr>
        <w:t>Amorim</w:t>
      </w:r>
      <w:proofErr w:type="spellEnd"/>
      <w:r w:rsidR="00F85ED7" w:rsidRPr="004932EA">
        <w:rPr>
          <w:rFonts w:asciiTheme="majorBidi" w:hAnsiTheme="majorBidi" w:cstheme="majorBidi"/>
          <w:color w:val="231F20"/>
          <w:sz w:val="24"/>
          <w:szCs w:val="24"/>
        </w:rPr>
        <w:t>[</w:t>
      </w:r>
      <w:r w:rsidR="00056435" w:rsidRPr="004932EA">
        <w:rPr>
          <w:rFonts w:asciiTheme="majorBidi" w:hAnsiTheme="majorBidi" w:cstheme="majorBidi"/>
          <w:color w:val="231F20"/>
          <w:sz w:val="24"/>
          <w:szCs w:val="24"/>
        </w:rPr>
        <w:t>1</w:t>
      </w:r>
      <w:r w:rsidR="00F85ED7" w:rsidRPr="004932EA">
        <w:rPr>
          <w:rFonts w:asciiTheme="majorBidi" w:hAnsiTheme="majorBidi" w:cstheme="majorBidi"/>
          <w:color w:val="231F20"/>
          <w:sz w:val="24"/>
          <w:szCs w:val="24"/>
        </w:rPr>
        <w:t>]</w:t>
      </w:r>
      <w:r w:rsidR="00056435"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whose test group was chosen as best healed within the</w:t>
      </w:r>
      <w:r w:rsidRPr="004932EA">
        <w:rPr>
          <w:rFonts w:asciiTheme="majorBidi" w:hAnsiTheme="majorBidi" w:cstheme="majorBidi"/>
          <w:color w:val="231F20"/>
          <w:sz w:val="24"/>
          <w:szCs w:val="24"/>
        </w:rPr>
        <w:t xml:space="preserve"> </w:t>
      </w:r>
      <w:r w:rsidR="00056435" w:rsidRPr="004932EA">
        <w:rPr>
          <w:rFonts w:asciiTheme="majorBidi" w:hAnsiTheme="majorBidi" w:cstheme="majorBidi"/>
          <w:color w:val="231F20"/>
          <w:sz w:val="24"/>
          <w:szCs w:val="24"/>
        </w:rPr>
        <w:t>period of 7 to 35 days after surgery.</w:t>
      </w:r>
      <w:r w:rsidRPr="004932EA">
        <w:rPr>
          <w:rFonts w:asciiTheme="majorBidi" w:hAnsiTheme="majorBidi" w:cstheme="majorBidi"/>
          <w:color w:val="231F20"/>
          <w:sz w:val="24"/>
          <w:szCs w:val="24"/>
        </w:rPr>
        <w:t xml:space="preserve"> </w:t>
      </w:r>
    </w:p>
    <w:p w:rsidR="009067E6"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The majority of human studies do not show positive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effects of laser related to acceleration of wound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healing</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4,5,6,11,12</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Most of these, as well as the present study,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used split mouth design for their research, because this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model eliminates variables that can occur from patient to</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patient. This model is often criticized by some authors, who</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affirm that laser can have a systemic effect</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14,15</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They suggest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that L</w:t>
      </w:r>
      <w:r w:rsidR="009067E6"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promotes release of growth factors and other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substances in the blood stream, which can reach distant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sites of the body. This theory loses validity when observing</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studies that used split mouth design and obtained better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results on </w:t>
      </w:r>
      <w:r w:rsidRPr="004932EA">
        <w:rPr>
          <w:rFonts w:asciiTheme="majorBidi" w:hAnsiTheme="majorBidi" w:cstheme="majorBidi"/>
          <w:color w:val="231F20"/>
          <w:sz w:val="24"/>
          <w:szCs w:val="24"/>
        </w:rPr>
        <w:lastRenderedPageBreak/>
        <w:t>lased sites</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1,10</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Furthermore, the irradiated areas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receive all laser energy density and probably mediators and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growth factors released at that sites present local action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and are not capable of causing systemic effects.</w:t>
      </w:r>
      <w:r w:rsidR="00636F1E" w:rsidRPr="004932EA">
        <w:rPr>
          <w:rFonts w:asciiTheme="majorBidi" w:hAnsiTheme="majorBidi" w:cstheme="majorBidi"/>
          <w:color w:val="231F20"/>
          <w:sz w:val="24"/>
          <w:szCs w:val="24"/>
        </w:rPr>
        <w:t xml:space="preserve"> </w:t>
      </w:r>
    </w:p>
    <w:p w:rsidR="0091307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Another theory discussed in</w:t>
      </w:r>
      <w:r w:rsidR="009067E6" w:rsidRPr="004932EA">
        <w:rPr>
          <w:rFonts w:asciiTheme="majorBidi" w:hAnsiTheme="majorBidi" w:cstheme="majorBidi"/>
          <w:color w:val="231F20"/>
          <w:sz w:val="24"/>
          <w:szCs w:val="24"/>
        </w:rPr>
        <w:t xml:space="preserve"> the </w:t>
      </w:r>
      <w:r w:rsidRPr="004932EA">
        <w:rPr>
          <w:rFonts w:asciiTheme="majorBidi" w:hAnsiTheme="majorBidi" w:cstheme="majorBidi"/>
          <w:color w:val="231F20"/>
          <w:sz w:val="24"/>
          <w:szCs w:val="24"/>
        </w:rPr>
        <w:t>literature is that laser has a</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pronounced effect on tissues affected by pathological</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condition</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15</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Tuner and </w:t>
      </w:r>
      <w:proofErr w:type="spellStart"/>
      <w:r w:rsidRPr="004932EA">
        <w:rPr>
          <w:rFonts w:asciiTheme="majorBidi" w:hAnsiTheme="majorBidi" w:cstheme="majorBidi"/>
          <w:color w:val="231F20"/>
          <w:sz w:val="24"/>
          <w:szCs w:val="24"/>
        </w:rPr>
        <w:t>Hode</w:t>
      </w:r>
      <w:proofErr w:type="spellEnd"/>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15</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suggest that laser directly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affects the immun</w:t>
      </w:r>
      <w:r w:rsidR="009067E6" w:rsidRPr="004932EA">
        <w:rPr>
          <w:rFonts w:asciiTheme="majorBidi" w:hAnsiTheme="majorBidi" w:cstheme="majorBidi"/>
          <w:color w:val="231F20"/>
          <w:sz w:val="24"/>
          <w:szCs w:val="24"/>
        </w:rPr>
        <w:t>e system, hence healthy organism</w:t>
      </w:r>
      <w:r w:rsidRPr="004932EA">
        <w:rPr>
          <w:rFonts w:asciiTheme="majorBidi" w:hAnsiTheme="majorBidi" w:cstheme="majorBidi"/>
          <w:color w:val="231F20"/>
          <w:sz w:val="24"/>
          <w:szCs w:val="24"/>
        </w:rPr>
        <w:t>s do</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not respond so well as those with immune depression. Some</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studies confirm this theory showing that L</w:t>
      </w:r>
      <w:r w:rsidR="009067E6"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accelerated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wound healing</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16</w:t>
      </w:r>
      <w:r w:rsidR="009067E6"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and increased production of growth factors</w:t>
      </w:r>
      <w:r w:rsidR="00636F1E" w:rsidRPr="004932EA">
        <w:rPr>
          <w:rFonts w:asciiTheme="majorBidi" w:hAnsiTheme="majorBidi" w:cstheme="majorBidi"/>
          <w:color w:val="231F20"/>
          <w:sz w:val="24"/>
          <w:szCs w:val="24"/>
        </w:rPr>
        <w:t xml:space="preserve"> </w:t>
      </w:r>
      <w:r w:rsidR="00930B15"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2</w:t>
      </w:r>
      <w:r w:rsidR="00930B15"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in diabetic mice.</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On the </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other hand, </w:t>
      </w:r>
      <w:proofErr w:type="spellStart"/>
      <w:r w:rsidRPr="004932EA">
        <w:rPr>
          <w:rFonts w:asciiTheme="majorBidi" w:hAnsiTheme="majorBidi" w:cstheme="majorBidi"/>
          <w:color w:val="231F20"/>
          <w:sz w:val="24"/>
          <w:szCs w:val="24"/>
        </w:rPr>
        <w:t>Amorim</w:t>
      </w:r>
      <w:proofErr w:type="spellEnd"/>
      <w:r w:rsidR="00930B15"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1</w:t>
      </w:r>
      <w:r w:rsidR="00930B15" w:rsidRPr="004932EA">
        <w:rPr>
          <w:rFonts w:asciiTheme="majorBidi" w:hAnsiTheme="majorBidi" w:cstheme="majorBidi"/>
          <w:color w:val="231F20"/>
          <w:sz w:val="24"/>
          <w:szCs w:val="24"/>
        </w:rPr>
        <w:t>]</w:t>
      </w:r>
      <w:r w:rsidRPr="004932EA">
        <w:rPr>
          <w:rFonts w:asciiTheme="majorBidi" w:hAnsiTheme="majorBidi" w:cstheme="majorBidi"/>
          <w:color w:val="231F20"/>
          <w:sz w:val="24"/>
          <w:szCs w:val="24"/>
        </w:rPr>
        <w:t xml:space="preserve"> obtained better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results on the lased side even in healthy patients.</w:t>
      </w:r>
      <w:r w:rsidR="00636F1E" w:rsidRPr="004932EA">
        <w:rPr>
          <w:rFonts w:asciiTheme="majorBidi" w:hAnsiTheme="majorBidi" w:cstheme="majorBidi"/>
          <w:color w:val="231F20"/>
          <w:sz w:val="24"/>
          <w:szCs w:val="24"/>
        </w:rPr>
        <w:t xml:space="preserve"> </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In the present study, the patients were young, healthy</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and showed an excellent healing process after gingiv</w:t>
      </w:r>
      <w:r w:rsidR="00913075" w:rsidRPr="004932EA">
        <w:rPr>
          <w:rFonts w:asciiTheme="majorBidi" w:hAnsiTheme="majorBidi" w:cstheme="majorBidi"/>
          <w:color w:val="231F20"/>
          <w:sz w:val="24"/>
          <w:szCs w:val="24"/>
        </w:rPr>
        <w:t>ectomy</w:t>
      </w:r>
      <w:r w:rsidRPr="004932EA">
        <w:rPr>
          <w:rFonts w:asciiTheme="majorBidi" w:hAnsiTheme="majorBidi" w:cstheme="majorBidi"/>
          <w:color w:val="231F20"/>
          <w:sz w:val="24"/>
          <w:szCs w:val="24"/>
        </w:rPr>
        <w: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All these findings can justify the fact that an evident effect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L</w:t>
      </w:r>
      <w:r w:rsidR="00913075"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on the oral mucosa was not obtained. Moreover,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lasers in the red spectrum of light have a superficial action,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and the energy density of 4J/cm² can be low for reaching</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any result.</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There is a lack of parameters on the literature for low</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level</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laser application, which makes any comparison between</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studies difficult. Additionally, there are many variables such</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as type of laser, application mode</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punctual or scanning,</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contact or non-contact</w:t>
      </w:r>
      <w:r w:rsidR="00913075" w:rsidRPr="004932EA">
        <w:rPr>
          <w:rFonts w:asciiTheme="majorBidi" w:hAnsiTheme="majorBidi" w:cstheme="majorBidi"/>
          <w:color w:val="231F20"/>
          <w:sz w:val="24"/>
          <w:szCs w:val="24"/>
        </w:rPr>
        <w:t xml:space="preserve">, the </w:t>
      </w:r>
      <w:r w:rsidRPr="004932EA">
        <w:rPr>
          <w:rFonts w:asciiTheme="majorBidi" w:hAnsiTheme="majorBidi" w:cstheme="majorBidi"/>
          <w:color w:val="231F20"/>
          <w:sz w:val="24"/>
          <w:szCs w:val="24"/>
        </w:rPr>
        <w:t>dose, wavelength and frequency of irradiation, that a</w:t>
      </w:r>
      <w:r w:rsidR="00913075"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so impair comparison between different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studies.</w:t>
      </w:r>
    </w:p>
    <w:p w:rsidR="00636F1E" w:rsidRPr="004932EA" w:rsidRDefault="00056435" w:rsidP="004932EA">
      <w:pPr>
        <w:autoSpaceDE w:val="0"/>
        <w:autoSpaceDN w:val="0"/>
        <w:bidi w:val="0"/>
        <w:adjustRightInd w:val="0"/>
        <w:spacing w:after="0" w:line="240" w:lineRule="auto"/>
        <w:ind w:firstLine="720"/>
        <w:jc w:val="both"/>
        <w:rPr>
          <w:rFonts w:asciiTheme="majorBidi" w:hAnsiTheme="majorBidi" w:cstheme="majorBidi"/>
          <w:b/>
          <w:bCs/>
          <w:color w:val="231F20"/>
          <w:sz w:val="24"/>
          <w:szCs w:val="24"/>
        </w:rPr>
      </w:pPr>
      <w:r w:rsidRPr="004932EA">
        <w:rPr>
          <w:rFonts w:asciiTheme="majorBidi" w:hAnsiTheme="majorBidi" w:cstheme="majorBidi"/>
          <w:color w:val="231F20"/>
          <w:sz w:val="24"/>
          <w:szCs w:val="24"/>
        </w:rPr>
        <w:t>Scientific documentation about L</w:t>
      </w:r>
      <w:r w:rsidR="00913075" w:rsidRPr="004932EA">
        <w:rPr>
          <w:rFonts w:asciiTheme="majorBidi" w:hAnsiTheme="majorBidi" w:cstheme="majorBidi"/>
          <w:color w:val="231F20"/>
          <w:sz w:val="24"/>
          <w:szCs w:val="24"/>
        </w:rPr>
        <w:t>L</w:t>
      </w:r>
      <w:r w:rsidRPr="004932EA">
        <w:rPr>
          <w:rFonts w:asciiTheme="majorBidi" w:hAnsiTheme="majorBidi" w:cstheme="majorBidi"/>
          <w:color w:val="231F20"/>
          <w:sz w:val="24"/>
          <w:szCs w:val="24"/>
        </w:rPr>
        <w:t>LT is still uncompleted.</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There is the need to establish effective protocols of laser</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application, allowing this therapy to be used in dental clinics</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and bring more comfort for the patients.</w:t>
      </w:r>
      <w:r w:rsidR="00636F1E" w:rsidRPr="004932EA">
        <w:rPr>
          <w:rFonts w:asciiTheme="majorBidi" w:hAnsiTheme="majorBidi" w:cstheme="majorBidi"/>
          <w:color w:val="231F20"/>
          <w:sz w:val="24"/>
          <w:szCs w:val="24"/>
        </w:rPr>
        <w:t xml:space="preserve"> </w:t>
      </w:r>
    </w:p>
    <w:p w:rsidR="00636F1E" w:rsidRPr="004932EA" w:rsidRDefault="00636F1E" w:rsidP="004932EA">
      <w:pPr>
        <w:autoSpaceDE w:val="0"/>
        <w:autoSpaceDN w:val="0"/>
        <w:bidi w:val="0"/>
        <w:adjustRightInd w:val="0"/>
        <w:spacing w:after="0" w:line="240" w:lineRule="auto"/>
        <w:jc w:val="both"/>
        <w:rPr>
          <w:rFonts w:asciiTheme="majorBidi" w:hAnsiTheme="majorBidi" w:cstheme="majorBidi"/>
          <w:b/>
          <w:bCs/>
          <w:color w:val="231F20"/>
          <w:sz w:val="24"/>
          <w:szCs w:val="24"/>
        </w:rPr>
      </w:pPr>
    </w:p>
    <w:p w:rsidR="00056435" w:rsidRPr="009D6B65" w:rsidRDefault="0005643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9D6B65">
        <w:rPr>
          <w:rFonts w:asciiTheme="majorBidi" w:hAnsiTheme="majorBidi" w:cstheme="majorBidi"/>
          <w:b/>
          <w:bCs/>
          <w:color w:val="231F20"/>
          <w:sz w:val="24"/>
          <w:szCs w:val="24"/>
          <w:u w:val="single"/>
        </w:rPr>
        <w:lastRenderedPageBreak/>
        <w:t>C</w:t>
      </w:r>
      <w:r w:rsidR="00913075" w:rsidRPr="009D6B65">
        <w:rPr>
          <w:rFonts w:asciiTheme="majorBidi" w:hAnsiTheme="majorBidi" w:cstheme="majorBidi"/>
          <w:b/>
          <w:bCs/>
          <w:color w:val="231F20"/>
          <w:sz w:val="24"/>
          <w:szCs w:val="24"/>
          <w:u w:val="single"/>
        </w:rPr>
        <w:t>onclusion</w:t>
      </w:r>
    </w:p>
    <w:p w:rsidR="00056435" w:rsidRPr="004932EA" w:rsidRDefault="00056435" w:rsidP="004932EA">
      <w:pPr>
        <w:autoSpaceDE w:val="0"/>
        <w:autoSpaceDN w:val="0"/>
        <w:bidi w:val="0"/>
        <w:adjustRightInd w:val="0"/>
        <w:spacing w:after="0" w:line="240" w:lineRule="auto"/>
        <w:ind w:firstLine="720"/>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Within the parameters used in the present study, the</w:t>
      </w:r>
      <w:r w:rsidR="00821C94" w:rsidRPr="004932EA">
        <w:rPr>
          <w:rFonts w:asciiTheme="majorBidi" w:hAnsiTheme="majorBidi" w:cstheme="majorBidi"/>
          <w:color w:val="231F20"/>
          <w:sz w:val="24"/>
          <w:szCs w:val="24"/>
        </w:rPr>
        <w:t xml:space="preserve"> results showed that</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low-intensity laser therapy </w:t>
      </w:r>
      <w:r w:rsidR="00821C94" w:rsidRPr="004932EA">
        <w:rPr>
          <w:rFonts w:asciiTheme="majorBidi" w:hAnsiTheme="majorBidi" w:cstheme="majorBidi"/>
          <w:color w:val="231F20"/>
          <w:sz w:val="24"/>
          <w:szCs w:val="24"/>
        </w:rPr>
        <w:t>have no clinical effect of low level laser postoperative exposure, concerning the</w:t>
      </w:r>
      <w:r w:rsidRPr="004932EA">
        <w:rPr>
          <w:rFonts w:asciiTheme="majorBidi" w:hAnsiTheme="majorBidi" w:cstheme="majorBidi"/>
          <w:color w:val="231F20"/>
          <w:sz w:val="24"/>
          <w:szCs w:val="24"/>
        </w:rPr>
        <w:t xml:space="preserve"> accelerat</w:t>
      </w:r>
      <w:r w:rsidR="00821C94" w:rsidRPr="004932EA">
        <w:rPr>
          <w:rFonts w:asciiTheme="majorBidi" w:hAnsiTheme="majorBidi" w:cstheme="majorBidi"/>
          <w:color w:val="231F20"/>
          <w:sz w:val="24"/>
          <w:szCs w:val="24"/>
        </w:rPr>
        <w:t>ion of</w:t>
      </w:r>
      <w:r w:rsidRPr="004932EA">
        <w:rPr>
          <w:rFonts w:asciiTheme="majorBidi" w:hAnsiTheme="majorBidi" w:cstheme="majorBidi"/>
          <w:color w:val="231F20"/>
          <w:sz w:val="24"/>
          <w:szCs w:val="24"/>
        </w:rPr>
        <w:t xml:space="preserve"> gingival</w:t>
      </w:r>
      <w:r w:rsidR="00636F1E"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healing</w:t>
      </w:r>
      <w:r w:rsidR="00821C94" w:rsidRPr="004932EA">
        <w:rPr>
          <w:rFonts w:asciiTheme="majorBidi" w:hAnsiTheme="majorBidi" w:cstheme="majorBidi"/>
          <w:color w:val="231F20"/>
          <w:sz w:val="24"/>
          <w:szCs w:val="24"/>
        </w:rPr>
        <w:t xml:space="preserve"> of gingivectomy wound with</w:t>
      </w:r>
      <w:r w:rsidRPr="004932EA">
        <w:rPr>
          <w:rFonts w:asciiTheme="majorBidi" w:hAnsiTheme="majorBidi" w:cstheme="majorBidi"/>
          <w:color w:val="231F20"/>
          <w:sz w:val="24"/>
          <w:szCs w:val="24"/>
        </w:rPr>
        <w:t>.</w:t>
      </w:r>
      <w:r w:rsidR="00636F1E" w:rsidRPr="004932EA">
        <w:rPr>
          <w:rFonts w:asciiTheme="majorBidi" w:hAnsiTheme="majorBidi" w:cstheme="majorBidi"/>
          <w:color w:val="231F20"/>
          <w:sz w:val="24"/>
          <w:szCs w:val="24"/>
        </w:rPr>
        <w:t xml:space="preserve"> </w:t>
      </w:r>
    </w:p>
    <w:p w:rsidR="00636F1E" w:rsidRPr="004932EA" w:rsidRDefault="00636F1E" w:rsidP="004932EA">
      <w:pPr>
        <w:autoSpaceDE w:val="0"/>
        <w:autoSpaceDN w:val="0"/>
        <w:bidi w:val="0"/>
        <w:adjustRightInd w:val="0"/>
        <w:spacing w:after="0" w:line="240" w:lineRule="auto"/>
        <w:jc w:val="both"/>
        <w:rPr>
          <w:rFonts w:asciiTheme="majorBidi" w:hAnsiTheme="majorBidi" w:cstheme="majorBidi"/>
          <w:color w:val="231F20"/>
          <w:sz w:val="24"/>
          <w:szCs w:val="24"/>
        </w:rPr>
      </w:pPr>
    </w:p>
    <w:p w:rsidR="00056435" w:rsidRPr="009D6B65" w:rsidRDefault="00056435" w:rsidP="004932EA">
      <w:pPr>
        <w:autoSpaceDE w:val="0"/>
        <w:autoSpaceDN w:val="0"/>
        <w:bidi w:val="0"/>
        <w:adjustRightInd w:val="0"/>
        <w:spacing w:after="0" w:line="240" w:lineRule="auto"/>
        <w:jc w:val="both"/>
        <w:rPr>
          <w:rFonts w:asciiTheme="majorBidi" w:hAnsiTheme="majorBidi" w:cstheme="majorBidi"/>
          <w:b/>
          <w:bCs/>
          <w:color w:val="231F20"/>
          <w:sz w:val="24"/>
          <w:szCs w:val="24"/>
          <w:u w:val="single"/>
        </w:rPr>
      </w:pPr>
      <w:r w:rsidRPr="009D6B65">
        <w:rPr>
          <w:rFonts w:asciiTheme="majorBidi" w:hAnsiTheme="majorBidi" w:cstheme="majorBidi"/>
          <w:b/>
          <w:bCs/>
          <w:color w:val="231F20"/>
          <w:sz w:val="24"/>
          <w:szCs w:val="24"/>
          <w:u w:val="single"/>
        </w:rPr>
        <w:t>R</w:t>
      </w:r>
      <w:r w:rsidR="00913075" w:rsidRPr="009D6B65">
        <w:rPr>
          <w:rFonts w:asciiTheme="majorBidi" w:hAnsiTheme="majorBidi" w:cstheme="majorBidi"/>
          <w:b/>
          <w:bCs/>
          <w:color w:val="231F20"/>
          <w:sz w:val="24"/>
          <w:szCs w:val="24"/>
          <w:u w:val="single"/>
        </w:rPr>
        <w:t>eferences</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 </w:t>
      </w:r>
      <w:proofErr w:type="spellStart"/>
      <w:r w:rsidRPr="004932EA">
        <w:rPr>
          <w:rFonts w:asciiTheme="majorBidi" w:hAnsiTheme="majorBidi" w:cstheme="majorBidi"/>
          <w:color w:val="231F20"/>
          <w:sz w:val="24"/>
          <w:szCs w:val="24"/>
        </w:rPr>
        <w:t>Amorim</w:t>
      </w:r>
      <w:proofErr w:type="spellEnd"/>
      <w:r w:rsidRPr="004932EA">
        <w:rPr>
          <w:rFonts w:asciiTheme="majorBidi" w:hAnsiTheme="majorBidi" w:cstheme="majorBidi"/>
          <w:color w:val="231F20"/>
          <w:sz w:val="24"/>
          <w:szCs w:val="24"/>
        </w:rPr>
        <w:t xml:space="preserve"> JCF. </w:t>
      </w:r>
      <w:proofErr w:type="spellStart"/>
      <w:r w:rsidRPr="004932EA">
        <w:rPr>
          <w:rFonts w:asciiTheme="majorBidi" w:hAnsiTheme="majorBidi" w:cstheme="majorBidi"/>
          <w:color w:val="231F20"/>
          <w:sz w:val="24"/>
          <w:szCs w:val="24"/>
        </w:rPr>
        <w:t>Reparação</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gengival</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após</w:t>
      </w:r>
      <w:proofErr w:type="spellEnd"/>
      <w:r w:rsidRPr="004932EA">
        <w:rPr>
          <w:rFonts w:asciiTheme="majorBidi" w:hAnsiTheme="majorBidi" w:cstheme="majorBidi"/>
          <w:color w:val="231F20"/>
          <w:sz w:val="24"/>
          <w:szCs w:val="24"/>
        </w:rPr>
        <w:t xml:space="preserve"> a </w:t>
      </w:r>
      <w:proofErr w:type="spellStart"/>
      <w:r w:rsidRPr="004932EA">
        <w:rPr>
          <w:rFonts w:asciiTheme="majorBidi" w:hAnsiTheme="majorBidi" w:cstheme="majorBidi"/>
          <w:color w:val="231F20"/>
          <w:sz w:val="24"/>
          <w:szCs w:val="24"/>
        </w:rPr>
        <w:t>técnica</w:t>
      </w:r>
      <w:proofErr w:type="spellEnd"/>
      <w:r w:rsidRPr="004932EA">
        <w:rPr>
          <w:rFonts w:asciiTheme="majorBidi" w:hAnsiTheme="majorBidi" w:cstheme="majorBidi"/>
          <w:color w:val="231F20"/>
          <w:sz w:val="24"/>
          <w:szCs w:val="24"/>
        </w:rPr>
        <w:t xml:space="preserve"> de</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gengivectomia</w:t>
      </w:r>
      <w:proofErr w:type="spellEnd"/>
      <w:r w:rsidRPr="004932EA">
        <w:rPr>
          <w:rFonts w:asciiTheme="majorBidi" w:hAnsiTheme="majorBidi" w:cstheme="majorBidi"/>
          <w:color w:val="231F20"/>
          <w:sz w:val="24"/>
          <w:szCs w:val="24"/>
        </w:rPr>
        <w:t xml:space="preserve"> e </w:t>
      </w:r>
      <w:proofErr w:type="spellStart"/>
      <w:r w:rsidRPr="004932EA">
        <w:rPr>
          <w:rFonts w:asciiTheme="majorBidi" w:hAnsiTheme="majorBidi" w:cstheme="majorBidi"/>
          <w:color w:val="231F20"/>
          <w:sz w:val="24"/>
          <w:szCs w:val="24"/>
        </w:rPr>
        <w:t>aplicação</w:t>
      </w:r>
      <w:proofErr w:type="spellEnd"/>
      <w:r w:rsidRPr="004932EA">
        <w:rPr>
          <w:rFonts w:asciiTheme="majorBidi" w:hAnsiTheme="majorBidi" w:cstheme="majorBidi"/>
          <w:color w:val="231F20"/>
          <w:sz w:val="24"/>
          <w:szCs w:val="24"/>
        </w:rPr>
        <w:t xml:space="preserve"> de laser </w:t>
      </w:r>
      <w:proofErr w:type="spellStart"/>
      <w:r w:rsidRPr="004932EA">
        <w:rPr>
          <w:rFonts w:asciiTheme="majorBidi" w:hAnsiTheme="majorBidi" w:cstheme="majorBidi"/>
          <w:color w:val="231F20"/>
          <w:sz w:val="24"/>
          <w:szCs w:val="24"/>
        </w:rPr>
        <w:t>em</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baixa</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intensidade</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Avaliação</w:t>
      </w:r>
      <w:proofErr w:type="spellEnd"/>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clínica</w:t>
      </w:r>
      <w:proofErr w:type="spellEnd"/>
      <w:r w:rsidRPr="004932EA">
        <w:rPr>
          <w:rFonts w:asciiTheme="majorBidi" w:hAnsiTheme="majorBidi" w:cstheme="majorBidi"/>
          <w:color w:val="231F20"/>
          <w:sz w:val="24"/>
          <w:szCs w:val="24"/>
        </w:rPr>
        <w:t xml:space="preserve"> e </w:t>
      </w:r>
      <w:proofErr w:type="spellStart"/>
      <w:r w:rsidRPr="004932EA">
        <w:rPr>
          <w:rFonts w:asciiTheme="majorBidi" w:hAnsiTheme="majorBidi" w:cstheme="majorBidi"/>
          <w:color w:val="231F20"/>
          <w:sz w:val="24"/>
          <w:szCs w:val="24"/>
        </w:rPr>
        <w:t>biométrica</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em</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humanos</w:t>
      </w:r>
      <w:proofErr w:type="spellEnd"/>
      <w:r w:rsidRPr="004932EA">
        <w:rPr>
          <w:rFonts w:asciiTheme="majorBidi" w:hAnsiTheme="majorBidi" w:cstheme="majorBidi"/>
          <w:color w:val="231F20"/>
          <w:sz w:val="24"/>
          <w:szCs w:val="24"/>
        </w:rPr>
        <w:t xml:space="preserve"> São Paulo; 2001. [</w:t>
      </w:r>
      <w:proofErr w:type="spellStart"/>
      <w:r w:rsidRPr="004932EA">
        <w:rPr>
          <w:rFonts w:asciiTheme="majorBidi" w:hAnsiTheme="majorBidi" w:cstheme="majorBidi"/>
          <w:color w:val="231F20"/>
          <w:sz w:val="24"/>
          <w:szCs w:val="24"/>
        </w:rPr>
        <w:t>Dissertação</w:t>
      </w:r>
      <w:proofErr w:type="spellEnd"/>
      <w:r w:rsidRPr="004932EA">
        <w:rPr>
          <w:rFonts w:asciiTheme="majorBidi" w:hAnsiTheme="majorBidi" w:cstheme="majorBidi"/>
          <w:color w:val="231F20"/>
          <w:sz w:val="24"/>
          <w:szCs w:val="24"/>
        </w:rPr>
        <w:t xml:space="preserve"> de</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Mestrado</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Profissionalizante</w:t>
      </w:r>
      <w:proofErr w:type="spellEnd"/>
      <w:r w:rsidRPr="004932EA">
        <w:rPr>
          <w:rFonts w:asciiTheme="majorBidi" w:hAnsiTheme="majorBidi" w:cstheme="majorBidi"/>
          <w:color w:val="231F20"/>
          <w:sz w:val="24"/>
          <w:szCs w:val="24"/>
        </w:rPr>
        <w:t xml:space="preserve"> – </w:t>
      </w:r>
      <w:proofErr w:type="spellStart"/>
      <w:r w:rsidRPr="004932EA">
        <w:rPr>
          <w:rFonts w:asciiTheme="majorBidi" w:hAnsiTheme="majorBidi" w:cstheme="majorBidi"/>
          <w:color w:val="231F20"/>
          <w:sz w:val="24"/>
          <w:szCs w:val="24"/>
        </w:rPr>
        <w:t>Faculdade</w:t>
      </w:r>
      <w:proofErr w:type="spellEnd"/>
      <w:r w:rsidRPr="004932EA">
        <w:rPr>
          <w:rFonts w:asciiTheme="majorBidi" w:hAnsiTheme="majorBidi" w:cstheme="majorBidi"/>
          <w:color w:val="231F20"/>
          <w:sz w:val="24"/>
          <w:szCs w:val="24"/>
        </w:rPr>
        <w:t xml:space="preserve"> de </w:t>
      </w:r>
      <w:proofErr w:type="spellStart"/>
      <w:r w:rsidRPr="004932EA">
        <w:rPr>
          <w:rFonts w:asciiTheme="majorBidi" w:hAnsiTheme="majorBidi" w:cstheme="majorBidi"/>
          <w:color w:val="231F20"/>
          <w:sz w:val="24"/>
          <w:szCs w:val="24"/>
        </w:rPr>
        <w:t>de</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Odontologia</w:t>
      </w:r>
      <w:proofErr w:type="spellEnd"/>
      <w:r w:rsidRPr="004932EA">
        <w:rPr>
          <w:rFonts w:asciiTheme="majorBidi" w:hAnsiTheme="majorBidi" w:cstheme="majorBidi"/>
          <w:color w:val="231F20"/>
          <w:sz w:val="24"/>
          <w:szCs w:val="24"/>
        </w:rPr>
        <w:t xml:space="preserve"> da</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USP]</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2- Anders JJ, Byrnes KR, </w:t>
      </w:r>
      <w:proofErr w:type="spellStart"/>
      <w:r w:rsidRPr="004932EA">
        <w:rPr>
          <w:rFonts w:asciiTheme="majorBidi" w:hAnsiTheme="majorBidi" w:cstheme="majorBidi"/>
          <w:color w:val="231F20"/>
          <w:sz w:val="24"/>
          <w:szCs w:val="24"/>
        </w:rPr>
        <w:t>Barna</w:t>
      </w:r>
      <w:proofErr w:type="spellEnd"/>
      <w:r w:rsidRPr="004932EA">
        <w:rPr>
          <w:rFonts w:asciiTheme="majorBidi" w:hAnsiTheme="majorBidi" w:cstheme="majorBidi"/>
          <w:color w:val="231F20"/>
          <w:sz w:val="24"/>
          <w:szCs w:val="24"/>
        </w:rPr>
        <w:t xml:space="preserve"> L, </w:t>
      </w:r>
      <w:proofErr w:type="spellStart"/>
      <w:r w:rsidRPr="004932EA">
        <w:rPr>
          <w:rFonts w:asciiTheme="majorBidi" w:hAnsiTheme="majorBidi" w:cstheme="majorBidi"/>
          <w:color w:val="231F20"/>
          <w:sz w:val="24"/>
          <w:szCs w:val="24"/>
        </w:rPr>
        <w:t>Chenault</w:t>
      </w:r>
      <w:proofErr w:type="spellEnd"/>
      <w:r w:rsidRPr="004932EA">
        <w:rPr>
          <w:rFonts w:asciiTheme="majorBidi" w:hAnsiTheme="majorBidi" w:cstheme="majorBidi"/>
          <w:color w:val="231F20"/>
          <w:sz w:val="24"/>
          <w:szCs w:val="24"/>
        </w:rPr>
        <w:t xml:space="preserve"> VM, Longo L, </w:t>
      </w:r>
      <w:proofErr w:type="spellStart"/>
      <w:r w:rsidRPr="004932EA">
        <w:rPr>
          <w:rFonts w:asciiTheme="majorBidi" w:hAnsiTheme="majorBidi" w:cstheme="majorBidi"/>
          <w:color w:val="231F20"/>
          <w:sz w:val="24"/>
          <w:szCs w:val="24"/>
        </w:rPr>
        <w:t>Miracco</w:t>
      </w:r>
      <w:proofErr w:type="spellEnd"/>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C. FGF expression increases with low power laser irradiation</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during healing of cutaneous wounds in normal and diabetic</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i/>
          <w:iCs/>
          <w:color w:val="231F20"/>
          <w:sz w:val="24"/>
          <w:szCs w:val="24"/>
        </w:rPr>
        <w:t>psammomys</w:t>
      </w:r>
      <w:proofErr w:type="spellEnd"/>
      <w:r w:rsidRPr="004932EA">
        <w:rPr>
          <w:rFonts w:asciiTheme="majorBidi" w:hAnsiTheme="majorBidi" w:cstheme="majorBidi"/>
          <w:i/>
          <w:iCs/>
          <w:color w:val="231F20"/>
          <w:sz w:val="24"/>
          <w:szCs w:val="24"/>
        </w:rPr>
        <w:t xml:space="preserve"> </w:t>
      </w:r>
      <w:proofErr w:type="spellStart"/>
      <w:r w:rsidRPr="004932EA">
        <w:rPr>
          <w:rFonts w:asciiTheme="majorBidi" w:hAnsiTheme="majorBidi" w:cstheme="majorBidi"/>
          <w:i/>
          <w:iCs/>
          <w:color w:val="231F20"/>
          <w:sz w:val="24"/>
          <w:szCs w:val="24"/>
        </w:rPr>
        <w:t>obesus</w:t>
      </w:r>
      <w:proofErr w:type="spellEnd"/>
      <w:r w:rsidRPr="004932EA">
        <w:rPr>
          <w:rFonts w:asciiTheme="majorBidi" w:hAnsiTheme="majorBidi" w:cstheme="majorBidi"/>
          <w:i/>
          <w:iCs/>
          <w:color w:val="231F20"/>
          <w:sz w:val="24"/>
          <w:szCs w:val="24"/>
        </w:rPr>
        <w:t xml:space="preserve"> </w:t>
      </w:r>
      <w:r w:rsidRPr="004932EA">
        <w:rPr>
          <w:rFonts w:asciiTheme="majorBidi" w:hAnsiTheme="majorBidi" w:cstheme="majorBidi"/>
          <w:color w:val="231F20"/>
          <w:sz w:val="24"/>
          <w:szCs w:val="24"/>
        </w:rPr>
        <w:t xml:space="preserve">[abstract]. Lasers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Med 2002; (14</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suppl</w:t>
      </w:r>
      <w:proofErr w:type="spellEnd"/>
      <w:r w:rsidRPr="004932EA">
        <w:rPr>
          <w:rFonts w:asciiTheme="majorBidi" w:hAnsiTheme="majorBidi" w:cstheme="majorBidi"/>
          <w:color w:val="231F20"/>
          <w:sz w:val="24"/>
          <w:szCs w:val="24"/>
        </w:rPr>
        <w:t>):12.</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3- </w:t>
      </w:r>
      <w:proofErr w:type="spellStart"/>
      <w:r w:rsidRPr="004932EA">
        <w:rPr>
          <w:rFonts w:asciiTheme="majorBidi" w:hAnsiTheme="majorBidi" w:cstheme="majorBidi"/>
          <w:color w:val="231F20"/>
          <w:sz w:val="24"/>
          <w:szCs w:val="24"/>
        </w:rPr>
        <w:t>Braverman</w:t>
      </w:r>
      <w:proofErr w:type="spellEnd"/>
      <w:r w:rsidRPr="004932EA">
        <w:rPr>
          <w:rFonts w:asciiTheme="majorBidi" w:hAnsiTheme="majorBidi" w:cstheme="majorBidi"/>
          <w:color w:val="231F20"/>
          <w:sz w:val="24"/>
          <w:szCs w:val="24"/>
        </w:rPr>
        <w:t xml:space="preserve"> B, McCarthy RJ, </w:t>
      </w:r>
      <w:proofErr w:type="spellStart"/>
      <w:r w:rsidRPr="004932EA">
        <w:rPr>
          <w:rFonts w:asciiTheme="majorBidi" w:hAnsiTheme="majorBidi" w:cstheme="majorBidi"/>
          <w:color w:val="231F20"/>
          <w:sz w:val="24"/>
          <w:szCs w:val="24"/>
        </w:rPr>
        <w:t>Ivankovich</w:t>
      </w:r>
      <w:proofErr w:type="spellEnd"/>
      <w:r w:rsidRPr="004932EA">
        <w:rPr>
          <w:rFonts w:asciiTheme="majorBidi" w:hAnsiTheme="majorBidi" w:cstheme="majorBidi"/>
          <w:color w:val="231F20"/>
          <w:sz w:val="24"/>
          <w:szCs w:val="24"/>
        </w:rPr>
        <w:t xml:space="preserve"> AD, Forde DE,</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Overfield</w:t>
      </w:r>
      <w:proofErr w:type="spellEnd"/>
      <w:r w:rsidRPr="004932EA">
        <w:rPr>
          <w:rFonts w:asciiTheme="majorBidi" w:hAnsiTheme="majorBidi" w:cstheme="majorBidi"/>
          <w:color w:val="231F20"/>
          <w:sz w:val="24"/>
          <w:szCs w:val="24"/>
        </w:rPr>
        <w:t xml:space="preserve"> M, </w:t>
      </w:r>
      <w:proofErr w:type="spellStart"/>
      <w:r w:rsidRPr="004932EA">
        <w:rPr>
          <w:rFonts w:asciiTheme="majorBidi" w:hAnsiTheme="majorBidi" w:cstheme="majorBidi"/>
          <w:color w:val="231F20"/>
          <w:sz w:val="24"/>
          <w:szCs w:val="24"/>
        </w:rPr>
        <w:t>Bapna</w:t>
      </w:r>
      <w:proofErr w:type="spellEnd"/>
      <w:r w:rsidRPr="004932EA">
        <w:rPr>
          <w:rFonts w:asciiTheme="majorBidi" w:hAnsiTheme="majorBidi" w:cstheme="majorBidi"/>
          <w:color w:val="231F20"/>
          <w:sz w:val="24"/>
          <w:szCs w:val="24"/>
        </w:rPr>
        <w:t xml:space="preserve"> MS. Effect of helium-neon and infrared laser</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irradiation on wound healing in rabbits. Lasers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Med</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1989;9(1):50-8.</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4- Carrillo JS, </w:t>
      </w:r>
      <w:proofErr w:type="spellStart"/>
      <w:r w:rsidRPr="004932EA">
        <w:rPr>
          <w:rFonts w:asciiTheme="majorBidi" w:hAnsiTheme="majorBidi" w:cstheme="majorBidi"/>
          <w:color w:val="231F20"/>
          <w:sz w:val="24"/>
          <w:szCs w:val="24"/>
        </w:rPr>
        <w:t>Calatayud</w:t>
      </w:r>
      <w:proofErr w:type="spellEnd"/>
      <w:r w:rsidRPr="004932EA">
        <w:rPr>
          <w:rFonts w:asciiTheme="majorBidi" w:hAnsiTheme="majorBidi" w:cstheme="majorBidi"/>
          <w:color w:val="231F20"/>
          <w:sz w:val="24"/>
          <w:szCs w:val="24"/>
        </w:rPr>
        <w:t xml:space="preserve"> J, </w:t>
      </w:r>
      <w:proofErr w:type="spellStart"/>
      <w:r w:rsidRPr="004932EA">
        <w:rPr>
          <w:rFonts w:asciiTheme="majorBidi" w:hAnsiTheme="majorBidi" w:cstheme="majorBidi"/>
          <w:color w:val="231F20"/>
          <w:sz w:val="24"/>
          <w:szCs w:val="24"/>
        </w:rPr>
        <w:t>Manso</w:t>
      </w:r>
      <w:proofErr w:type="spellEnd"/>
      <w:r w:rsidRPr="004932EA">
        <w:rPr>
          <w:rFonts w:asciiTheme="majorBidi" w:hAnsiTheme="majorBidi" w:cstheme="majorBidi"/>
          <w:color w:val="231F20"/>
          <w:sz w:val="24"/>
          <w:szCs w:val="24"/>
        </w:rPr>
        <w:t xml:space="preserve"> FJ, </w:t>
      </w:r>
      <w:proofErr w:type="spellStart"/>
      <w:r w:rsidRPr="004932EA">
        <w:rPr>
          <w:rFonts w:asciiTheme="majorBidi" w:hAnsiTheme="majorBidi" w:cstheme="majorBidi"/>
          <w:color w:val="231F20"/>
          <w:sz w:val="24"/>
          <w:szCs w:val="24"/>
        </w:rPr>
        <w:t>Barberia</w:t>
      </w:r>
      <w:proofErr w:type="spellEnd"/>
      <w:r w:rsidRPr="004932EA">
        <w:rPr>
          <w:rFonts w:asciiTheme="majorBidi" w:hAnsiTheme="majorBidi" w:cstheme="majorBidi"/>
          <w:color w:val="231F20"/>
          <w:sz w:val="24"/>
          <w:szCs w:val="24"/>
        </w:rPr>
        <w:t xml:space="preserve"> E, Martinez JM,</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Donado</w:t>
      </w:r>
      <w:proofErr w:type="spellEnd"/>
      <w:r w:rsidRPr="004932EA">
        <w:rPr>
          <w:rFonts w:asciiTheme="majorBidi" w:hAnsiTheme="majorBidi" w:cstheme="majorBidi"/>
          <w:color w:val="231F20"/>
          <w:sz w:val="24"/>
          <w:szCs w:val="24"/>
        </w:rPr>
        <w:t xml:space="preserve"> M. A randomized double blind clinical trial on the</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effectiveness of helium-neon laser in the prevention of pain, swelling</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and </w:t>
      </w:r>
      <w:proofErr w:type="spellStart"/>
      <w:r w:rsidRPr="004932EA">
        <w:rPr>
          <w:rFonts w:asciiTheme="majorBidi" w:hAnsiTheme="majorBidi" w:cstheme="majorBidi"/>
          <w:color w:val="231F20"/>
          <w:sz w:val="24"/>
          <w:szCs w:val="24"/>
        </w:rPr>
        <w:t>trismus</w:t>
      </w:r>
      <w:proofErr w:type="spellEnd"/>
      <w:r w:rsidRPr="004932EA">
        <w:rPr>
          <w:rFonts w:asciiTheme="majorBidi" w:hAnsiTheme="majorBidi" w:cstheme="majorBidi"/>
          <w:color w:val="231F20"/>
          <w:sz w:val="24"/>
          <w:szCs w:val="24"/>
        </w:rPr>
        <w:t xml:space="preserve"> after removal of impacted third molars. </w:t>
      </w:r>
      <w:proofErr w:type="spellStart"/>
      <w:r w:rsidRPr="004932EA">
        <w:rPr>
          <w:rFonts w:asciiTheme="majorBidi" w:hAnsiTheme="majorBidi" w:cstheme="majorBidi"/>
          <w:color w:val="231F20"/>
          <w:sz w:val="24"/>
          <w:szCs w:val="24"/>
        </w:rPr>
        <w:t>Int</w:t>
      </w:r>
      <w:proofErr w:type="spellEnd"/>
      <w:r w:rsidRPr="004932EA">
        <w:rPr>
          <w:rFonts w:asciiTheme="majorBidi" w:hAnsiTheme="majorBidi" w:cstheme="majorBidi"/>
          <w:color w:val="231F20"/>
          <w:sz w:val="24"/>
          <w:szCs w:val="24"/>
        </w:rPr>
        <w:t xml:space="preserve"> dent J</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1990; 40(1):31-6.</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5- </w:t>
      </w:r>
      <w:proofErr w:type="spellStart"/>
      <w:r w:rsidRPr="004932EA">
        <w:rPr>
          <w:rFonts w:asciiTheme="majorBidi" w:hAnsiTheme="majorBidi" w:cstheme="majorBidi"/>
          <w:color w:val="231F20"/>
          <w:sz w:val="24"/>
          <w:szCs w:val="24"/>
        </w:rPr>
        <w:t>Clokie</w:t>
      </w:r>
      <w:proofErr w:type="spellEnd"/>
      <w:r w:rsidRPr="004932EA">
        <w:rPr>
          <w:rFonts w:asciiTheme="majorBidi" w:hAnsiTheme="majorBidi" w:cstheme="majorBidi"/>
          <w:color w:val="231F20"/>
          <w:sz w:val="24"/>
          <w:szCs w:val="24"/>
        </w:rPr>
        <w:t xml:space="preserve"> C, Bentley KC, Head TW. The effects of the </w:t>
      </w:r>
      <w:proofErr w:type="spellStart"/>
      <w:r w:rsidRPr="004932EA">
        <w:rPr>
          <w:rFonts w:asciiTheme="majorBidi" w:hAnsiTheme="majorBidi" w:cstheme="majorBidi"/>
          <w:color w:val="231F20"/>
          <w:sz w:val="24"/>
          <w:szCs w:val="24"/>
        </w:rPr>
        <w:t>heliumneon</w:t>
      </w:r>
      <w:proofErr w:type="spellEnd"/>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laser on </w:t>
      </w:r>
      <w:proofErr w:type="spellStart"/>
      <w:r w:rsidRPr="004932EA">
        <w:rPr>
          <w:rFonts w:asciiTheme="majorBidi" w:hAnsiTheme="majorBidi" w:cstheme="majorBidi"/>
          <w:color w:val="231F20"/>
          <w:sz w:val="24"/>
          <w:szCs w:val="24"/>
        </w:rPr>
        <w:t>post surgical</w:t>
      </w:r>
      <w:proofErr w:type="spellEnd"/>
      <w:r w:rsidRPr="004932EA">
        <w:rPr>
          <w:rFonts w:asciiTheme="majorBidi" w:hAnsiTheme="majorBidi" w:cstheme="majorBidi"/>
          <w:color w:val="231F20"/>
          <w:sz w:val="24"/>
          <w:szCs w:val="24"/>
        </w:rPr>
        <w:t xml:space="preserve"> discomfort: A pilot study. J </w:t>
      </w:r>
      <w:proofErr w:type="spellStart"/>
      <w:r w:rsidRPr="004932EA">
        <w:rPr>
          <w:rFonts w:asciiTheme="majorBidi" w:hAnsiTheme="majorBidi" w:cstheme="majorBidi"/>
          <w:color w:val="231F20"/>
          <w:sz w:val="24"/>
          <w:szCs w:val="24"/>
        </w:rPr>
        <w:t>Canad</w:t>
      </w:r>
      <w:proofErr w:type="spellEnd"/>
      <w:r w:rsidRPr="004932EA">
        <w:rPr>
          <w:rFonts w:asciiTheme="majorBidi" w:hAnsiTheme="majorBidi" w:cstheme="majorBidi"/>
          <w:color w:val="231F20"/>
          <w:sz w:val="24"/>
          <w:szCs w:val="24"/>
        </w:rPr>
        <w:t xml:space="preserve"> dent</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Ass 1991; 57(7):584-6.</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6- Fernando S, Hill CM, Walker R. A randomized double blind</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comparative study of low level laser therapy following surgical</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extraction of lower third molar teeth. Brit J oral </w:t>
      </w:r>
      <w:proofErr w:type="spellStart"/>
      <w:r w:rsidRPr="004932EA">
        <w:rPr>
          <w:rFonts w:asciiTheme="majorBidi" w:hAnsiTheme="majorBidi" w:cstheme="majorBidi"/>
          <w:color w:val="231F20"/>
          <w:sz w:val="24"/>
          <w:szCs w:val="24"/>
        </w:rPr>
        <w:t>Maxillofac</w:t>
      </w:r>
      <w:proofErr w:type="spellEnd"/>
      <w:r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Surg</w:t>
      </w:r>
      <w:proofErr w:type="spellEnd"/>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1993;31(3):170-2.</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lastRenderedPageBreak/>
        <w:t xml:space="preserve">7- Kana JS, </w:t>
      </w:r>
      <w:proofErr w:type="spellStart"/>
      <w:r w:rsidRPr="004932EA">
        <w:rPr>
          <w:rFonts w:asciiTheme="majorBidi" w:hAnsiTheme="majorBidi" w:cstheme="majorBidi"/>
          <w:color w:val="231F20"/>
          <w:sz w:val="24"/>
          <w:szCs w:val="24"/>
        </w:rPr>
        <w:t>Hutschenreiter</w:t>
      </w:r>
      <w:proofErr w:type="spellEnd"/>
      <w:r w:rsidRPr="004932EA">
        <w:rPr>
          <w:rFonts w:asciiTheme="majorBidi" w:hAnsiTheme="majorBidi" w:cstheme="majorBidi"/>
          <w:color w:val="231F20"/>
          <w:sz w:val="24"/>
          <w:szCs w:val="24"/>
        </w:rPr>
        <w:t xml:space="preserve"> G, </w:t>
      </w:r>
      <w:proofErr w:type="spellStart"/>
      <w:r w:rsidRPr="004932EA">
        <w:rPr>
          <w:rFonts w:asciiTheme="majorBidi" w:hAnsiTheme="majorBidi" w:cstheme="majorBidi"/>
          <w:color w:val="231F20"/>
          <w:sz w:val="24"/>
          <w:szCs w:val="24"/>
        </w:rPr>
        <w:t>Haina</w:t>
      </w:r>
      <w:proofErr w:type="spellEnd"/>
      <w:r w:rsidRPr="004932EA">
        <w:rPr>
          <w:rFonts w:asciiTheme="majorBidi" w:hAnsiTheme="majorBidi" w:cstheme="majorBidi"/>
          <w:color w:val="231F20"/>
          <w:sz w:val="24"/>
          <w:szCs w:val="24"/>
        </w:rPr>
        <w:t xml:space="preserve"> D, </w:t>
      </w:r>
      <w:proofErr w:type="spellStart"/>
      <w:r w:rsidRPr="004932EA">
        <w:rPr>
          <w:rFonts w:asciiTheme="majorBidi" w:hAnsiTheme="majorBidi" w:cstheme="majorBidi"/>
          <w:color w:val="231F20"/>
          <w:sz w:val="24"/>
          <w:szCs w:val="24"/>
        </w:rPr>
        <w:t>Waidelich</w:t>
      </w:r>
      <w:proofErr w:type="spellEnd"/>
      <w:r w:rsidRPr="004932EA">
        <w:rPr>
          <w:rFonts w:asciiTheme="majorBidi" w:hAnsiTheme="majorBidi" w:cstheme="majorBidi"/>
          <w:color w:val="231F20"/>
          <w:sz w:val="24"/>
          <w:szCs w:val="24"/>
        </w:rPr>
        <w:t xml:space="preserve"> W. Effect of low</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power density laser radiation on healing of open skin wounds in</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rats. Arch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1981; 116(3):293-6.</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8- </w:t>
      </w:r>
      <w:proofErr w:type="spellStart"/>
      <w:r w:rsidRPr="004932EA">
        <w:rPr>
          <w:rFonts w:asciiTheme="majorBidi" w:hAnsiTheme="majorBidi" w:cstheme="majorBidi"/>
          <w:color w:val="231F20"/>
          <w:sz w:val="24"/>
          <w:szCs w:val="24"/>
        </w:rPr>
        <w:t>Kresiler</w:t>
      </w:r>
      <w:proofErr w:type="spellEnd"/>
      <w:r w:rsidRPr="004932EA">
        <w:rPr>
          <w:rFonts w:asciiTheme="majorBidi" w:hAnsiTheme="majorBidi" w:cstheme="majorBidi"/>
          <w:color w:val="231F20"/>
          <w:sz w:val="24"/>
          <w:szCs w:val="24"/>
        </w:rPr>
        <w:t xml:space="preserve"> M, </w:t>
      </w:r>
      <w:proofErr w:type="spellStart"/>
      <w:r w:rsidRPr="004932EA">
        <w:rPr>
          <w:rFonts w:asciiTheme="majorBidi" w:hAnsiTheme="majorBidi" w:cstheme="majorBidi"/>
          <w:color w:val="231F20"/>
          <w:sz w:val="24"/>
          <w:szCs w:val="24"/>
        </w:rPr>
        <w:t>Christoffers</w:t>
      </w:r>
      <w:proofErr w:type="spellEnd"/>
      <w:r w:rsidRPr="004932EA">
        <w:rPr>
          <w:rFonts w:asciiTheme="majorBidi" w:hAnsiTheme="majorBidi" w:cstheme="majorBidi"/>
          <w:color w:val="231F20"/>
          <w:sz w:val="24"/>
          <w:szCs w:val="24"/>
        </w:rPr>
        <w:t xml:space="preserve"> AB, Al-Haj H, </w:t>
      </w:r>
      <w:proofErr w:type="spellStart"/>
      <w:r w:rsidRPr="004932EA">
        <w:rPr>
          <w:rFonts w:asciiTheme="majorBidi" w:hAnsiTheme="majorBidi" w:cstheme="majorBidi"/>
          <w:color w:val="231F20"/>
          <w:sz w:val="24"/>
          <w:szCs w:val="24"/>
        </w:rPr>
        <w:t>Willershausen</w:t>
      </w:r>
      <w:proofErr w:type="spellEnd"/>
      <w:r w:rsidRPr="004932EA">
        <w:rPr>
          <w:rFonts w:asciiTheme="majorBidi" w:hAnsiTheme="majorBidi" w:cstheme="majorBidi"/>
          <w:color w:val="231F20"/>
          <w:sz w:val="24"/>
          <w:szCs w:val="24"/>
        </w:rPr>
        <w:t xml:space="preserve"> B,</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d’Hoedt</w:t>
      </w:r>
      <w:proofErr w:type="spellEnd"/>
      <w:r w:rsidRPr="004932EA">
        <w:rPr>
          <w:rFonts w:asciiTheme="majorBidi" w:hAnsiTheme="majorBidi" w:cstheme="majorBidi"/>
          <w:color w:val="231F20"/>
          <w:sz w:val="24"/>
          <w:szCs w:val="24"/>
        </w:rPr>
        <w:t xml:space="preserve"> B. Low-level 809nm diode laser induced </w:t>
      </w:r>
      <w:r w:rsidRPr="004932EA">
        <w:rPr>
          <w:rFonts w:asciiTheme="majorBidi" w:hAnsiTheme="majorBidi" w:cstheme="majorBidi"/>
          <w:i/>
          <w:iCs/>
          <w:color w:val="231F20"/>
          <w:sz w:val="24"/>
          <w:szCs w:val="24"/>
        </w:rPr>
        <w:t>in vitro</w:t>
      </w:r>
      <w:r w:rsidR="00913075" w:rsidRPr="004932EA">
        <w:rPr>
          <w:rFonts w:asciiTheme="majorBidi" w:hAnsiTheme="majorBidi" w:cstheme="majorBidi"/>
          <w:i/>
          <w:iCs/>
          <w:color w:val="231F20"/>
          <w:sz w:val="24"/>
          <w:szCs w:val="24"/>
        </w:rPr>
        <w:t xml:space="preserve"> </w:t>
      </w:r>
      <w:r w:rsidRPr="004932EA">
        <w:rPr>
          <w:rFonts w:asciiTheme="majorBidi" w:hAnsiTheme="majorBidi" w:cstheme="majorBidi"/>
          <w:color w:val="231F20"/>
          <w:sz w:val="24"/>
          <w:szCs w:val="24"/>
        </w:rPr>
        <w:t>stimulation of the proliferation of human gingival fibroblasts. Lasers</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Med 2002; 30(5):365-9.</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9- </w:t>
      </w:r>
      <w:proofErr w:type="spellStart"/>
      <w:r w:rsidRPr="004932EA">
        <w:rPr>
          <w:rFonts w:asciiTheme="majorBidi" w:hAnsiTheme="majorBidi" w:cstheme="majorBidi"/>
          <w:color w:val="231F20"/>
          <w:sz w:val="24"/>
          <w:szCs w:val="24"/>
        </w:rPr>
        <w:t>Loevschall</w:t>
      </w:r>
      <w:proofErr w:type="spellEnd"/>
      <w:r w:rsidRPr="004932EA">
        <w:rPr>
          <w:rFonts w:asciiTheme="majorBidi" w:hAnsiTheme="majorBidi" w:cstheme="majorBidi"/>
          <w:color w:val="231F20"/>
          <w:sz w:val="24"/>
          <w:szCs w:val="24"/>
        </w:rPr>
        <w:t xml:space="preserve"> H, </w:t>
      </w:r>
      <w:proofErr w:type="spellStart"/>
      <w:r w:rsidRPr="004932EA">
        <w:rPr>
          <w:rFonts w:asciiTheme="majorBidi" w:hAnsiTheme="majorBidi" w:cstheme="majorBidi"/>
          <w:color w:val="231F20"/>
          <w:sz w:val="24"/>
          <w:szCs w:val="24"/>
        </w:rPr>
        <w:t>Arenholt-bindslev</w:t>
      </w:r>
      <w:proofErr w:type="spellEnd"/>
      <w:r w:rsidRPr="004932EA">
        <w:rPr>
          <w:rFonts w:asciiTheme="majorBidi" w:hAnsiTheme="majorBidi" w:cstheme="majorBidi"/>
          <w:color w:val="231F20"/>
          <w:sz w:val="24"/>
          <w:szCs w:val="24"/>
        </w:rPr>
        <w:t xml:space="preserve"> D. Effect of low-level diode</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laser irradiation of human oral mucosa fibroblasts </w:t>
      </w:r>
      <w:r w:rsidRPr="004932EA">
        <w:rPr>
          <w:rFonts w:asciiTheme="majorBidi" w:hAnsiTheme="majorBidi" w:cstheme="majorBidi"/>
          <w:i/>
          <w:iCs/>
          <w:color w:val="231F20"/>
          <w:sz w:val="24"/>
          <w:szCs w:val="24"/>
        </w:rPr>
        <w:t>in vitro</w:t>
      </w:r>
      <w:r w:rsidRPr="004932EA">
        <w:rPr>
          <w:rFonts w:asciiTheme="majorBidi" w:hAnsiTheme="majorBidi" w:cstheme="majorBidi"/>
          <w:color w:val="231F20"/>
          <w:sz w:val="24"/>
          <w:szCs w:val="24"/>
        </w:rPr>
        <w:t>. Lasers</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Med 1994;14(4):347-54.</w:t>
      </w:r>
    </w:p>
    <w:p w:rsidR="00913075" w:rsidRPr="004932EA" w:rsidRDefault="00913075" w:rsidP="004932EA">
      <w:pPr>
        <w:autoSpaceDE w:val="0"/>
        <w:autoSpaceDN w:val="0"/>
        <w:bidi w:val="0"/>
        <w:adjustRightInd w:val="0"/>
        <w:spacing w:after="0" w:line="240" w:lineRule="auto"/>
        <w:jc w:val="both"/>
        <w:rPr>
          <w:rFonts w:asciiTheme="majorBidi" w:hAnsiTheme="majorBidi" w:cstheme="majorBidi"/>
          <w:color w:val="231F20"/>
          <w:sz w:val="24"/>
          <w:szCs w:val="24"/>
        </w:rPr>
      </w:pP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10- </w:t>
      </w:r>
      <w:proofErr w:type="spellStart"/>
      <w:r w:rsidRPr="004932EA">
        <w:rPr>
          <w:rFonts w:asciiTheme="majorBidi" w:hAnsiTheme="majorBidi" w:cstheme="majorBidi"/>
          <w:color w:val="231F20"/>
          <w:sz w:val="24"/>
          <w:szCs w:val="24"/>
        </w:rPr>
        <w:t>Mester</w:t>
      </w:r>
      <w:proofErr w:type="spellEnd"/>
      <w:r w:rsidRPr="004932EA">
        <w:rPr>
          <w:rFonts w:asciiTheme="majorBidi" w:hAnsiTheme="majorBidi" w:cstheme="majorBidi"/>
          <w:color w:val="231F20"/>
          <w:sz w:val="24"/>
          <w:szCs w:val="24"/>
        </w:rPr>
        <w:t xml:space="preserve"> E, </w:t>
      </w:r>
      <w:proofErr w:type="spellStart"/>
      <w:r w:rsidRPr="004932EA">
        <w:rPr>
          <w:rFonts w:asciiTheme="majorBidi" w:hAnsiTheme="majorBidi" w:cstheme="majorBidi"/>
          <w:color w:val="231F20"/>
          <w:sz w:val="24"/>
          <w:szCs w:val="24"/>
        </w:rPr>
        <w:t>Mester</w:t>
      </w:r>
      <w:proofErr w:type="spellEnd"/>
      <w:r w:rsidRPr="004932EA">
        <w:rPr>
          <w:rFonts w:asciiTheme="majorBidi" w:hAnsiTheme="majorBidi" w:cstheme="majorBidi"/>
          <w:color w:val="231F20"/>
          <w:sz w:val="24"/>
          <w:szCs w:val="24"/>
        </w:rPr>
        <w:t xml:space="preserve"> A, </w:t>
      </w:r>
      <w:proofErr w:type="spellStart"/>
      <w:r w:rsidRPr="004932EA">
        <w:rPr>
          <w:rFonts w:asciiTheme="majorBidi" w:hAnsiTheme="majorBidi" w:cstheme="majorBidi"/>
          <w:color w:val="231F20"/>
          <w:sz w:val="24"/>
          <w:szCs w:val="24"/>
        </w:rPr>
        <w:t>Mester</w:t>
      </w:r>
      <w:proofErr w:type="spellEnd"/>
      <w:r w:rsidRPr="004932EA">
        <w:rPr>
          <w:rFonts w:asciiTheme="majorBidi" w:hAnsiTheme="majorBidi" w:cstheme="majorBidi"/>
          <w:color w:val="231F20"/>
          <w:sz w:val="24"/>
          <w:szCs w:val="24"/>
        </w:rPr>
        <w:t xml:space="preserve"> A. The biomedical effects of laser</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application. Lasers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Med 1985; 5(1):31-9.</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11- </w:t>
      </w:r>
      <w:proofErr w:type="spellStart"/>
      <w:r w:rsidRPr="004932EA">
        <w:rPr>
          <w:rFonts w:asciiTheme="majorBidi" w:hAnsiTheme="majorBidi" w:cstheme="majorBidi"/>
          <w:color w:val="231F20"/>
          <w:sz w:val="24"/>
          <w:szCs w:val="24"/>
        </w:rPr>
        <w:t>Neiburger</w:t>
      </w:r>
      <w:proofErr w:type="spellEnd"/>
      <w:r w:rsidRPr="004932EA">
        <w:rPr>
          <w:rFonts w:asciiTheme="majorBidi" w:hAnsiTheme="majorBidi" w:cstheme="majorBidi"/>
          <w:color w:val="231F20"/>
          <w:sz w:val="24"/>
          <w:szCs w:val="24"/>
        </w:rPr>
        <w:t xml:space="preserve"> EJ. Rapid healing of gingival incisions by the Helium-</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Neon diode laser. J Mass dent Soc 1999; 48(1):8-13.</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12- </w:t>
      </w:r>
      <w:proofErr w:type="spellStart"/>
      <w:r w:rsidRPr="004932EA">
        <w:rPr>
          <w:rFonts w:asciiTheme="majorBidi" w:hAnsiTheme="majorBidi" w:cstheme="majorBidi"/>
          <w:color w:val="231F20"/>
          <w:sz w:val="24"/>
          <w:szCs w:val="24"/>
        </w:rPr>
        <w:t>Rydén</w:t>
      </w:r>
      <w:proofErr w:type="spellEnd"/>
      <w:r w:rsidRPr="004932EA">
        <w:rPr>
          <w:rFonts w:asciiTheme="majorBidi" w:hAnsiTheme="majorBidi" w:cstheme="majorBidi"/>
          <w:color w:val="231F20"/>
          <w:sz w:val="24"/>
          <w:szCs w:val="24"/>
        </w:rPr>
        <w:t xml:space="preserve"> H, </w:t>
      </w:r>
      <w:proofErr w:type="spellStart"/>
      <w:r w:rsidRPr="004932EA">
        <w:rPr>
          <w:rFonts w:asciiTheme="majorBidi" w:hAnsiTheme="majorBidi" w:cstheme="majorBidi"/>
          <w:color w:val="231F20"/>
          <w:sz w:val="24"/>
          <w:szCs w:val="24"/>
        </w:rPr>
        <w:t>Persson</w:t>
      </w:r>
      <w:proofErr w:type="spellEnd"/>
      <w:r w:rsidRPr="004932EA">
        <w:rPr>
          <w:rFonts w:asciiTheme="majorBidi" w:hAnsiTheme="majorBidi" w:cstheme="majorBidi"/>
          <w:color w:val="231F20"/>
          <w:sz w:val="24"/>
          <w:szCs w:val="24"/>
        </w:rPr>
        <w:t xml:space="preserve"> L, </w:t>
      </w:r>
      <w:proofErr w:type="spellStart"/>
      <w:r w:rsidRPr="004932EA">
        <w:rPr>
          <w:rFonts w:asciiTheme="majorBidi" w:hAnsiTheme="majorBidi" w:cstheme="majorBidi"/>
          <w:color w:val="231F20"/>
          <w:sz w:val="24"/>
          <w:szCs w:val="24"/>
        </w:rPr>
        <w:t>Prever</w:t>
      </w:r>
      <w:proofErr w:type="spellEnd"/>
      <w:r w:rsidRPr="004932EA">
        <w:rPr>
          <w:rFonts w:asciiTheme="majorBidi" w:hAnsiTheme="majorBidi" w:cstheme="majorBidi"/>
          <w:color w:val="231F20"/>
          <w:sz w:val="24"/>
          <w:szCs w:val="24"/>
        </w:rPr>
        <w:t xml:space="preserve"> H, </w:t>
      </w:r>
      <w:proofErr w:type="spellStart"/>
      <w:r w:rsidRPr="004932EA">
        <w:rPr>
          <w:rFonts w:asciiTheme="majorBidi" w:hAnsiTheme="majorBidi" w:cstheme="majorBidi"/>
          <w:color w:val="231F20"/>
          <w:sz w:val="24"/>
          <w:szCs w:val="24"/>
        </w:rPr>
        <w:t>Bergström</w:t>
      </w:r>
      <w:proofErr w:type="spellEnd"/>
      <w:r w:rsidRPr="004932EA">
        <w:rPr>
          <w:rFonts w:asciiTheme="majorBidi" w:hAnsiTheme="majorBidi" w:cstheme="majorBidi"/>
          <w:color w:val="231F20"/>
          <w:sz w:val="24"/>
          <w:szCs w:val="24"/>
        </w:rPr>
        <w:t xml:space="preserve"> J. Effect of low</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 xml:space="preserve">power level energy laser irradiation on gingival inflammation. </w:t>
      </w:r>
      <w:proofErr w:type="spellStart"/>
      <w:r w:rsidRPr="004932EA">
        <w:rPr>
          <w:rFonts w:asciiTheme="majorBidi" w:hAnsiTheme="majorBidi" w:cstheme="majorBidi"/>
          <w:color w:val="231F20"/>
          <w:sz w:val="24"/>
          <w:szCs w:val="24"/>
        </w:rPr>
        <w:t>Swed</w:t>
      </w:r>
      <w:proofErr w:type="spellEnd"/>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dent J 1994; 18(1-2):35-41.</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13- Sakurai Y, Yamaguchi M, </w:t>
      </w:r>
      <w:proofErr w:type="spellStart"/>
      <w:r w:rsidRPr="004932EA">
        <w:rPr>
          <w:rFonts w:asciiTheme="majorBidi" w:hAnsiTheme="majorBidi" w:cstheme="majorBidi"/>
          <w:color w:val="231F20"/>
          <w:sz w:val="24"/>
          <w:szCs w:val="24"/>
        </w:rPr>
        <w:t>Abiko</w:t>
      </w:r>
      <w:proofErr w:type="spellEnd"/>
      <w:r w:rsidRPr="004932EA">
        <w:rPr>
          <w:rFonts w:asciiTheme="majorBidi" w:hAnsiTheme="majorBidi" w:cstheme="majorBidi"/>
          <w:color w:val="231F20"/>
          <w:sz w:val="24"/>
          <w:szCs w:val="24"/>
        </w:rPr>
        <w:t xml:space="preserve"> Y. Inhibitory effect of low</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level laser irradiation on LPS-stimulated prostaglandin E2</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production and cyclooxygenase-2 in human gingival fibroblasts.</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Europ</w:t>
      </w:r>
      <w:proofErr w:type="spellEnd"/>
      <w:r w:rsidRPr="004932EA">
        <w:rPr>
          <w:rFonts w:asciiTheme="majorBidi" w:hAnsiTheme="majorBidi" w:cstheme="majorBidi"/>
          <w:color w:val="231F20"/>
          <w:sz w:val="24"/>
          <w:szCs w:val="24"/>
        </w:rPr>
        <w:t xml:space="preserve"> J Oral </w:t>
      </w:r>
      <w:proofErr w:type="spellStart"/>
      <w:r w:rsidRPr="004932EA">
        <w:rPr>
          <w:rFonts w:asciiTheme="majorBidi" w:hAnsiTheme="majorBidi" w:cstheme="majorBidi"/>
          <w:color w:val="231F20"/>
          <w:sz w:val="24"/>
          <w:szCs w:val="24"/>
        </w:rPr>
        <w:t>Sci</w:t>
      </w:r>
      <w:proofErr w:type="spellEnd"/>
      <w:r w:rsidRPr="004932EA">
        <w:rPr>
          <w:rFonts w:asciiTheme="majorBidi" w:hAnsiTheme="majorBidi" w:cstheme="majorBidi"/>
          <w:color w:val="231F20"/>
          <w:sz w:val="24"/>
          <w:szCs w:val="24"/>
        </w:rPr>
        <w:t xml:space="preserve"> 2000; 108(1):29-34.</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color w:val="231F20"/>
          <w:sz w:val="24"/>
          <w:szCs w:val="24"/>
        </w:rPr>
      </w:pPr>
      <w:r w:rsidRPr="004932EA">
        <w:rPr>
          <w:rFonts w:asciiTheme="majorBidi" w:hAnsiTheme="majorBidi" w:cstheme="majorBidi"/>
          <w:color w:val="231F20"/>
          <w:sz w:val="24"/>
          <w:szCs w:val="24"/>
        </w:rPr>
        <w:t xml:space="preserve">14- </w:t>
      </w:r>
      <w:proofErr w:type="spellStart"/>
      <w:r w:rsidRPr="004932EA">
        <w:rPr>
          <w:rFonts w:asciiTheme="majorBidi" w:hAnsiTheme="majorBidi" w:cstheme="majorBidi"/>
          <w:color w:val="231F20"/>
          <w:sz w:val="24"/>
          <w:szCs w:val="24"/>
        </w:rPr>
        <w:t>Tunér</w:t>
      </w:r>
      <w:proofErr w:type="spellEnd"/>
      <w:r w:rsidRPr="004932EA">
        <w:rPr>
          <w:rFonts w:asciiTheme="majorBidi" w:hAnsiTheme="majorBidi" w:cstheme="majorBidi"/>
          <w:color w:val="231F20"/>
          <w:sz w:val="24"/>
          <w:szCs w:val="24"/>
        </w:rPr>
        <w:t xml:space="preserve"> J, </w:t>
      </w:r>
      <w:proofErr w:type="spellStart"/>
      <w:r w:rsidRPr="004932EA">
        <w:rPr>
          <w:rFonts w:asciiTheme="majorBidi" w:hAnsiTheme="majorBidi" w:cstheme="majorBidi"/>
          <w:color w:val="231F20"/>
          <w:sz w:val="24"/>
          <w:szCs w:val="24"/>
        </w:rPr>
        <w:t>Hode</w:t>
      </w:r>
      <w:proofErr w:type="spellEnd"/>
      <w:r w:rsidRPr="004932EA">
        <w:rPr>
          <w:rFonts w:asciiTheme="majorBidi" w:hAnsiTheme="majorBidi" w:cstheme="majorBidi"/>
          <w:color w:val="231F20"/>
          <w:sz w:val="24"/>
          <w:szCs w:val="24"/>
        </w:rPr>
        <w:t xml:space="preserve"> L. It’s all in the parameters: A critical analysis</w:t>
      </w:r>
      <w:r w:rsidR="00913075" w:rsidRPr="004932EA">
        <w:rPr>
          <w:rFonts w:asciiTheme="majorBidi" w:hAnsiTheme="majorBidi" w:cstheme="majorBidi"/>
          <w:color w:val="231F20"/>
          <w:sz w:val="24"/>
          <w:szCs w:val="24"/>
        </w:rPr>
        <w:t xml:space="preserve"> </w:t>
      </w:r>
      <w:r w:rsidRPr="004932EA">
        <w:rPr>
          <w:rFonts w:asciiTheme="majorBidi" w:hAnsiTheme="majorBidi" w:cstheme="majorBidi"/>
          <w:color w:val="231F20"/>
          <w:sz w:val="24"/>
          <w:szCs w:val="24"/>
        </w:rPr>
        <w:t>of some well-known negative studies on low-level laser therapy. J</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clin</w:t>
      </w:r>
      <w:proofErr w:type="spellEnd"/>
      <w:r w:rsidRPr="004932EA">
        <w:rPr>
          <w:rFonts w:asciiTheme="majorBidi" w:hAnsiTheme="majorBidi" w:cstheme="majorBidi"/>
          <w:color w:val="231F20"/>
          <w:sz w:val="24"/>
          <w:szCs w:val="24"/>
        </w:rPr>
        <w:t xml:space="preserve"> Laser Med </w:t>
      </w:r>
      <w:proofErr w:type="spellStart"/>
      <w:r w:rsidRPr="004932EA">
        <w:rPr>
          <w:rFonts w:asciiTheme="majorBidi" w:hAnsiTheme="majorBidi" w:cstheme="majorBidi"/>
          <w:color w:val="231F20"/>
          <w:sz w:val="24"/>
          <w:szCs w:val="24"/>
        </w:rPr>
        <w:t>Surg</w:t>
      </w:r>
      <w:proofErr w:type="spellEnd"/>
      <w:r w:rsidRPr="004932EA">
        <w:rPr>
          <w:rFonts w:asciiTheme="majorBidi" w:hAnsiTheme="majorBidi" w:cstheme="majorBidi"/>
          <w:color w:val="231F20"/>
          <w:sz w:val="24"/>
          <w:szCs w:val="24"/>
        </w:rPr>
        <w:t xml:space="preserve"> 1998; 16(5):245-8.</w:t>
      </w:r>
    </w:p>
    <w:p w:rsidR="00056435" w:rsidRPr="004932EA" w:rsidRDefault="00056435" w:rsidP="004932EA">
      <w:pPr>
        <w:autoSpaceDE w:val="0"/>
        <w:autoSpaceDN w:val="0"/>
        <w:bidi w:val="0"/>
        <w:adjustRightInd w:val="0"/>
        <w:spacing w:after="0" w:line="240" w:lineRule="auto"/>
        <w:jc w:val="both"/>
        <w:rPr>
          <w:rFonts w:asciiTheme="majorBidi" w:hAnsiTheme="majorBidi" w:cstheme="majorBidi"/>
          <w:sz w:val="24"/>
          <w:szCs w:val="24"/>
          <w:lang w:bidi="ar-IQ"/>
        </w:rPr>
      </w:pPr>
      <w:r w:rsidRPr="004932EA">
        <w:rPr>
          <w:rFonts w:asciiTheme="majorBidi" w:hAnsiTheme="majorBidi" w:cstheme="majorBidi"/>
          <w:color w:val="231F20"/>
          <w:sz w:val="24"/>
          <w:szCs w:val="24"/>
        </w:rPr>
        <w:t xml:space="preserve">15- </w:t>
      </w:r>
      <w:proofErr w:type="spellStart"/>
      <w:r w:rsidRPr="004932EA">
        <w:rPr>
          <w:rFonts w:asciiTheme="majorBidi" w:hAnsiTheme="majorBidi" w:cstheme="majorBidi"/>
          <w:color w:val="231F20"/>
          <w:sz w:val="24"/>
          <w:szCs w:val="24"/>
        </w:rPr>
        <w:t>Tunér</w:t>
      </w:r>
      <w:proofErr w:type="spellEnd"/>
      <w:r w:rsidRPr="004932EA">
        <w:rPr>
          <w:rFonts w:asciiTheme="majorBidi" w:hAnsiTheme="majorBidi" w:cstheme="majorBidi"/>
          <w:color w:val="231F20"/>
          <w:sz w:val="24"/>
          <w:szCs w:val="24"/>
        </w:rPr>
        <w:t xml:space="preserve"> J, </w:t>
      </w:r>
      <w:proofErr w:type="spellStart"/>
      <w:r w:rsidRPr="004932EA">
        <w:rPr>
          <w:rFonts w:asciiTheme="majorBidi" w:hAnsiTheme="majorBidi" w:cstheme="majorBidi"/>
          <w:color w:val="231F20"/>
          <w:sz w:val="24"/>
          <w:szCs w:val="24"/>
        </w:rPr>
        <w:t>Hode</w:t>
      </w:r>
      <w:proofErr w:type="spellEnd"/>
      <w:r w:rsidRPr="004932EA">
        <w:rPr>
          <w:rFonts w:asciiTheme="majorBidi" w:hAnsiTheme="majorBidi" w:cstheme="majorBidi"/>
          <w:color w:val="231F20"/>
          <w:sz w:val="24"/>
          <w:szCs w:val="24"/>
        </w:rPr>
        <w:t xml:space="preserve"> L. Laser therapy in dentistry and medicine.</w:t>
      </w:r>
      <w:r w:rsidR="00913075" w:rsidRPr="004932EA">
        <w:rPr>
          <w:rFonts w:asciiTheme="majorBidi" w:hAnsiTheme="majorBidi" w:cstheme="majorBidi"/>
          <w:color w:val="231F20"/>
          <w:sz w:val="24"/>
          <w:szCs w:val="24"/>
        </w:rPr>
        <w:t xml:space="preserve"> </w:t>
      </w:r>
      <w:proofErr w:type="spellStart"/>
      <w:r w:rsidRPr="004932EA">
        <w:rPr>
          <w:rFonts w:asciiTheme="majorBidi" w:hAnsiTheme="majorBidi" w:cstheme="majorBidi"/>
          <w:color w:val="231F20"/>
          <w:sz w:val="24"/>
          <w:szCs w:val="24"/>
        </w:rPr>
        <w:t>Edsbruk</w:t>
      </w:r>
      <w:proofErr w:type="spellEnd"/>
      <w:r w:rsidRPr="004932EA">
        <w:rPr>
          <w:rFonts w:asciiTheme="majorBidi" w:hAnsiTheme="majorBidi" w:cstheme="majorBidi"/>
          <w:color w:val="231F20"/>
          <w:sz w:val="24"/>
          <w:szCs w:val="24"/>
        </w:rPr>
        <w:t>: Prima Books; 1996.</w:t>
      </w:r>
    </w:p>
    <w:sectPr w:rsidR="00056435" w:rsidRPr="004932EA" w:rsidSect="009D6B65">
      <w:type w:val="continuous"/>
      <w:pgSz w:w="11906" w:h="16838"/>
      <w:pgMar w:top="1440" w:right="1800" w:bottom="1440" w:left="180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DE" w:rsidRDefault="00142FDE" w:rsidP="00214086">
      <w:pPr>
        <w:spacing w:after="0" w:line="240" w:lineRule="auto"/>
      </w:pPr>
      <w:r>
        <w:separator/>
      </w:r>
    </w:p>
  </w:endnote>
  <w:endnote w:type="continuationSeparator" w:id="0">
    <w:p w:rsidR="00142FDE" w:rsidRDefault="00142FDE" w:rsidP="0021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58362"/>
      <w:docPartObj>
        <w:docPartGallery w:val="Page Numbers (Bottom of Page)"/>
        <w:docPartUnique/>
      </w:docPartObj>
    </w:sdtPr>
    <w:sdtEndPr/>
    <w:sdtContent>
      <w:p w:rsidR="00214086" w:rsidRDefault="00214086" w:rsidP="00214086">
        <w:pPr>
          <w:pStyle w:val="a7"/>
          <w:bidi w:val="0"/>
          <w:jc w:val="center"/>
        </w:pPr>
        <w:r>
          <w:fldChar w:fldCharType="begin"/>
        </w:r>
        <w:r>
          <w:instrText>PAGE   \* MERGEFORMAT</w:instrText>
        </w:r>
        <w:r>
          <w:fldChar w:fldCharType="separate"/>
        </w:r>
        <w:r w:rsidR="006A0B64" w:rsidRPr="006A0B64">
          <w:rPr>
            <w:rFonts w:cs="Calibri"/>
            <w:noProof/>
            <w:lang w:val="ar-SA"/>
          </w:rPr>
          <w:t>353</w:t>
        </w:r>
        <w:r>
          <w:fldChar w:fldCharType="end"/>
        </w:r>
      </w:p>
    </w:sdtContent>
  </w:sdt>
  <w:p w:rsidR="00214086" w:rsidRDefault="00214086">
    <w:pPr>
      <w:pStyle w:val="a7"/>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DE" w:rsidRDefault="00142FDE" w:rsidP="00214086">
      <w:pPr>
        <w:spacing w:after="0" w:line="240" w:lineRule="auto"/>
      </w:pPr>
      <w:r>
        <w:separator/>
      </w:r>
    </w:p>
  </w:footnote>
  <w:footnote w:type="continuationSeparator" w:id="0">
    <w:p w:rsidR="00142FDE" w:rsidRDefault="00142FDE" w:rsidP="00214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86" w:rsidRDefault="00214086" w:rsidP="00214086">
    <w:pPr>
      <w:pStyle w:val="a8"/>
      <w:bidi w:val="0"/>
      <w:rPr>
        <w:lang w:bidi="ar-IQ"/>
      </w:rPr>
    </w:pPr>
    <w:r w:rsidRPr="00124EF7">
      <w:rPr>
        <w:rFonts w:ascii="Times New Roman" w:hAnsi="Times New Roman" w:cs="Times New Roman"/>
        <w:b/>
        <w:bCs/>
        <w:sz w:val="20"/>
        <w:szCs w:val="20"/>
        <w:u w:val="single"/>
        <w:lang w:val="x-none" w:eastAsia="x-none" w:bidi="ar-JO"/>
      </w:rPr>
      <w:t xml:space="preserve">Medical Journal of Babylon-Vol. </w:t>
    </w:r>
    <w:r>
      <w:rPr>
        <w:rFonts w:ascii="Times New Roman" w:hAnsi="Times New Roman" w:cs="Times New Roman"/>
        <w:b/>
        <w:bCs/>
        <w:sz w:val="20"/>
        <w:szCs w:val="20"/>
        <w:u w:val="single"/>
        <w:lang w:eastAsia="x-none" w:bidi="ar-JO"/>
      </w:rPr>
      <w:t>10</w:t>
    </w:r>
    <w:r w:rsidRPr="00124EF7">
      <w:rPr>
        <w:rFonts w:ascii="Times New Roman" w:hAnsi="Times New Roman" w:cs="Times New Roman"/>
        <w:b/>
        <w:bCs/>
        <w:sz w:val="20"/>
        <w:szCs w:val="20"/>
        <w:u w:val="single"/>
        <w:lang w:val="x-none" w:eastAsia="x-none" w:bidi="ar-JO"/>
      </w:rPr>
      <w:t xml:space="preserve">- No. </w:t>
    </w:r>
    <w:r>
      <w:rPr>
        <w:rFonts w:ascii="Times New Roman" w:hAnsi="Times New Roman" w:cs="Times New Roman"/>
        <w:b/>
        <w:bCs/>
        <w:sz w:val="20"/>
        <w:szCs w:val="20"/>
        <w:u w:val="single"/>
        <w:lang w:eastAsia="x-none" w:bidi="ar-JO"/>
      </w:rPr>
      <w:t>2</w:t>
    </w:r>
    <w:r w:rsidRPr="00124EF7">
      <w:rPr>
        <w:rFonts w:ascii="Times New Roman" w:hAnsi="Times New Roman" w:cs="Times New Roman"/>
        <w:b/>
        <w:bCs/>
        <w:sz w:val="20"/>
        <w:szCs w:val="20"/>
        <w:u w:val="single"/>
        <w:lang w:val="x-none" w:eastAsia="x-none" w:bidi="ar-JO"/>
      </w:rPr>
      <w:t xml:space="preserve"> -201</w:t>
    </w:r>
    <w:r>
      <w:rPr>
        <w:rFonts w:ascii="Times New Roman" w:hAnsi="Times New Roman" w:cs="Times New Roman"/>
        <w:b/>
        <w:bCs/>
        <w:sz w:val="20"/>
        <w:szCs w:val="20"/>
        <w:u w:val="single"/>
        <w:lang w:eastAsia="x-none" w:bidi="ar-JO"/>
      </w:rPr>
      <w:t>3</w:t>
    </w:r>
    <w:r>
      <w:rPr>
        <w:rFonts w:ascii="Times New Roman" w:hAnsi="Times New Roman" w:cs="Times New Roman" w:hint="cs"/>
        <w:b/>
        <w:bCs/>
        <w:sz w:val="20"/>
        <w:szCs w:val="20"/>
        <w:u w:val="single"/>
        <w:rtl/>
        <w:lang w:eastAsia="x-none" w:bidi="ar-JO"/>
      </w:rPr>
      <w:t xml:space="preserve"> </w:t>
    </w:r>
    <w:r>
      <w:rPr>
        <w:rFonts w:ascii="Times New Roman" w:hAnsi="Times New Roman" w:cs="Times New Roman" w:hint="cs"/>
        <w:b/>
        <w:bCs/>
        <w:sz w:val="20"/>
        <w:szCs w:val="20"/>
        <w:u w:val="single"/>
        <w:rtl/>
        <w:lang w:val="x-none" w:eastAsia="x-none" w:bidi="ar-JO"/>
      </w:rPr>
      <w:t xml:space="preserve">       </w:t>
    </w:r>
    <w:r w:rsidRPr="00124EF7">
      <w:rPr>
        <w:rFonts w:ascii="Times New Roman" w:hAnsi="Times New Roman" w:cs="Times New Roman"/>
        <w:b/>
        <w:bCs/>
        <w:sz w:val="20"/>
        <w:szCs w:val="20"/>
        <w:u w:val="single"/>
        <w:lang w:val="x-none" w:eastAsia="x-none" w:bidi="ar-JO"/>
      </w:rPr>
      <w:t xml:space="preserve">      </w:t>
    </w:r>
    <w:r w:rsidRPr="00124EF7">
      <w:rPr>
        <w:rFonts w:ascii="Times New Roman" w:hAnsi="Times New Roman" w:cs="Times New Roman" w:hint="cs"/>
        <w:b/>
        <w:bCs/>
        <w:sz w:val="20"/>
        <w:szCs w:val="20"/>
        <w:u w:val="single"/>
        <w:rtl/>
        <w:lang w:val="x-none" w:eastAsia="x-none" w:bidi="ar-JO"/>
      </w:rPr>
      <w:t xml:space="preserve"> مجلة بابل الطبية-</w:t>
    </w:r>
    <w:r>
      <w:rPr>
        <w:rFonts w:ascii="Times New Roman" w:hAnsi="Times New Roman" w:cs="Times New Roman"/>
        <w:b/>
        <w:bCs/>
        <w:sz w:val="20"/>
        <w:szCs w:val="20"/>
        <w:u w:val="single"/>
        <w:rtl/>
        <w:lang w:val="x-none" w:eastAsia="x-none" w:bidi="ar-JO"/>
      </w:rPr>
      <w:t xml:space="preserve"> المجلد ال</w:t>
    </w:r>
    <w:r>
      <w:rPr>
        <w:rFonts w:ascii="Times New Roman" w:hAnsi="Times New Roman" w:cs="Times New Roman" w:hint="cs"/>
        <w:b/>
        <w:bCs/>
        <w:sz w:val="20"/>
        <w:szCs w:val="20"/>
        <w:u w:val="single"/>
        <w:rtl/>
        <w:lang w:val="x-none" w:eastAsia="x-none" w:bidi="ar-JO"/>
      </w:rPr>
      <w:t>عاشر</w:t>
    </w:r>
    <w:r w:rsidRPr="00124EF7">
      <w:rPr>
        <w:rFonts w:ascii="Times New Roman" w:hAnsi="Times New Roman" w:cs="Times New Roman"/>
        <w:b/>
        <w:bCs/>
        <w:sz w:val="20"/>
        <w:szCs w:val="20"/>
        <w:u w:val="single"/>
        <w:rtl/>
        <w:lang w:val="x-none" w:eastAsia="x-none" w:bidi="ar-JO"/>
      </w:rPr>
      <w:t>- العدد ا</w:t>
    </w:r>
    <w:r>
      <w:rPr>
        <w:rFonts w:ascii="Times New Roman" w:hAnsi="Times New Roman" w:cs="Times New Roman" w:hint="cs"/>
        <w:b/>
        <w:bCs/>
        <w:sz w:val="20"/>
        <w:szCs w:val="20"/>
        <w:u w:val="single"/>
        <w:rtl/>
        <w:lang w:val="x-none" w:eastAsia="x-none" w:bidi="ar-JO"/>
      </w:rPr>
      <w:t>لثاني</w:t>
    </w:r>
    <w:r w:rsidRPr="00124EF7">
      <w:rPr>
        <w:rFonts w:ascii="Times New Roman" w:hAnsi="Times New Roman" w:cs="Times New Roman"/>
        <w:b/>
        <w:bCs/>
        <w:sz w:val="20"/>
        <w:szCs w:val="20"/>
        <w:u w:val="single"/>
        <w:rtl/>
        <w:lang w:val="x-none" w:eastAsia="x-none" w:bidi="ar-JO"/>
      </w:rPr>
      <w:t>- 201</w:t>
    </w:r>
    <w:r>
      <w:rPr>
        <w:rFonts w:ascii="Times New Roman" w:hAnsi="Times New Roman" w:cs="Times New Roman" w:hint="cs"/>
        <w:b/>
        <w:bCs/>
        <w:sz w:val="20"/>
        <w:szCs w:val="20"/>
        <w:u w:val="single"/>
        <w:rtl/>
        <w:lang w:val="x-none" w:eastAsia="x-none" w:bidi="ar-IQ"/>
      </w:rPr>
      <w:t>3</w:t>
    </w:r>
  </w:p>
  <w:p w:rsidR="00214086" w:rsidRDefault="00214086" w:rsidP="00214086">
    <w:pPr>
      <w:pStyle w:val="a6"/>
      <w:bidi w:val="0"/>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6435"/>
    <w:rsid w:val="00056435"/>
    <w:rsid w:val="0013222B"/>
    <w:rsid w:val="00142FDE"/>
    <w:rsid w:val="001A013A"/>
    <w:rsid w:val="00214086"/>
    <w:rsid w:val="00355A3D"/>
    <w:rsid w:val="0037460B"/>
    <w:rsid w:val="003B30A7"/>
    <w:rsid w:val="00401A71"/>
    <w:rsid w:val="004073A4"/>
    <w:rsid w:val="004735DB"/>
    <w:rsid w:val="00487BD7"/>
    <w:rsid w:val="004932EA"/>
    <w:rsid w:val="00590AD5"/>
    <w:rsid w:val="005D55E1"/>
    <w:rsid w:val="00636F1E"/>
    <w:rsid w:val="006A0B64"/>
    <w:rsid w:val="00710510"/>
    <w:rsid w:val="0080012E"/>
    <w:rsid w:val="00821C94"/>
    <w:rsid w:val="008650B7"/>
    <w:rsid w:val="00875229"/>
    <w:rsid w:val="00880977"/>
    <w:rsid w:val="00895E0F"/>
    <w:rsid w:val="008F31BE"/>
    <w:rsid w:val="009067E6"/>
    <w:rsid w:val="00913075"/>
    <w:rsid w:val="00930B15"/>
    <w:rsid w:val="00945E8D"/>
    <w:rsid w:val="0099034B"/>
    <w:rsid w:val="009A2768"/>
    <w:rsid w:val="009D6B65"/>
    <w:rsid w:val="00A43590"/>
    <w:rsid w:val="00A726A0"/>
    <w:rsid w:val="00A852B5"/>
    <w:rsid w:val="00B7246C"/>
    <w:rsid w:val="00BE05EC"/>
    <w:rsid w:val="00CE7263"/>
    <w:rsid w:val="00D04381"/>
    <w:rsid w:val="00D179D8"/>
    <w:rsid w:val="00E17A3E"/>
    <w:rsid w:val="00E624EB"/>
    <w:rsid w:val="00F85ED7"/>
    <w:rsid w:val="00F95C42"/>
    <w:rsid w:val="00FC011A"/>
    <w:rsid w:val="00FC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564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056435"/>
    <w:rPr>
      <w:rFonts w:asciiTheme="majorHAnsi" w:eastAsiaTheme="majorEastAsia" w:hAnsiTheme="majorHAnsi" w:cstheme="majorBidi"/>
      <w:color w:val="17365D" w:themeColor="text2" w:themeShade="BF"/>
      <w:spacing w:val="5"/>
      <w:kern w:val="28"/>
      <w:sz w:val="52"/>
      <w:szCs w:val="52"/>
    </w:rPr>
  </w:style>
  <w:style w:type="table" w:styleId="a4">
    <w:name w:val="Table Grid"/>
    <w:basedOn w:val="a1"/>
    <w:uiPriority w:val="59"/>
    <w:rsid w:val="00895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0"/>
    <w:uiPriority w:val="99"/>
    <w:semiHidden/>
    <w:unhideWhenUsed/>
    <w:rsid w:val="004932E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4932EA"/>
    <w:rPr>
      <w:rFonts w:ascii="Tahoma" w:hAnsi="Tahoma" w:cs="Tahoma"/>
      <w:sz w:val="16"/>
      <w:szCs w:val="16"/>
    </w:rPr>
  </w:style>
  <w:style w:type="paragraph" w:styleId="a6">
    <w:name w:val="header"/>
    <w:basedOn w:val="a"/>
    <w:link w:val="Char1"/>
    <w:uiPriority w:val="99"/>
    <w:unhideWhenUsed/>
    <w:rsid w:val="00214086"/>
    <w:pPr>
      <w:tabs>
        <w:tab w:val="center" w:pos="4153"/>
        <w:tab w:val="right" w:pos="8306"/>
      </w:tabs>
      <w:spacing w:after="0" w:line="240" w:lineRule="auto"/>
    </w:pPr>
  </w:style>
  <w:style w:type="character" w:customStyle="1" w:styleId="Char1">
    <w:name w:val="رأس الصفحة Char"/>
    <w:basedOn w:val="a0"/>
    <w:link w:val="a6"/>
    <w:uiPriority w:val="99"/>
    <w:rsid w:val="00214086"/>
  </w:style>
  <w:style w:type="paragraph" w:styleId="a7">
    <w:name w:val="footer"/>
    <w:basedOn w:val="a"/>
    <w:link w:val="Char2"/>
    <w:uiPriority w:val="99"/>
    <w:unhideWhenUsed/>
    <w:rsid w:val="00214086"/>
    <w:pPr>
      <w:tabs>
        <w:tab w:val="center" w:pos="4153"/>
        <w:tab w:val="right" w:pos="8306"/>
      </w:tabs>
      <w:spacing w:after="0" w:line="240" w:lineRule="auto"/>
    </w:pPr>
  </w:style>
  <w:style w:type="character" w:customStyle="1" w:styleId="Char2">
    <w:name w:val="تذييل الصفحة Char"/>
    <w:basedOn w:val="a0"/>
    <w:link w:val="a7"/>
    <w:uiPriority w:val="99"/>
    <w:rsid w:val="00214086"/>
  </w:style>
  <w:style w:type="paragraph" w:customStyle="1" w:styleId="a8">
    <w:basedOn w:val="a"/>
    <w:next w:val="a6"/>
    <w:link w:val="Char3"/>
    <w:uiPriority w:val="99"/>
    <w:unhideWhenUsed/>
    <w:rsid w:val="00214086"/>
    <w:pPr>
      <w:tabs>
        <w:tab w:val="center" w:pos="4153"/>
        <w:tab w:val="right" w:pos="8306"/>
      </w:tabs>
      <w:spacing w:after="0" w:line="240" w:lineRule="auto"/>
    </w:pPr>
  </w:style>
  <w:style w:type="character" w:customStyle="1" w:styleId="Char3">
    <w:name w:val="رأس صفحة Char"/>
    <w:basedOn w:val="a0"/>
    <w:link w:val="a8"/>
    <w:uiPriority w:val="99"/>
    <w:rsid w:val="00214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2166</Words>
  <Characters>12349</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Abdulsamie</cp:lastModifiedBy>
  <cp:revision>30</cp:revision>
  <cp:lastPrinted>2013-06-25T14:00:00Z</cp:lastPrinted>
  <dcterms:created xsi:type="dcterms:W3CDTF">2012-10-04T18:55:00Z</dcterms:created>
  <dcterms:modified xsi:type="dcterms:W3CDTF">2013-06-25T14:00:00Z</dcterms:modified>
</cp:coreProperties>
</file>