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DB2" w:rsidRDefault="00F50DB2" w:rsidP="00A73907"/>
    <w:p w:rsidR="00F50DB2" w:rsidRPr="00C84292" w:rsidRDefault="00F50DB2" w:rsidP="00A73907">
      <w:pPr>
        <w:rPr>
          <w:rFonts w:hint="cs"/>
          <w:sz w:val="28"/>
          <w:szCs w:val="28"/>
          <w:rtl/>
          <w:lang w:bidi="ar-IQ"/>
        </w:rPr>
      </w:pPr>
      <w:r w:rsidRPr="00C84292">
        <w:rPr>
          <w:rFonts w:hint="cs"/>
          <w:sz w:val="28"/>
          <w:szCs w:val="28"/>
          <w:rtl/>
          <w:lang w:bidi="ar-IQ"/>
        </w:rPr>
        <w:t xml:space="preserve">المحاضرة </w:t>
      </w:r>
    </w:p>
    <w:p w:rsidR="00F50DB2" w:rsidRPr="00C84292" w:rsidRDefault="00F50DB2" w:rsidP="00A73907">
      <w:pPr>
        <w:rPr>
          <w:rFonts w:hint="cs"/>
          <w:sz w:val="28"/>
          <w:szCs w:val="28"/>
          <w:lang w:bidi="ar-IQ"/>
        </w:rPr>
      </w:pPr>
      <w:r w:rsidRPr="00C84292">
        <w:rPr>
          <w:rFonts w:hint="cs"/>
          <w:sz w:val="28"/>
          <w:szCs w:val="28"/>
          <w:rtl/>
          <w:lang w:bidi="ar-IQ"/>
        </w:rPr>
        <w:t xml:space="preserve">المادة  المنهج وكتاب الدراسي </w:t>
      </w:r>
    </w:p>
    <w:p w:rsidR="00F50DB2" w:rsidRPr="00C84292" w:rsidRDefault="00F50DB2" w:rsidP="00A73907">
      <w:pPr>
        <w:rPr>
          <w:sz w:val="28"/>
          <w:szCs w:val="28"/>
        </w:rPr>
      </w:pPr>
    </w:p>
    <w:p w:rsidR="00A73907" w:rsidRPr="00C84292" w:rsidRDefault="00C84292" w:rsidP="00A73907">
      <w:pPr>
        <w:rPr>
          <w:vanish/>
          <w:sz w:val="28"/>
          <w:szCs w:val="28"/>
          <w:lang w:bidi="ar-IQ"/>
        </w:rPr>
      </w:pPr>
      <w:hyperlink r:id="rId5" w:tooltip="تعديل" w:history="1">
        <w:r w:rsidR="00A73907" w:rsidRPr="00C84292">
          <w:rPr>
            <w:rStyle w:val="Hyperlink"/>
            <w:i/>
            <w:iCs/>
            <w:vanish/>
            <w:sz w:val="28"/>
            <w:szCs w:val="28"/>
            <w:rtl/>
          </w:rPr>
          <w:t>تعديل</w:t>
        </w:r>
      </w:hyperlink>
      <w:r w:rsidR="00A73907" w:rsidRPr="00C84292">
        <w:rPr>
          <w:vanish/>
          <w:sz w:val="28"/>
          <w:szCs w:val="28"/>
          <w:lang w:bidi="ar-IQ"/>
        </w:rPr>
        <w:t xml:space="preserve"> </w:t>
      </w:r>
      <w:hyperlink r:id="rId6" w:history="1">
        <w:r w:rsidR="00A73907" w:rsidRPr="00C84292">
          <w:rPr>
            <w:rStyle w:val="Hyperlink"/>
            <w:i/>
            <w:iCs/>
            <w:vanish/>
            <w:sz w:val="28"/>
            <w:szCs w:val="28"/>
            <w:rtl/>
          </w:rPr>
          <w:t>مشاركة مختارة؟</w:t>
        </w:r>
      </w:hyperlink>
      <w:r w:rsidR="00A73907" w:rsidRPr="00C84292">
        <w:rPr>
          <w:vanish/>
          <w:sz w:val="28"/>
          <w:szCs w:val="28"/>
          <w:lang w:bidi="ar-IQ"/>
        </w:rPr>
        <w:t xml:space="preserve"> </w:t>
      </w:r>
      <w:hyperlink r:id="rId7" w:tooltip="أوقف النشر؟" w:history="1">
        <w:r w:rsidR="00A73907" w:rsidRPr="00C84292">
          <w:rPr>
            <w:rStyle w:val="Hyperlink"/>
            <w:i/>
            <w:iCs/>
            <w:vanish/>
            <w:sz w:val="28"/>
            <w:szCs w:val="28"/>
            <w:rtl/>
          </w:rPr>
          <w:t>أوقف النشر؟</w:t>
        </w:r>
      </w:hyperlink>
      <w:r w:rsidR="00A73907" w:rsidRPr="00C84292">
        <w:rPr>
          <w:vanish/>
          <w:sz w:val="28"/>
          <w:szCs w:val="28"/>
          <w:lang w:bidi="ar-IQ"/>
        </w:rPr>
        <w:t xml:space="preserve"> </w:t>
      </w:r>
      <w:hyperlink r:id="rId8" w:tooltip="تصنيف" w:history="1">
        <w:r w:rsidR="00A73907" w:rsidRPr="00C84292">
          <w:rPr>
            <w:rStyle w:val="Hyperlink"/>
            <w:i/>
            <w:iCs/>
            <w:vanish/>
            <w:sz w:val="28"/>
            <w:szCs w:val="28"/>
            <w:rtl/>
          </w:rPr>
          <w:t>تصنيف</w:t>
        </w:r>
      </w:hyperlink>
      <w:r w:rsidR="00A73907" w:rsidRPr="00C84292">
        <w:rPr>
          <w:vanish/>
          <w:sz w:val="28"/>
          <w:szCs w:val="28"/>
          <w:lang w:bidi="ar-IQ"/>
        </w:rPr>
        <w:t xml:space="preserve"> </w:t>
      </w:r>
      <w:hyperlink r:id="rId9" w:tooltip="حذف" w:history="1">
        <w:r w:rsidR="00A73907" w:rsidRPr="00C84292">
          <w:rPr>
            <w:rStyle w:val="Hyperlink"/>
            <w:i/>
            <w:iCs/>
            <w:vanish/>
            <w:sz w:val="28"/>
            <w:szCs w:val="28"/>
            <w:rtl/>
          </w:rPr>
          <w:t>حذف</w:t>
        </w:r>
      </w:hyperlink>
      <w:r w:rsidR="00A73907" w:rsidRPr="00C84292">
        <w:rPr>
          <w:vanish/>
          <w:sz w:val="28"/>
          <w:szCs w:val="28"/>
          <w:lang w:bidi="ar-IQ"/>
        </w:rPr>
        <w:t xml:space="preserve"> </w:t>
      </w:r>
    </w:p>
    <w:p w:rsidR="00A73907" w:rsidRPr="00C84292" w:rsidRDefault="00A73907" w:rsidP="00A73907">
      <w:pPr>
        <w:rPr>
          <w:sz w:val="28"/>
          <w:szCs w:val="28"/>
          <w:lang w:bidi="ar-IQ"/>
        </w:rPr>
      </w:pPr>
      <w:r w:rsidRPr="00C84292">
        <w:rPr>
          <w:b/>
          <w:bCs/>
          <w:sz w:val="28"/>
          <w:szCs w:val="28"/>
          <w:rtl/>
        </w:rPr>
        <w:t>ثانياً : الأسس النفسية</w:t>
      </w:r>
    </w:p>
    <w:p w:rsidR="00A73907" w:rsidRPr="00C84292" w:rsidRDefault="00A73907" w:rsidP="00A73907">
      <w:pPr>
        <w:rPr>
          <w:sz w:val="28"/>
          <w:szCs w:val="28"/>
          <w:lang w:bidi="ar-IQ"/>
        </w:rPr>
      </w:pPr>
      <w:r w:rsidRPr="00C84292">
        <w:rPr>
          <w:sz w:val="28"/>
          <w:szCs w:val="28"/>
          <w:lang w:bidi="ar-IQ"/>
        </w:rPr>
        <w:t xml:space="preserve">    </w:t>
      </w:r>
      <w:r w:rsidRPr="00C84292">
        <w:rPr>
          <w:sz w:val="28"/>
          <w:szCs w:val="28"/>
          <w:rtl/>
        </w:rPr>
        <w:t xml:space="preserve">وتعني الأسس التي تتعلق بطبيعة المتعلم وخصائص </w:t>
      </w:r>
      <w:proofErr w:type="spellStart"/>
      <w:r w:rsidRPr="00C84292">
        <w:rPr>
          <w:sz w:val="28"/>
          <w:szCs w:val="28"/>
          <w:rtl/>
        </w:rPr>
        <w:t>وخصائص</w:t>
      </w:r>
      <w:proofErr w:type="spellEnd"/>
      <w:r w:rsidRPr="00C84292">
        <w:rPr>
          <w:sz w:val="28"/>
          <w:szCs w:val="28"/>
          <w:rtl/>
        </w:rPr>
        <w:t xml:space="preserve"> نموه وحاجاته وميوله وقدراته واستعداداته وحول طبيعة التعلم التي يجب مراعاتها عند وضع المنهج وتنفيذه</w:t>
      </w:r>
      <w:r w:rsidRPr="00C84292">
        <w:rPr>
          <w:sz w:val="28"/>
          <w:szCs w:val="28"/>
          <w:lang w:bidi="ar-IQ"/>
        </w:rPr>
        <w:t>.</w:t>
      </w:r>
    </w:p>
    <w:p w:rsidR="00A73907" w:rsidRPr="00C84292" w:rsidRDefault="00A73907" w:rsidP="00A73907">
      <w:pPr>
        <w:rPr>
          <w:sz w:val="28"/>
          <w:szCs w:val="28"/>
          <w:lang w:bidi="ar-IQ"/>
        </w:rPr>
      </w:pPr>
      <w:r w:rsidRPr="00C84292">
        <w:rPr>
          <w:sz w:val="28"/>
          <w:szCs w:val="28"/>
          <w:lang w:bidi="ar-IQ"/>
        </w:rPr>
        <w:t> </w:t>
      </w:r>
    </w:p>
    <w:p w:rsidR="00A73907" w:rsidRPr="00C84292" w:rsidRDefault="00A73907" w:rsidP="00A73907">
      <w:pPr>
        <w:rPr>
          <w:sz w:val="28"/>
          <w:szCs w:val="28"/>
          <w:lang w:bidi="ar-IQ"/>
        </w:rPr>
      </w:pPr>
      <w:r w:rsidRPr="00C84292">
        <w:rPr>
          <w:b/>
          <w:bCs/>
          <w:sz w:val="28"/>
          <w:szCs w:val="28"/>
          <w:rtl/>
        </w:rPr>
        <w:t>المنهج وطبيعة المتعلم</w:t>
      </w:r>
    </w:p>
    <w:p w:rsidR="00A73907" w:rsidRPr="00C84292" w:rsidRDefault="00A73907" w:rsidP="00A73907">
      <w:pPr>
        <w:rPr>
          <w:sz w:val="28"/>
          <w:szCs w:val="28"/>
          <w:lang w:bidi="ar-IQ"/>
        </w:rPr>
      </w:pPr>
      <w:r w:rsidRPr="00C84292">
        <w:rPr>
          <w:sz w:val="28"/>
          <w:szCs w:val="28"/>
          <w:lang w:bidi="ar-IQ"/>
        </w:rPr>
        <w:t xml:space="preserve">     </w:t>
      </w:r>
      <w:r w:rsidRPr="00C84292">
        <w:rPr>
          <w:sz w:val="28"/>
          <w:szCs w:val="28"/>
          <w:rtl/>
        </w:rPr>
        <w:t xml:space="preserve">تعد العملية التعليمية عملية تشكيل للفرد </w:t>
      </w:r>
      <w:proofErr w:type="spellStart"/>
      <w:r w:rsidRPr="00C84292">
        <w:rPr>
          <w:sz w:val="28"/>
          <w:szCs w:val="28"/>
          <w:rtl/>
        </w:rPr>
        <w:t>الإنسانى</w:t>
      </w:r>
      <w:proofErr w:type="spellEnd"/>
      <w:r w:rsidRPr="00C84292">
        <w:rPr>
          <w:sz w:val="28"/>
          <w:szCs w:val="28"/>
          <w:rtl/>
        </w:rPr>
        <w:t xml:space="preserve"> </w:t>
      </w:r>
      <w:proofErr w:type="spellStart"/>
      <w:r w:rsidRPr="00C84292">
        <w:rPr>
          <w:sz w:val="28"/>
          <w:szCs w:val="28"/>
          <w:rtl/>
        </w:rPr>
        <w:t>أى</w:t>
      </w:r>
      <w:proofErr w:type="spellEnd"/>
      <w:r w:rsidRPr="00C84292">
        <w:rPr>
          <w:sz w:val="28"/>
          <w:szCs w:val="28"/>
          <w:rtl/>
        </w:rPr>
        <w:t xml:space="preserve"> أن محور العملية التعليمية هو المتعلم ولذلك فإن العملية التربوية تتوقف على مقدار فهمنا لطبيعة المتعلم، وكلما كان المعلم واعيًا بهذه الطبيعة كان أقدر على توجيه وإرشاد المتعلم</w:t>
      </w:r>
      <w:r w:rsidRPr="00C84292">
        <w:rPr>
          <w:sz w:val="28"/>
          <w:szCs w:val="28"/>
          <w:lang w:bidi="ar-IQ"/>
        </w:rPr>
        <w:t xml:space="preserve"> .</w:t>
      </w:r>
    </w:p>
    <w:p w:rsidR="00A73907" w:rsidRPr="00C84292" w:rsidRDefault="00A73907" w:rsidP="00A73907">
      <w:pPr>
        <w:rPr>
          <w:sz w:val="28"/>
          <w:szCs w:val="28"/>
          <w:lang w:bidi="ar-IQ"/>
        </w:rPr>
      </w:pPr>
      <w:r w:rsidRPr="00C84292">
        <w:rPr>
          <w:sz w:val="28"/>
          <w:szCs w:val="28"/>
          <w:rtl/>
        </w:rPr>
        <w:t>ومن أهم النظريات التي تحدثت عن الطبيعة الإنسانية ما يلي</w:t>
      </w:r>
      <w:r w:rsidRPr="00C84292">
        <w:rPr>
          <w:sz w:val="28"/>
          <w:szCs w:val="28"/>
          <w:lang w:bidi="ar-IQ"/>
        </w:rPr>
        <w:t>:</w:t>
      </w:r>
    </w:p>
    <w:p w:rsidR="00A73907" w:rsidRPr="00C84292" w:rsidRDefault="00F50DB2" w:rsidP="00F50DB2">
      <w:pPr>
        <w:rPr>
          <w:sz w:val="28"/>
          <w:szCs w:val="28"/>
          <w:lang w:bidi="ar-IQ"/>
        </w:rPr>
      </w:pPr>
      <w:r w:rsidRPr="00C84292">
        <w:rPr>
          <w:rFonts w:hint="cs"/>
          <w:sz w:val="28"/>
          <w:szCs w:val="28"/>
          <w:rtl/>
          <w:lang w:bidi="ar-IQ"/>
        </w:rPr>
        <w:t xml:space="preserve">1- </w:t>
      </w:r>
      <w:r w:rsidR="00A73907" w:rsidRPr="00C84292">
        <w:rPr>
          <w:sz w:val="28"/>
          <w:szCs w:val="28"/>
          <w:rtl/>
        </w:rPr>
        <w:t>النظرية الثنائية للطبيعة الإنسانية: وتعود هذه النظرية إلى المفكرين اليونانيين الذين قالوا أن الطبيعة الإنسانية تنقسم إلى جسم وعقل, وترى أن المعرفة النظرية التي يحصل عليها العقل عن طريق التأمل والتذكر أسمى من المعرفة التي تتم عن طريق تفاعل الإنسان مع البيئة التي يعيش فيها.</w:t>
      </w:r>
      <w:r w:rsidR="00A73907" w:rsidRPr="00C84292">
        <w:rPr>
          <w:sz w:val="28"/>
          <w:szCs w:val="28"/>
          <w:lang w:bidi="ar-IQ"/>
        </w:rPr>
        <w:t>.</w:t>
      </w:r>
    </w:p>
    <w:p w:rsidR="00F50DB2" w:rsidRPr="00C84292" w:rsidRDefault="00F50DB2" w:rsidP="00650C96">
      <w:pPr>
        <w:rPr>
          <w:sz w:val="28"/>
          <w:szCs w:val="28"/>
          <w:lang w:bidi="ar-IQ"/>
        </w:rPr>
      </w:pPr>
      <w:r w:rsidRPr="00C84292">
        <w:rPr>
          <w:rFonts w:hint="cs"/>
          <w:sz w:val="28"/>
          <w:szCs w:val="28"/>
          <w:rtl/>
          <w:lang w:bidi="ar-IQ"/>
        </w:rPr>
        <w:t>2-</w:t>
      </w:r>
      <w:r w:rsidRPr="00C84292">
        <w:rPr>
          <w:sz w:val="28"/>
          <w:szCs w:val="28"/>
          <w:lang w:bidi="ar-IQ"/>
        </w:rPr>
        <w:t>-</w:t>
      </w:r>
      <w:r w:rsidR="00A73907" w:rsidRPr="00C84292">
        <w:rPr>
          <w:sz w:val="28"/>
          <w:szCs w:val="28"/>
          <w:lang w:bidi="ar-IQ"/>
        </w:rPr>
        <w:t xml:space="preserve">   </w:t>
      </w:r>
      <w:r w:rsidR="00A73907" w:rsidRPr="00C84292">
        <w:rPr>
          <w:sz w:val="28"/>
          <w:szCs w:val="28"/>
          <w:rtl/>
        </w:rPr>
        <w:t>نظرية الاختزان العقلي: الإنسان يولد وعقله صفحة بيضاء كمخزن أو وعاء وأن واجب المدرسة يتمثل في ملئه بالتراث والخبرات الإنسانية المتنوعة وهذه النظرية ترى أن المتعلم ليس إلا مجرد مستقبل للمادة الدراسية التي يقدمها المعلم باعتباره مسؤولاً عن ملء عقل المتعلم بالتراث الثقافي سواء أكان مفيداً للتلميذ أو غير مفيد.</w:t>
      </w:r>
      <w:r w:rsidRPr="00C84292">
        <w:rPr>
          <w:sz w:val="28"/>
          <w:szCs w:val="28"/>
          <w:lang w:bidi="ar-IQ"/>
        </w:rPr>
        <w:t xml:space="preserve"> </w:t>
      </w:r>
    </w:p>
    <w:p w:rsidR="00A73907" w:rsidRPr="00C84292" w:rsidRDefault="00650C96" w:rsidP="00F50DB2">
      <w:pPr>
        <w:rPr>
          <w:sz w:val="28"/>
          <w:szCs w:val="28"/>
          <w:lang w:bidi="ar-IQ"/>
        </w:rPr>
      </w:pPr>
      <w:r w:rsidRPr="00C84292">
        <w:rPr>
          <w:rFonts w:hint="cs"/>
          <w:sz w:val="28"/>
          <w:szCs w:val="28"/>
          <w:rtl/>
          <w:lang w:bidi="ar-IQ"/>
        </w:rPr>
        <w:t xml:space="preserve">3- </w:t>
      </w:r>
      <w:r w:rsidR="00A73907" w:rsidRPr="00C84292">
        <w:rPr>
          <w:sz w:val="28"/>
          <w:szCs w:val="28"/>
          <w:lang w:bidi="ar-IQ"/>
        </w:rPr>
        <w:t xml:space="preserve">.    </w:t>
      </w:r>
      <w:r w:rsidR="00A73907" w:rsidRPr="00C84292">
        <w:rPr>
          <w:sz w:val="28"/>
          <w:szCs w:val="28"/>
          <w:rtl/>
        </w:rPr>
        <w:t xml:space="preserve">نظرية التدريب العقلي: سيطرت هذه النظرية على الفكر التربوي عدة قرون وترى أن عقل الإنسان يتألف من مجموعة من الملكات تستقل كل منها عن الأخرى مثل ملكة التفكير والذاكرة وغيرها وأن هذه الملكات تدرب بالمواد الدراسية التي تناسبها ولذلك نظمت المناهج المدرسية على أساس اشتمالها على المواد اللازمة لتدريب هذه الملكات فالتاريخ يدرب ملكة </w:t>
      </w:r>
      <w:proofErr w:type="spellStart"/>
      <w:r w:rsidR="00A73907" w:rsidRPr="00C84292">
        <w:rPr>
          <w:sz w:val="28"/>
          <w:szCs w:val="28"/>
          <w:rtl/>
        </w:rPr>
        <w:t>الذاكرة,والعلوم</w:t>
      </w:r>
      <w:proofErr w:type="spellEnd"/>
      <w:r w:rsidR="00A73907" w:rsidRPr="00C84292">
        <w:rPr>
          <w:sz w:val="28"/>
          <w:szCs w:val="28"/>
          <w:rtl/>
        </w:rPr>
        <w:t xml:space="preserve"> تدرب ملكة التحليل غير إن علم النفس اثبت خطأ هذه النظرية نظراً لصعوبة الفصل بين الجسم والعقل حيث أن كلاً منهما يتأثر بالآخر ويؤثر فيه</w:t>
      </w:r>
      <w:r w:rsidR="00A73907" w:rsidRPr="00C84292">
        <w:rPr>
          <w:sz w:val="28"/>
          <w:szCs w:val="28"/>
          <w:lang w:bidi="ar-IQ"/>
        </w:rPr>
        <w:t>.</w:t>
      </w:r>
    </w:p>
    <w:p w:rsidR="00A73907" w:rsidRPr="00C84292" w:rsidRDefault="00A73907" w:rsidP="00A73907">
      <w:pPr>
        <w:rPr>
          <w:sz w:val="28"/>
          <w:szCs w:val="28"/>
          <w:lang w:bidi="ar-IQ"/>
        </w:rPr>
      </w:pPr>
      <w:r w:rsidRPr="00C84292">
        <w:rPr>
          <w:sz w:val="28"/>
          <w:szCs w:val="28"/>
          <w:lang w:bidi="ar-IQ"/>
        </w:rPr>
        <w:t xml:space="preserve">  </w:t>
      </w:r>
      <w:r w:rsidR="00650C96" w:rsidRPr="00C84292">
        <w:rPr>
          <w:rFonts w:hint="cs"/>
          <w:sz w:val="28"/>
          <w:szCs w:val="28"/>
          <w:rtl/>
        </w:rPr>
        <w:t xml:space="preserve">4- </w:t>
      </w:r>
      <w:r w:rsidRPr="00C84292">
        <w:rPr>
          <w:sz w:val="28"/>
          <w:szCs w:val="28"/>
          <w:rtl/>
        </w:rPr>
        <w:t>نظرية الغرائز: والتي ترى أن الطبيعة الإنسانية تسيطر عليها غريزة واحدة أو مجموعة غرائز ولكن الأبحاث النفسية أثبتت أن طبيعة الإنسان متغيرة متطورة تسعى دائماً إلى تكييف نفسها حسب الظروف وأنها قادرة على التحسن والتقدم</w:t>
      </w:r>
      <w:r w:rsidRPr="00C84292">
        <w:rPr>
          <w:sz w:val="28"/>
          <w:szCs w:val="28"/>
          <w:lang w:bidi="ar-IQ"/>
        </w:rPr>
        <w:t>.</w:t>
      </w:r>
    </w:p>
    <w:p w:rsidR="00A73907" w:rsidRPr="00C84292" w:rsidRDefault="00A73907" w:rsidP="00A73907">
      <w:pPr>
        <w:rPr>
          <w:sz w:val="28"/>
          <w:szCs w:val="28"/>
          <w:lang w:bidi="ar-IQ"/>
        </w:rPr>
      </w:pPr>
      <w:r w:rsidRPr="00C84292">
        <w:rPr>
          <w:sz w:val="28"/>
          <w:szCs w:val="28"/>
          <w:lang w:bidi="ar-IQ"/>
        </w:rPr>
        <w:lastRenderedPageBreak/>
        <w:t> </w:t>
      </w:r>
    </w:p>
    <w:p w:rsidR="00A73907" w:rsidRPr="00C84292" w:rsidRDefault="00A73907" w:rsidP="00A73907">
      <w:pPr>
        <w:rPr>
          <w:sz w:val="28"/>
          <w:szCs w:val="28"/>
          <w:lang w:bidi="ar-IQ"/>
        </w:rPr>
      </w:pPr>
      <w:r w:rsidRPr="00C84292">
        <w:rPr>
          <w:b/>
          <w:bCs/>
          <w:sz w:val="28"/>
          <w:szCs w:val="28"/>
          <w:rtl/>
        </w:rPr>
        <w:t>المنهج ونمو المتعلم</w:t>
      </w:r>
      <w:r w:rsidRPr="00C84292">
        <w:rPr>
          <w:b/>
          <w:bCs/>
          <w:sz w:val="28"/>
          <w:szCs w:val="28"/>
          <w:lang w:bidi="ar-IQ"/>
        </w:rPr>
        <w:t>:</w:t>
      </w:r>
    </w:p>
    <w:p w:rsidR="00A73907" w:rsidRPr="00C84292" w:rsidRDefault="00A73907" w:rsidP="00A73907">
      <w:pPr>
        <w:rPr>
          <w:sz w:val="28"/>
          <w:szCs w:val="28"/>
          <w:lang w:bidi="ar-IQ"/>
        </w:rPr>
      </w:pPr>
      <w:r w:rsidRPr="00C84292">
        <w:rPr>
          <w:sz w:val="28"/>
          <w:szCs w:val="28"/>
          <w:lang w:bidi="ar-IQ"/>
        </w:rPr>
        <w:t>      </w:t>
      </w:r>
      <w:r w:rsidRPr="00C84292">
        <w:rPr>
          <w:sz w:val="28"/>
          <w:szCs w:val="28"/>
          <w:rtl/>
        </w:rPr>
        <w:t>يعرف النمو بأنه مجموع التغيرات التي تحدث في جوانب شخصية الإنسان الجسمية والعقلية والاجتماعية والانفعالية والتي تظهر من خلالها إمكانيات الإنسان واستعداداته الكامنة على شكل قدرات أو مهارات أو خصائص. ودور التربية تقديم المساعدة لكل فرد لينمو وفق قدراته واستعداداته نمواً موجهاً نحو ما يرجوه المجتمع وما يهدف إليه, ويهتم المربون بشكل عام ومخططو المنهج بشكل خاص بما توصلت إليه الأبحاث حول سيكولوجية نمو الفرد من أجل مراعاة خصائص النمو في المراحل التعليمية المختلفة</w:t>
      </w:r>
      <w:r w:rsidRPr="00C84292">
        <w:rPr>
          <w:sz w:val="28"/>
          <w:szCs w:val="28"/>
          <w:lang w:bidi="ar-IQ"/>
        </w:rPr>
        <w:t>.</w:t>
      </w:r>
    </w:p>
    <w:p w:rsidR="00A73907" w:rsidRPr="00C84292" w:rsidRDefault="00A73907" w:rsidP="00A73907">
      <w:pPr>
        <w:rPr>
          <w:sz w:val="28"/>
          <w:szCs w:val="28"/>
          <w:lang w:bidi="ar-IQ"/>
        </w:rPr>
      </w:pPr>
      <w:r w:rsidRPr="00C84292">
        <w:rPr>
          <w:b/>
          <w:bCs/>
          <w:sz w:val="28"/>
          <w:szCs w:val="28"/>
          <w:lang w:bidi="ar-IQ"/>
        </w:rPr>
        <w:t> </w:t>
      </w:r>
    </w:p>
    <w:p w:rsidR="00A73907" w:rsidRPr="00C84292" w:rsidRDefault="00A73907" w:rsidP="00A73907">
      <w:pPr>
        <w:rPr>
          <w:sz w:val="28"/>
          <w:szCs w:val="28"/>
          <w:lang w:bidi="ar-IQ"/>
        </w:rPr>
      </w:pPr>
      <w:r w:rsidRPr="00C84292">
        <w:rPr>
          <w:b/>
          <w:bCs/>
          <w:sz w:val="28"/>
          <w:szCs w:val="28"/>
          <w:rtl/>
        </w:rPr>
        <w:t xml:space="preserve">العوامل المؤثرة </w:t>
      </w:r>
      <w:proofErr w:type="spellStart"/>
      <w:r w:rsidRPr="00C84292">
        <w:rPr>
          <w:b/>
          <w:bCs/>
          <w:sz w:val="28"/>
          <w:szCs w:val="28"/>
          <w:rtl/>
        </w:rPr>
        <w:t>فى</w:t>
      </w:r>
      <w:proofErr w:type="spellEnd"/>
      <w:r w:rsidRPr="00C84292">
        <w:rPr>
          <w:b/>
          <w:bCs/>
          <w:sz w:val="28"/>
          <w:szCs w:val="28"/>
          <w:rtl/>
        </w:rPr>
        <w:t xml:space="preserve"> النمو</w:t>
      </w:r>
    </w:p>
    <w:p w:rsidR="00A73907" w:rsidRPr="00C84292" w:rsidRDefault="00A73907" w:rsidP="00A73907">
      <w:pPr>
        <w:rPr>
          <w:sz w:val="28"/>
          <w:szCs w:val="28"/>
          <w:lang w:bidi="ar-IQ"/>
        </w:rPr>
      </w:pPr>
      <w:r w:rsidRPr="00C84292">
        <w:rPr>
          <w:sz w:val="28"/>
          <w:szCs w:val="28"/>
          <w:lang w:bidi="ar-IQ"/>
        </w:rPr>
        <w:t xml:space="preserve">    </w:t>
      </w:r>
      <w:r w:rsidRPr="00C84292">
        <w:rPr>
          <w:sz w:val="28"/>
          <w:szCs w:val="28"/>
          <w:rtl/>
        </w:rPr>
        <w:t xml:space="preserve">يتأثر نمو المتعلم بعدد من العوامل التي قد تزيد من سرعته أو تقلل منه أو تعوقه </w:t>
      </w:r>
      <w:proofErr w:type="spellStart"/>
      <w:r w:rsidRPr="00C84292">
        <w:rPr>
          <w:sz w:val="28"/>
          <w:szCs w:val="28"/>
          <w:rtl/>
        </w:rPr>
        <w:t>وتتمثا</w:t>
      </w:r>
      <w:proofErr w:type="spellEnd"/>
      <w:r w:rsidRPr="00C84292">
        <w:rPr>
          <w:sz w:val="28"/>
          <w:szCs w:val="28"/>
          <w:rtl/>
        </w:rPr>
        <w:t xml:space="preserve"> في النضج والتعلم إضافة إلى عوامل أخرى كالوارثة وإفرازات الغدد ولا سيما الغدد الصماء ونوع التغذية ومقدارها والظروف الصحية والبيئة الاجتماعية التي يعيش فيها ، ونوع انفعالاته وقوتها, وقد أظهرت الأبحاث النفسية أن النضج والتعلم يمثلان عاملين متكاملين يؤثر كل منهما في الآخر ويتأثر به، ومن واجب المنهج أن يأخذ بعين الاعتبار نضج المتعلم ونموه وأن يكون متطوراً ً باستمرار حتى يواكب استمرار نمو المتعلم ونضجه في المراحل العمرية المتعاقبة</w:t>
      </w:r>
      <w:r w:rsidRPr="00C84292">
        <w:rPr>
          <w:sz w:val="28"/>
          <w:szCs w:val="28"/>
          <w:lang w:bidi="ar-IQ"/>
        </w:rPr>
        <w:t>.</w:t>
      </w:r>
    </w:p>
    <w:p w:rsidR="00A73907" w:rsidRPr="00C84292" w:rsidRDefault="00A73907" w:rsidP="00A73907">
      <w:pPr>
        <w:rPr>
          <w:sz w:val="28"/>
          <w:szCs w:val="28"/>
          <w:lang w:bidi="ar-IQ"/>
        </w:rPr>
      </w:pPr>
      <w:r w:rsidRPr="00C84292">
        <w:rPr>
          <w:sz w:val="28"/>
          <w:szCs w:val="28"/>
          <w:lang w:bidi="ar-IQ"/>
        </w:rPr>
        <w:t> </w:t>
      </w:r>
    </w:p>
    <w:p w:rsidR="00A73907" w:rsidRPr="00C84292" w:rsidRDefault="00A73907" w:rsidP="00A73907">
      <w:pPr>
        <w:rPr>
          <w:sz w:val="28"/>
          <w:szCs w:val="28"/>
          <w:lang w:bidi="ar-IQ"/>
        </w:rPr>
      </w:pPr>
      <w:r w:rsidRPr="00C84292">
        <w:rPr>
          <w:b/>
          <w:bCs/>
          <w:sz w:val="28"/>
          <w:szCs w:val="28"/>
          <w:rtl/>
        </w:rPr>
        <w:t>المنهج وخصائص النمو</w:t>
      </w:r>
    </w:p>
    <w:p w:rsidR="00A73907" w:rsidRPr="00C84292" w:rsidRDefault="00A73907" w:rsidP="00A73907">
      <w:pPr>
        <w:rPr>
          <w:sz w:val="28"/>
          <w:szCs w:val="28"/>
          <w:lang w:bidi="ar-IQ"/>
        </w:rPr>
      </w:pPr>
      <w:r w:rsidRPr="00C84292">
        <w:rPr>
          <w:sz w:val="28"/>
          <w:szCs w:val="28"/>
          <w:lang w:bidi="ar-IQ"/>
        </w:rPr>
        <w:t xml:space="preserve">    </w:t>
      </w:r>
      <w:r w:rsidRPr="00C84292">
        <w:rPr>
          <w:sz w:val="28"/>
          <w:szCs w:val="28"/>
          <w:rtl/>
        </w:rPr>
        <w:t>للنمو خصائص مميزة يجب على المنهج مراعاة هذه الخصائص، وفيما يلى خصائص النمو ودور المنهج نحوها</w:t>
      </w:r>
      <w:r w:rsidRPr="00C84292">
        <w:rPr>
          <w:sz w:val="28"/>
          <w:szCs w:val="28"/>
          <w:lang w:bidi="ar-IQ"/>
        </w:rPr>
        <w:t>:</w:t>
      </w:r>
    </w:p>
    <w:p w:rsidR="00A73907" w:rsidRPr="00C84292" w:rsidRDefault="00C84292" w:rsidP="00A73907">
      <w:pPr>
        <w:rPr>
          <w:sz w:val="28"/>
          <w:szCs w:val="28"/>
          <w:lang w:bidi="ar-IQ"/>
        </w:rPr>
      </w:pPr>
      <w:r w:rsidRPr="00C84292">
        <w:rPr>
          <w:rFonts w:hint="cs"/>
          <w:sz w:val="28"/>
          <w:szCs w:val="28"/>
          <w:rtl/>
          <w:lang w:bidi="ar-IQ"/>
        </w:rPr>
        <w:t>1-</w:t>
      </w:r>
      <w:r w:rsidR="00A73907" w:rsidRPr="00C84292">
        <w:rPr>
          <w:sz w:val="28"/>
          <w:szCs w:val="28"/>
          <w:lang w:bidi="ar-IQ"/>
        </w:rPr>
        <w:t xml:space="preserve">.    </w:t>
      </w:r>
      <w:r w:rsidR="00A73907" w:rsidRPr="00C84292">
        <w:rPr>
          <w:sz w:val="28"/>
          <w:szCs w:val="28"/>
          <w:rtl/>
        </w:rPr>
        <w:t xml:space="preserve">النمو يتأثر بالبيئة: عملية النمو تتوقف على ظروف البيئة التي يعيش فيها المتعلم سواء أكانت بيئة طبيعية أو اجتماعية فالبيئة الصالحة تساعد على النمو السليم في حين أن البيئة الفاسدة </w:t>
      </w:r>
      <w:proofErr w:type="spellStart"/>
      <w:r w:rsidR="00A73907" w:rsidRPr="00C84292">
        <w:rPr>
          <w:sz w:val="28"/>
          <w:szCs w:val="28"/>
          <w:rtl/>
        </w:rPr>
        <w:t>تعيقه</w:t>
      </w:r>
      <w:proofErr w:type="spellEnd"/>
      <w:r w:rsidR="00A73907" w:rsidRPr="00C84292">
        <w:rPr>
          <w:sz w:val="28"/>
          <w:szCs w:val="28"/>
          <w:lang w:bidi="ar-IQ"/>
        </w:rPr>
        <w:t>.</w:t>
      </w:r>
    </w:p>
    <w:p w:rsidR="00A73907" w:rsidRPr="00C84292" w:rsidRDefault="00C84292" w:rsidP="00A73907">
      <w:pPr>
        <w:rPr>
          <w:sz w:val="28"/>
          <w:szCs w:val="28"/>
          <w:lang w:bidi="ar-IQ"/>
        </w:rPr>
      </w:pPr>
      <w:r w:rsidRPr="00C84292">
        <w:rPr>
          <w:rFonts w:hint="cs"/>
          <w:sz w:val="28"/>
          <w:szCs w:val="28"/>
          <w:rtl/>
          <w:lang w:bidi="ar-IQ"/>
        </w:rPr>
        <w:t xml:space="preserve">2- </w:t>
      </w:r>
      <w:r w:rsidR="00A73907" w:rsidRPr="00C84292">
        <w:rPr>
          <w:sz w:val="28"/>
          <w:szCs w:val="28"/>
          <w:lang w:bidi="ar-IQ"/>
        </w:rPr>
        <w:t xml:space="preserve">    </w:t>
      </w:r>
      <w:r w:rsidR="00A73907" w:rsidRPr="00C84292">
        <w:rPr>
          <w:sz w:val="28"/>
          <w:szCs w:val="28"/>
          <w:rtl/>
        </w:rPr>
        <w:t>النمو عملية شاملة متكاملة: المتعلم ينمو في جميع الجوانب وكل جانب  يؤثر ويتأثر ببقية الجوانب</w:t>
      </w:r>
      <w:r>
        <w:rPr>
          <w:rFonts w:hint="cs"/>
          <w:sz w:val="28"/>
          <w:szCs w:val="28"/>
          <w:rtl/>
        </w:rPr>
        <w:t xml:space="preserve"> </w:t>
      </w:r>
      <w:r w:rsidR="00A73907" w:rsidRPr="00C84292">
        <w:rPr>
          <w:sz w:val="28"/>
          <w:szCs w:val="28"/>
          <w:rtl/>
        </w:rPr>
        <w:t>،</w:t>
      </w:r>
      <w:r>
        <w:rPr>
          <w:rFonts w:hint="cs"/>
          <w:sz w:val="28"/>
          <w:szCs w:val="28"/>
          <w:rtl/>
        </w:rPr>
        <w:t xml:space="preserve"> </w:t>
      </w:r>
      <w:r w:rsidR="00A73907" w:rsidRPr="00C84292">
        <w:rPr>
          <w:sz w:val="28"/>
          <w:szCs w:val="28"/>
          <w:rtl/>
        </w:rPr>
        <w:t>ويجب أن يهتم المنهج بجميع جوانب النمو في شخصية المتعلم باعتبارها أجزاء متكاملة بدلاً من العناية بجانب واحد على حساب الجوانب الأخرى</w:t>
      </w:r>
      <w:r w:rsidR="00A73907" w:rsidRPr="00C84292">
        <w:rPr>
          <w:sz w:val="28"/>
          <w:szCs w:val="28"/>
          <w:lang w:bidi="ar-IQ"/>
        </w:rPr>
        <w:t>.</w:t>
      </w:r>
    </w:p>
    <w:p w:rsidR="00A73907" w:rsidRPr="00C84292" w:rsidRDefault="00A73907" w:rsidP="00A73907">
      <w:pPr>
        <w:rPr>
          <w:sz w:val="28"/>
          <w:szCs w:val="28"/>
          <w:lang w:bidi="ar-IQ"/>
        </w:rPr>
      </w:pPr>
      <w:r w:rsidRPr="00C84292">
        <w:rPr>
          <w:sz w:val="28"/>
          <w:szCs w:val="28"/>
          <w:lang w:bidi="ar-IQ"/>
        </w:rPr>
        <w:t> </w:t>
      </w:r>
      <w:r w:rsidR="00C84292" w:rsidRPr="00C84292">
        <w:rPr>
          <w:rFonts w:hint="cs"/>
          <w:sz w:val="28"/>
          <w:szCs w:val="28"/>
          <w:rtl/>
          <w:lang w:bidi="ar-IQ"/>
        </w:rPr>
        <w:t>3-</w:t>
      </w:r>
      <w:r w:rsidRPr="00C84292">
        <w:rPr>
          <w:sz w:val="28"/>
          <w:szCs w:val="28"/>
          <w:lang w:bidi="ar-IQ"/>
        </w:rPr>
        <w:t xml:space="preserve">   </w:t>
      </w:r>
      <w:r w:rsidRPr="00C84292">
        <w:rPr>
          <w:sz w:val="28"/>
          <w:szCs w:val="28"/>
          <w:rtl/>
        </w:rPr>
        <w:t>النمو عملية مستمرة: ينمو المتعلم نمواً تدريجياً متصلاً فالتغيرات التي تحدث له في حاضره لها جذورها في ماضيه وهي تؤثر بدورها فيما يحدث له من تغيرات في مستقبله ، ومن واجب المنهج في ضوء ذلك أ</w:t>
      </w:r>
      <w:bookmarkStart w:id="0" w:name="_GoBack"/>
      <w:bookmarkEnd w:id="0"/>
      <w:r w:rsidRPr="00C84292">
        <w:rPr>
          <w:sz w:val="28"/>
          <w:szCs w:val="28"/>
          <w:rtl/>
        </w:rPr>
        <w:t xml:space="preserve">ن يقدم خبرات مترابطة ومتدرجة تستند على خبرات التلاميذ </w:t>
      </w:r>
      <w:r w:rsidRPr="00C84292">
        <w:rPr>
          <w:sz w:val="28"/>
          <w:szCs w:val="28"/>
          <w:rtl/>
        </w:rPr>
        <w:lastRenderedPageBreak/>
        <w:t>السابقة وتؤدي إلى اكتساب خبرات أخرى في المستقبل فعلى سبيل المثال لا يجوز أن ينتقل المنهج بالطفل من المدرسة الابتدائية إلى المدرسة الإعدادية انتقالاً مفاجئاً غير متدرج</w:t>
      </w:r>
      <w:r w:rsidRPr="00C84292">
        <w:rPr>
          <w:sz w:val="28"/>
          <w:szCs w:val="28"/>
          <w:lang w:bidi="ar-IQ"/>
        </w:rPr>
        <w:t>.</w:t>
      </w:r>
    </w:p>
    <w:p w:rsidR="00A73907" w:rsidRPr="00C84292" w:rsidRDefault="00C84292" w:rsidP="00C84292">
      <w:pPr>
        <w:rPr>
          <w:sz w:val="28"/>
          <w:szCs w:val="28"/>
          <w:lang w:bidi="ar-IQ"/>
        </w:rPr>
      </w:pPr>
      <w:r w:rsidRPr="00C84292">
        <w:rPr>
          <w:rFonts w:hint="cs"/>
          <w:sz w:val="28"/>
          <w:szCs w:val="28"/>
          <w:rtl/>
          <w:lang w:bidi="ar-IQ"/>
        </w:rPr>
        <w:t xml:space="preserve">4- </w:t>
      </w:r>
      <w:r w:rsidR="00A73907" w:rsidRPr="00C84292">
        <w:rPr>
          <w:sz w:val="28"/>
          <w:szCs w:val="28"/>
          <w:rtl/>
        </w:rPr>
        <w:t xml:space="preserve">النمو عملية فردية: مبدأ الفروق </w:t>
      </w:r>
      <w:proofErr w:type="spellStart"/>
      <w:r w:rsidR="00A73907" w:rsidRPr="00C84292">
        <w:rPr>
          <w:sz w:val="28"/>
          <w:szCs w:val="28"/>
          <w:rtl/>
        </w:rPr>
        <w:t>الفروق</w:t>
      </w:r>
      <w:proofErr w:type="spellEnd"/>
      <w:r w:rsidR="00A73907" w:rsidRPr="00C84292">
        <w:rPr>
          <w:sz w:val="28"/>
          <w:szCs w:val="28"/>
          <w:rtl/>
        </w:rPr>
        <w:t xml:space="preserve"> الفردية موجود بين التلاميذ في مظاهر النمو المختلفة ولهذا فان من واجب المنهج أن يراعي هذه الفروق بين التلاميذ </w:t>
      </w:r>
    </w:p>
    <w:p w:rsidR="001E1A40" w:rsidRPr="00C84292" w:rsidRDefault="001E1A40">
      <w:pPr>
        <w:rPr>
          <w:sz w:val="28"/>
          <w:szCs w:val="28"/>
          <w:lang w:bidi="ar-IQ"/>
        </w:rPr>
      </w:pPr>
    </w:p>
    <w:sectPr w:rsidR="001E1A40" w:rsidRPr="00C84292" w:rsidSect="00405BF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907"/>
    <w:rsid w:val="001E1A40"/>
    <w:rsid w:val="00405BF9"/>
    <w:rsid w:val="00650C96"/>
    <w:rsid w:val="00651843"/>
    <w:rsid w:val="00820A9D"/>
    <w:rsid w:val="00833163"/>
    <w:rsid w:val="00A73907"/>
    <w:rsid w:val="00B7214F"/>
    <w:rsid w:val="00C84292"/>
    <w:rsid w:val="00F50D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A739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A739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332137">
      <w:bodyDiv w:val="1"/>
      <w:marLeft w:val="0"/>
      <w:marRight w:val="0"/>
      <w:marTop w:val="0"/>
      <w:marBottom w:val="0"/>
      <w:divBdr>
        <w:top w:val="none" w:sz="0" w:space="0" w:color="auto"/>
        <w:left w:val="none" w:sz="0" w:space="0" w:color="auto"/>
        <w:bottom w:val="none" w:sz="0" w:space="0" w:color="auto"/>
        <w:right w:val="none" w:sz="0" w:space="0" w:color="auto"/>
      </w:divBdr>
      <w:divsChild>
        <w:div w:id="2065641266">
          <w:marLeft w:val="0"/>
          <w:marRight w:val="0"/>
          <w:marTop w:val="0"/>
          <w:marBottom w:val="0"/>
          <w:divBdr>
            <w:top w:val="none" w:sz="0" w:space="0" w:color="auto"/>
            <w:left w:val="none" w:sz="0" w:space="0" w:color="auto"/>
            <w:bottom w:val="none" w:sz="0" w:space="0" w:color="auto"/>
            <w:right w:val="none" w:sz="0" w:space="0" w:color="auto"/>
          </w:divBdr>
          <w:divsChild>
            <w:div w:id="1286346196">
              <w:marLeft w:val="0"/>
              <w:marRight w:val="0"/>
              <w:marTop w:val="0"/>
              <w:marBottom w:val="0"/>
              <w:divBdr>
                <w:top w:val="none" w:sz="0" w:space="0" w:color="auto"/>
                <w:left w:val="none" w:sz="0" w:space="0" w:color="auto"/>
                <w:bottom w:val="none" w:sz="0" w:space="0" w:color="auto"/>
                <w:right w:val="none" w:sz="0" w:space="0" w:color="auto"/>
              </w:divBdr>
              <w:divsChild>
                <w:div w:id="424495741">
                  <w:marLeft w:val="0"/>
                  <w:marRight w:val="0"/>
                  <w:marTop w:val="0"/>
                  <w:marBottom w:val="0"/>
                  <w:divBdr>
                    <w:top w:val="none" w:sz="0" w:space="0" w:color="auto"/>
                    <w:left w:val="none" w:sz="0" w:space="0" w:color="auto"/>
                    <w:bottom w:val="none" w:sz="0" w:space="0" w:color="auto"/>
                    <w:right w:val="none" w:sz="0" w:space="0" w:color="auto"/>
                  </w:divBdr>
                  <w:divsChild>
                    <w:div w:id="403185944">
                      <w:marLeft w:val="0"/>
                      <w:marRight w:val="0"/>
                      <w:marTop w:val="0"/>
                      <w:marBottom w:val="0"/>
                      <w:divBdr>
                        <w:top w:val="none" w:sz="0" w:space="0" w:color="auto"/>
                        <w:left w:val="none" w:sz="0" w:space="0" w:color="auto"/>
                        <w:bottom w:val="single" w:sz="12" w:space="0" w:color="8B0000"/>
                        <w:right w:val="none" w:sz="0" w:space="0" w:color="auto"/>
                      </w:divBdr>
                      <w:divsChild>
                        <w:div w:id="425997356">
                          <w:marLeft w:val="0"/>
                          <w:marRight w:val="0"/>
                          <w:marTop w:val="0"/>
                          <w:marBottom w:val="0"/>
                          <w:divBdr>
                            <w:top w:val="none" w:sz="0" w:space="0" w:color="auto"/>
                            <w:left w:val="none" w:sz="0" w:space="0" w:color="auto"/>
                            <w:bottom w:val="none" w:sz="0" w:space="0" w:color="auto"/>
                            <w:right w:val="none" w:sz="0" w:space="0" w:color="auto"/>
                          </w:divBdr>
                          <w:divsChild>
                            <w:div w:id="343627666">
                              <w:marLeft w:val="0"/>
                              <w:marRight w:val="0"/>
                              <w:marTop w:val="0"/>
                              <w:marBottom w:val="0"/>
                              <w:divBdr>
                                <w:top w:val="none" w:sz="0" w:space="0" w:color="auto"/>
                                <w:left w:val="none" w:sz="0" w:space="0" w:color="auto"/>
                                <w:bottom w:val="none" w:sz="0" w:space="0" w:color="auto"/>
                                <w:right w:val="none" w:sz="0" w:space="0" w:color="auto"/>
                              </w:divBdr>
                              <w:divsChild>
                                <w:div w:id="290013726">
                                  <w:marLeft w:val="0"/>
                                  <w:marRight w:val="0"/>
                                  <w:marTop w:val="0"/>
                                  <w:marBottom w:val="0"/>
                                  <w:divBdr>
                                    <w:top w:val="none" w:sz="0" w:space="0" w:color="auto"/>
                                    <w:left w:val="none" w:sz="0" w:space="0" w:color="auto"/>
                                    <w:bottom w:val="none" w:sz="0" w:space="0" w:color="auto"/>
                                    <w:right w:val="none" w:sz="0" w:space="0" w:color="auto"/>
                                  </w:divBdr>
                                  <w:divsChild>
                                    <w:div w:id="975451113">
                                      <w:marLeft w:val="0"/>
                                      <w:marRight w:val="0"/>
                                      <w:marTop w:val="0"/>
                                      <w:marBottom w:val="0"/>
                                      <w:divBdr>
                                        <w:top w:val="none" w:sz="0" w:space="0" w:color="auto"/>
                                        <w:left w:val="none" w:sz="0" w:space="0" w:color="auto"/>
                                        <w:bottom w:val="none" w:sz="0" w:space="0" w:color="auto"/>
                                        <w:right w:val="none" w:sz="0" w:space="0" w:color="auto"/>
                                      </w:divBdr>
                                      <w:divsChild>
                                        <w:div w:id="1108233730">
                                          <w:marLeft w:val="0"/>
                                          <w:marRight w:val="0"/>
                                          <w:marTop w:val="0"/>
                                          <w:marBottom w:val="0"/>
                                          <w:divBdr>
                                            <w:top w:val="none" w:sz="0" w:space="0" w:color="auto"/>
                                            <w:left w:val="none" w:sz="0" w:space="0" w:color="auto"/>
                                            <w:bottom w:val="none" w:sz="0" w:space="0" w:color="auto"/>
                                            <w:right w:val="none" w:sz="0" w:space="0" w:color="auto"/>
                                          </w:divBdr>
                                          <w:divsChild>
                                            <w:div w:id="55933862">
                                              <w:marLeft w:val="0"/>
                                              <w:marRight w:val="0"/>
                                              <w:marTop w:val="0"/>
                                              <w:marBottom w:val="0"/>
                                              <w:divBdr>
                                                <w:top w:val="none" w:sz="0" w:space="0" w:color="auto"/>
                                                <w:left w:val="none" w:sz="0" w:space="0" w:color="auto"/>
                                                <w:bottom w:val="none" w:sz="0" w:space="0" w:color="auto"/>
                                                <w:right w:val="none" w:sz="0" w:space="0" w:color="auto"/>
                                              </w:divBdr>
                                              <w:divsChild>
                                                <w:div w:id="676418930">
                                                  <w:marLeft w:val="0"/>
                                                  <w:marRight w:val="0"/>
                                                  <w:marTop w:val="0"/>
                                                  <w:marBottom w:val="0"/>
                                                  <w:divBdr>
                                                    <w:top w:val="none" w:sz="0" w:space="0" w:color="auto"/>
                                                    <w:left w:val="none" w:sz="0" w:space="0" w:color="auto"/>
                                                    <w:bottom w:val="none" w:sz="0" w:space="0" w:color="auto"/>
                                                    <w:right w:val="none" w:sz="0" w:space="0" w:color="auto"/>
                                                  </w:divBdr>
                                                  <w:divsChild>
                                                    <w:div w:id="1362123940">
                                                      <w:marLeft w:val="0"/>
                                                      <w:marRight w:val="0"/>
                                                      <w:marTop w:val="0"/>
                                                      <w:marBottom w:val="0"/>
                                                      <w:divBdr>
                                                        <w:top w:val="none" w:sz="0" w:space="0" w:color="auto"/>
                                                        <w:left w:val="none" w:sz="0" w:space="0" w:color="auto"/>
                                                        <w:bottom w:val="single" w:sz="12" w:space="0" w:color="AE0000"/>
                                                        <w:right w:val="none" w:sz="0" w:space="0" w:color="auto"/>
                                                      </w:divBdr>
                                                    </w:div>
                                                  </w:divsChild>
                                                </w:div>
                                                <w:div w:id="165481076">
                                                  <w:marLeft w:val="0"/>
                                                  <w:marRight w:val="0"/>
                                                  <w:marTop w:val="0"/>
                                                  <w:marBottom w:val="0"/>
                                                  <w:divBdr>
                                                    <w:top w:val="none" w:sz="0" w:space="0" w:color="auto"/>
                                                    <w:left w:val="none" w:sz="0" w:space="0" w:color="auto"/>
                                                    <w:bottom w:val="none" w:sz="0" w:space="0" w:color="auto"/>
                                                    <w:right w:val="none" w:sz="0" w:space="0" w:color="auto"/>
                                                  </w:divBdr>
                                                </w:div>
                                                <w:div w:id="107940508">
                                                  <w:marLeft w:val="0"/>
                                                  <w:marRight w:val="0"/>
                                                  <w:marTop w:val="0"/>
                                                  <w:marBottom w:val="0"/>
                                                  <w:divBdr>
                                                    <w:top w:val="none" w:sz="0" w:space="0" w:color="auto"/>
                                                    <w:left w:val="none" w:sz="0" w:space="0" w:color="auto"/>
                                                    <w:bottom w:val="none" w:sz="0" w:space="0" w:color="auto"/>
                                                    <w:right w:val="none" w:sz="0" w:space="0" w:color="auto"/>
                                                  </w:divBdr>
                                                </w:div>
                                                <w:div w:id="1116414438">
                                                  <w:marLeft w:val="0"/>
                                                  <w:marRight w:val="0"/>
                                                  <w:marTop w:val="0"/>
                                                  <w:marBottom w:val="0"/>
                                                  <w:divBdr>
                                                    <w:top w:val="none" w:sz="0" w:space="0" w:color="auto"/>
                                                    <w:left w:val="none" w:sz="0" w:space="0" w:color="auto"/>
                                                    <w:bottom w:val="none" w:sz="0" w:space="0" w:color="auto"/>
                                                    <w:right w:val="none" w:sz="0" w:space="0" w:color="auto"/>
                                                  </w:divBdr>
                                                  <w:divsChild>
                                                    <w:div w:id="38017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nanaonline.com/users/seadiamond/posts/194432" TargetMode="External"/><Relationship Id="rId3" Type="http://schemas.openxmlformats.org/officeDocument/2006/relationships/settings" Target="settings.xml"/><Relationship Id="rId7" Type="http://schemas.openxmlformats.org/officeDocument/2006/relationships/hyperlink" Target="http://kenanaonline.com/users/seadiamond/posts/19443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enanaonline.com/users/seadiamond/posts/194432" TargetMode="External"/><Relationship Id="rId11" Type="http://schemas.openxmlformats.org/officeDocument/2006/relationships/theme" Target="theme/theme1.xml"/><Relationship Id="rId5" Type="http://schemas.openxmlformats.org/officeDocument/2006/relationships/hyperlink" Target="http://kenanaonline.com/posts/194432/edi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enanaonline.com/users/seadiamond/posts/194432"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657</Words>
  <Characters>3747</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2014-11-10T15:16:00Z</dcterms:created>
  <dcterms:modified xsi:type="dcterms:W3CDTF">2016-01-11T18:45:00Z</dcterms:modified>
</cp:coreProperties>
</file>