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652" w:rsidRPr="00800652" w:rsidRDefault="00800652" w:rsidP="00800652">
      <w:pPr>
        <w:rPr>
          <w:rFonts w:ascii="Simplified Arabic" w:hAnsi="Simplified Arabic" w:cs="Simplified Arabic"/>
          <w:sz w:val="28"/>
          <w:szCs w:val="28"/>
          <w:rtl/>
        </w:rPr>
      </w:pPr>
      <w:bookmarkStart w:id="0" w:name="_GoBack"/>
      <w:proofErr w:type="gramStart"/>
      <w:r w:rsidRPr="00800652">
        <w:rPr>
          <w:rFonts w:ascii="Simplified Arabic" w:hAnsi="Simplified Arabic" w:cs="Simplified Arabic"/>
          <w:sz w:val="28"/>
          <w:szCs w:val="28"/>
          <w:rtl/>
        </w:rPr>
        <w:t>المذهب</w:t>
      </w:r>
      <w:proofErr w:type="gramEnd"/>
      <w:r w:rsidRPr="00800652">
        <w:rPr>
          <w:rFonts w:ascii="Simplified Arabic" w:hAnsi="Simplified Arabic" w:cs="Simplified Arabic"/>
          <w:sz w:val="28"/>
          <w:szCs w:val="28"/>
          <w:rtl/>
        </w:rPr>
        <w:t xml:space="preserve"> الكلاسيكي</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المذهب الكلاسيكيّ </w:t>
      </w:r>
      <w:proofErr w:type="spellStart"/>
      <w:r w:rsidRPr="00800652">
        <w:rPr>
          <w:rFonts w:ascii="Simplified Arabic" w:hAnsi="Simplified Arabic" w:cs="Simplified Arabic"/>
          <w:sz w:val="28"/>
          <w:szCs w:val="28"/>
        </w:rPr>
        <w:t>classicisme</w:t>
      </w:r>
      <w:proofErr w:type="spellEnd"/>
      <w:r w:rsidRPr="00800652">
        <w:rPr>
          <w:rFonts w:ascii="Simplified Arabic" w:hAnsi="Simplified Arabic" w:cs="Simplified Arabic"/>
          <w:sz w:val="28"/>
          <w:szCs w:val="28"/>
          <w:rtl/>
        </w:rPr>
        <w:t xml:space="preserve"> أول مذهب أدبيّ نشأ في أوربا في القرن السادس عشر بعد حركة البعث العلميّ. </w:t>
      </w:r>
      <w:proofErr w:type="gramStart"/>
      <w:r w:rsidRPr="00800652">
        <w:rPr>
          <w:rFonts w:ascii="Simplified Arabic" w:hAnsi="Simplified Arabic" w:cs="Simplified Arabic"/>
          <w:sz w:val="28"/>
          <w:szCs w:val="28"/>
          <w:rtl/>
        </w:rPr>
        <w:t>وقوامه</w:t>
      </w:r>
      <w:proofErr w:type="gramEnd"/>
      <w:r w:rsidRPr="00800652">
        <w:rPr>
          <w:rFonts w:ascii="Simplified Arabic" w:hAnsi="Simplified Arabic" w:cs="Simplified Arabic"/>
          <w:sz w:val="28"/>
          <w:szCs w:val="28"/>
          <w:rtl/>
        </w:rPr>
        <w:t xml:space="preserve"> بعث الآداب اليونانية واللاتينية القديمة ومحاولة محاكاتها، لما فيها من خصائص فنية وقيمٍ إنسانية. ولدى العودة إلى هذه الآثار القديمة أخذ العلماء يحللونها </w:t>
      </w:r>
      <w:proofErr w:type="spellStart"/>
      <w:r w:rsidRPr="00800652">
        <w:rPr>
          <w:rFonts w:ascii="Simplified Arabic" w:hAnsi="Simplified Arabic" w:cs="Simplified Arabic"/>
          <w:sz w:val="28"/>
          <w:szCs w:val="28"/>
          <w:rtl/>
        </w:rPr>
        <w:t>ليستنبطوا</w:t>
      </w:r>
      <w:proofErr w:type="spellEnd"/>
      <w:r w:rsidRPr="00800652">
        <w:rPr>
          <w:rFonts w:ascii="Simplified Arabic" w:hAnsi="Simplified Arabic" w:cs="Simplified Arabic"/>
          <w:sz w:val="28"/>
          <w:szCs w:val="28"/>
          <w:rtl/>
        </w:rPr>
        <w:t xml:space="preserve"> مبادئها وخصائصها التي ضمنت لها الخلود، وذلك إمّا بالتذوق أو بالتحليل المباشر، أو بما كتبه المنظرون القدماء أمثال أرسطو في كتابيه "الخطابة" و"الشعر" </w:t>
      </w:r>
      <w:proofErr w:type="spellStart"/>
      <w:r w:rsidRPr="00800652">
        <w:rPr>
          <w:rFonts w:ascii="Simplified Arabic" w:hAnsi="Simplified Arabic" w:cs="Simplified Arabic"/>
          <w:sz w:val="28"/>
          <w:szCs w:val="28"/>
          <w:rtl/>
        </w:rPr>
        <w:t>وهوراس</w:t>
      </w:r>
      <w:proofErr w:type="spellEnd"/>
      <w:r w:rsidRPr="00800652">
        <w:rPr>
          <w:rFonts w:ascii="Simplified Arabic" w:hAnsi="Simplified Arabic" w:cs="Simplified Arabic"/>
          <w:sz w:val="28"/>
          <w:szCs w:val="28"/>
          <w:rtl/>
        </w:rPr>
        <w:t xml:space="preserve"> في قصيدته المطولة "فن الشعر".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أما لفظ "كلاسيّك" فهو مصطلح عائم المعنى، قليل التحديد، وعلى الرغم من شيوعه لا يمكن ربطه بزمن دقيق ومكان معيّن وخصائص حاسمة، لكنه يَعني بشكلٍ عام كلَّ عملٍ عظيم وجميل، خضع للتطوير والتكامل سنين طويلة حتى بلغ غاية الإتقان. وبتعبير آخر، يعني كلَّ </w:t>
      </w:r>
      <w:proofErr w:type="gramStart"/>
      <w:r w:rsidRPr="00800652">
        <w:rPr>
          <w:rFonts w:ascii="Simplified Arabic" w:hAnsi="Simplified Arabic" w:cs="Simplified Arabic"/>
          <w:sz w:val="28"/>
          <w:szCs w:val="28"/>
          <w:rtl/>
        </w:rPr>
        <w:t>عمل</w:t>
      </w:r>
      <w:proofErr w:type="gramEnd"/>
      <w:r w:rsidRPr="00800652">
        <w:rPr>
          <w:rFonts w:ascii="Simplified Arabic" w:hAnsi="Simplified Arabic" w:cs="Simplified Arabic"/>
          <w:sz w:val="28"/>
          <w:szCs w:val="28"/>
          <w:rtl/>
        </w:rPr>
        <w:t xml:space="preserve"> أجمعت العصور على جماليّته. وهذا التعريف، كما يبدو، يوقع في كثير من الارتباك والتشويش </w:t>
      </w:r>
      <w:proofErr w:type="gramStart"/>
      <w:r w:rsidRPr="00800652">
        <w:rPr>
          <w:rFonts w:ascii="Simplified Arabic" w:hAnsi="Simplified Arabic" w:cs="Simplified Arabic"/>
          <w:sz w:val="28"/>
          <w:szCs w:val="28"/>
          <w:rtl/>
        </w:rPr>
        <w:t>والتعارض</w:t>
      </w:r>
      <w:proofErr w:type="gramEnd"/>
      <w:r w:rsidRPr="00800652">
        <w:rPr>
          <w:rFonts w:ascii="Simplified Arabic" w:hAnsi="Simplified Arabic" w:cs="Simplified Arabic"/>
          <w:sz w:val="28"/>
          <w:szCs w:val="28"/>
          <w:rtl/>
        </w:rPr>
        <w:t xml:space="preserve">.. وإذا شئنا الاقتراب من المفهوم الشائع للمذهب قلنا: إن الكلاسيكية هي التعبير عن الأفكار العالية والعواطف الخالدة بأسلوب فنّيٍ متقنٍ روعي فيه النظام والدقة والابتعاد عن كل ما هو غريزي وبدائي وغير منضبطٍ بقواعد وقوانين. </w:t>
      </w:r>
    </w:p>
    <w:p w:rsidR="00800652" w:rsidRPr="00800652" w:rsidRDefault="00800652" w:rsidP="00800652">
      <w:pPr>
        <w:rPr>
          <w:rFonts w:ascii="Simplified Arabic" w:hAnsi="Simplified Arabic" w:cs="Simplified Arabic"/>
          <w:sz w:val="28"/>
          <w:szCs w:val="28"/>
          <w:rtl/>
        </w:rPr>
      </w:pPr>
      <w:proofErr w:type="gramStart"/>
      <w:r w:rsidRPr="00800652">
        <w:rPr>
          <w:rFonts w:ascii="Simplified Arabic" w:hAnsi="Simplified Arabic" w:cs="Simplified Arabic"/>
          <w:sz w:val="28"/>
          <w:szCs w:val="28"/>
          <w:rtl/>
        </w:rPr>
        <w:t>ولم</w:t>
      </w:r>
      <w:proofErr w:type="gramEnd"/>
      <w:r w:rsidRPr="00800652">
        <w:rPr>
          <w:rFonts w:ascii="Simplified Arabic" w:hAnsi="Simplified Arabic" w:cs="Simplified Arabic"/>
          <w:sz w:val="28"/>
          <w:szCs w:val="28"/>
          <w:rtl/>
        </w:rPr>
        <w:t xml:space="preserve"> يظهر هذا الاصطلاح إلاّ في القرن التاسع عشر، فأول ما ظهر في إيطاليا عام 1818 ثم ما لبث أن شاع في أقطار أوربا خلال مدة لا تزيد عن عشرين عاماً. </w:t>
      </w:r>
      <w:proofErr w:type="gramStart"/>
      <w:r w:rsidRPr="00800652">
        <w:rPr>
          <w:rFonts w:ascii="Simplified Arabic" w:hAnsi="Simplified Arabic" w:cs="Simplified Arabic"/>
          <w:sz w:val="28"/>
          <w:szCs w:val="28"/>
          <w:rtl/>
        </w:rPr>
        <w:t>هذا</w:t>
      </w:r>
      <w:proofErr w:type="gramEnd"/>
      <w:r w:rsidRPr="00800652">
        <w:rPr>
          <w:rFonts w:ascii="Simplified Arabic" w:hAnsi="Simplified Arabic" w:cs="Simplified Arabic"/>
          <w:sz w:val="28"/>
          <w:szCs w:val="28"/>
          <w:rtl/>
        </w:rPr>
        <w:t xml:space="preserve"> في مجال الدراسات والنقد، أما في مجال الممارسة فقد كان المذهب موجوداً منذ القرن السادس عشر، بل قبله، لكنْ دون استعمال كلمة الكلاسيكيّة.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أما اشتقاق المصطلح فيعود إلى لفظ "كلاسّ </w:t>
      </w:r>
      <w:proofErr w:type="spellStart"/>
      <w:r w:rsidRPr="00800652">
        <w:rPr>
          <w:rFonts w:ascii="Simplified Arabic" w:hAnsi="Simplified Arabic" w:cs="Simplified Arabic"/>
          <w:sz w:val="28"/>
          <w:szCs w:val="28"/>
        </w:rPr>
        <w:t>Classe</w:t>
      </w:r>
      <w:proofErr w:type="spellEnd"/>
      <w:r w:rsidRPr="00800652">
        <w:rPr>
          <w:rFonts w:ascii="Simplified Arabic" w:hAnsi="Simplified Arabic" w:cs="Simplified Arabic"/>
          <w:sz w:val="28"/>
          <w:szCs w:val="28"/>
          <w:rtl/>
        </w:rPr>
        <w:t xml:space="preserve">" ويعني الصّنف، أو الصفّ في المدرسة. وكان لفظ "كلاسيك" يعني الشيء المدرسيّ، أو يُطلق صفةً للأديب الذي تدرّس آثاره في الصفوف والكلّيات، كالأدباء المرموقين الذين كان ينظر إليهم في القرن الثامن عشر على أنهم نماذج عالية جديرة بأن يحتذيها الجيل الجديد. وبذلك تطورت دلالة كلمة "كلاسيك" فأصبحت تحمل معنى الأفضل والأكمل والممتاز، أي إن الأدباء المذكورين كانوا يعدون منتمين إلى طبقة كبار الشعراء اليونانيين واللاتينيين. ثم تطوّرت هذه الدلالة فأصبحت عَلَماً على مذهب معيّن، أو </w:t>
      </w:r>
      <w:r w:rsidRPr="00800652">
        <w:rPr>
          <w:rFonts w:ascii="Simplified Arabic" w:hAnsi="Simplified Arabic" w:cs="Simplified Arabic"/>
          <w:sz w:val="28"/>
          <w:szCs w:val="28"/>
          <w:rtl/>
        </w:rPr>
        <w:lastRenderedPageBreak/>
        <w:t xml:space="preserve">أسلوب، أو مدرسة لها سماتٌ شاملة، لكنها تسمح بوجود تنوعات واختلافات في داخلها وكانت مدام </w:t>
      </w:r>
      <w:proofErr w:type="spellStart"/>
      <w:r w:rsidRPr="00800652">
        <w:rPr>
          <w:rFonts w:ascii="Simplified Arabic" w:hAnsi="Simplified Arabic" w:cs="Simplified Arabic"/>
          <w:sz w:val="28"/>
          <w:szCs w:val="28"/>
          <w:rtl/>
        </w:rPr>
        <w:t>ديستايل</w:t>
      </w:r>
      <w:proofErr w:type="spellEnd"/>
      <w:r w:rsidRPr="00800652">
        <w:rPr>
          <w:rFonts w:ascii="Simplified Arabic" w:hAnsi="Simplified Arabic" w:cs="Simplified Arabic"/>
          <w:sz w:val="28"/>
          <w:szCs w:val="28"/>
          <w:rtl/>
        </w:rPr>
        <w:t xml:space="preserve"> </w:t>
      </w:r>
      <w:r w:rsidRPr="00800652">
        <w:rPr>
          <w:rFonts w:ascii="Simplified Arabic" w:hAnsi="Simplified Arabic" w:cs="Simplified Arabic"/>
          <w:sz w:val="28"/>
          <w:szCs w:val="28"/>
        </w:rPr>
        <w:t>M.</w:t>
      </w:r>
      <w:proofErr w:type="gramStart"/>
      <w:r w:rsidRPr="00800652">
        <w:rPr>
          <w:rFonts w:ascii="Simplified Arabic" w:hAnsi="Simplified Arabic" w:cs="Simplified Arabic"/>
          <w:sz w:val="28"/>
          <w:szCs w:val="28"/>
        </w:rPr>
        <w:t>me</w:t>
      </w:r>
      <w:proofErr w:type="gramEnd"/>
      <w:r w:rsidRPr="00800652">
        <w:rPr>
          <w:rFonts w:ascii="Simplified Arabic" w:hAnsi="Simplified Arabic" w:cs="Simplified Arabic"/>
          <w:sz w:val="28"/>
          <w:szCs w:val="28"/>
        </w:rPr>
        <w:t xml:space="preserve"> de </w:t>
      </w:r>
      <w:proofErr w:type="spellStart"/>
      <w:r w:rsidRPr="00800652">
        <w:rPr>
          <w:rFonts w:ascii="Simplified Arabic" w:hAnsi="Simplified Arabic" w:cs="Simplified Arabic"/>
          <w:sz w:val="28"/>
          <w:szCs w:val="28"/>
        </w:rPr>
        <w:t>staél</w:t>
      </w:r>
      <w:proofErr w:type="spellEnd"/>
      <w:r w:rsidRPr="00800652">
        <w:rPr>
          <w:rFonts w:ascii="Simplified Arabic" w:hAnsi="Simplified Arabic" w:cs="Simplified Arabic"/>
          <w:sz w:val="28"/>
          <w:szCs w:val="28"/>
          <w:rtl/>
        </w:rPr>
        <w:t xml:space="preserve"> الناقدة الفرنسية الألمانية من أوائل من أوضح سمات هذه المدرسة وذلك في كتابها: "من ألمانيا </w:t>
      </w:r>
      <w:r w:rsidRPr="00800652">
        <w:rPr>
          <w:rFonts w:ascii="Simplified Arabic" w:hAnsi="Simplified Arabic" w:cs="Simplified Arabic"/>
          <w:sz w:val="28"/>
          <w:szCs w:val="28"/>
        </w:rPr>
        <w:t xml:space="preserve">De </w:t>
      </w:r>
      <w:proofErr w:type="spellStart"/>
      <w:r w:rsidRPr="00800652">
        <w:rPr>
          <w:rFonts w:ascii="Simplified Arabic" w:hAnsi="Simplified Arabic" w:cs="Simplified Arabic"/>
          <w:sz w:val="28"/>
          <w:szCs w:val="28"/>
        </w:rPr>
        <w:t>l,allemagne</w:t>
      </w:r>
      <w:proofErr w:type="spellEnd"/>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ولا بد من الإشارة إلى أن المذهب الكلاسيكيّ كان في نشأته وتطوّره مرتبطاً بالأنظمة التقليدية والطبقة الأرستوقراطية والسلطة الملكية المطلقة، لأن هذه الجهات كانت، في أذواقها، تنشد الشيء الأكمل والأجمل. ولذلك كان الفرنسي العظيم فولتير المتوفى عام 1778 يعلن بصراحة انتماءه إلى عصر لويس الرابع عشر (1661-1685) وقد أكد في مؤلفاته أن الحضارة الارستوقراطية لا بد أن تستتبع نوعاً من الكلاسيكية بدرجة ما.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ظهرت  الكلاسيكية منذ القرن الثالث عشر في إيطاليا مع ظهور أدباء كبار منهم دانتي شاعر إيطاليا العظيم وأشهر شعرائها في القرنين الثاني عشر والثالث عشر. وهو مؤلف "</w:t>
      </w:r>
      <w:proofErr w:type="gramStart"/>
      <w:r w:rsidRPr="00800652">
        <w:rPr>
          <w:rFonts w:ascii="Simplified Arabic" w:hAnsi="Simplified Arabic" w:cs="Simplified Arabic"/>
          <w:sz w:val="28"/>
          <w:szCs w:val="28"/>
          <w:rtl/>
        </w:rPr>
        <w:t>الكوميديا</w:t>
      </w:r>
      <w:proofErr w:type="gramEnd"/>
      <w:r w:rsidRPr="00800652">
        <w:rPr>
          <w:rFonts w:ascii="Simplified Arabic" w:hAnsi="Simplified Arabic" w:cs="Simplified Arabic"/>
          <w:sz w:val="28"/>
          <w:szCs w:val="28"/>
          <w:rtl/>
        </w:rPr>
        <w:t xml:space="preserve"> الإلهية" التي بسط من خلالها نظريته الشعرية الاتباعيّة. ومنهم بترارك الشاعر الذي عاش في القرن الرابع عشر وكان أول من كتب باللغة الإيطالية، واشتهر بالدعوة إلى إحياء التراث والدراسة والتنقيب في آداب الأقدمين (اليونان واللاتين). ومنهم أيضاً الشاعر </w:t>
      </w:r>
      <w:proofErr w:type="spellStart"/>
      <w:r w:rsidRPr="00800652">
        <w:rPr>
          <w:rFonts w:ascii="Simplified Arabic" w:hAnsi="Simplified Arabic" w:cs="Simplified Arabic"/>
          <w:sz w:val="28"/>
          <w:szCs w:val="28"/>
          <w:rtl/>
        </w:rPr>
        <w:t>بوكاشيو</w:t>
      </w:r>
      <w:proofErr w:type="spellEnd"/>
      <w:r w:rsidRPr="00800652">
        <w:rPr>
          <w:rFonts w:ascii="Simplified Arabic" w:hAnsi="Simplified Arabic" w:cs="Simplified Arabic"/>
          <w:sz w:val="28"/>
          <w:szCs w:val="28"/>
          <w:rtl/>
        </w:rPr>
        <w:t xml:space="preserve"> (القرن الرابع عشر) الذي درس اللغة اليونانية وأتقنها وتفهّم آدابها ولكنّه آثر الكتابة باللغة الإيطالية، فأغناها، وجاءت على يديه لغةً للأدب الرفيع، وألّف منها كتابه (</w:t>
      </w:r>
      <w:proofErr w:type="spellStart"/>
      <w:r w:rsidRPr="00800652">
        <w:rPr>
          <w:rFonts w:ascii="Simplified Arabic" w:hAnsi="Simplified Arabic" w:cs="Simplified Arabic"/>
          <w:sz w:val="28"/>
          <w:szCs w:val="28"/>
          <w:rtl/>
        </w:rPr>
        <w:t>الديكاميرون</w:t>
      </w:r>
      <w:proofErr w:type="spellEnd"/>
      <w:r w:rsidRPr="00800652">
        <w:rPr>
          <w:rFonts w:ascii="Simplified Arabic" w:hAnsi="Simplified Arabic" w:cs="Simplified Arabic"/>
          <w:sz w:val="28"/>
          <w:szCs w:val="28"/>
          <w:rtl/>
        </w:rPr>
        <w:t xml:space="preserve">) وهو مجموعة من الحكايات النثرية التي تصور المجتمع الإيطالي. </w:t>
      </w:r>
    </w:p>
    <w:p w:rsidR="00800652" w:rsidRPr="00800652" w:rsidRDefault="00800652" w:rsidP="00800652">
      <w:pPr>
        <w:rPr>
          <w:rFonts w:ascii="Simplified Arabic" w:hAnsi="Simplified Arabic" w:cs="Simplified Arabic"/>
          <w:sz w:val="28"/>
          <w:szCs w:val="28"/>
          <w:rtl/>
        </w:rPr>
      </w:pPr>
      <w:proofErr w:type="gramStart"/>
      <w:r w:rsidRPr="00800652">
        <w:rPr>
          <w:rFonts w:ascii="Simplified Arabic" w:hAnsi="Simplified Arabic" w:cs="Simplified Arabic"/>
          <w:sz w:val="28"/>
          <w:szCs w:val="28"/>
          <w:rtl/>
        </w:rPr>
        <w:t>ولما</w:t>
      </w:r>
      <w:proofErr w:type="gramEnd"/>
      <w:r w:rsidRPr="00800652">
        <w:rPr>
          <w:rFonts w:ascii="Simplified Arabic" w:hAnsi="Simplified Arabic" w:cs="Simplified Arabic"/>
          <w:sz w:val="28"/>
          <w:szCs w:val="28"/>
          <w:rtl/>
        </w:rPr>
        <w:t xml:space="preserve"> سقطت القسطنطينية في يد السلطان محمد الفاتح عام 1453 فرّ العلماء اليونان بمخطوطاتهم إلى إيطاليا، وأخذوا يعلّمون في جامعاتها وينشرون ما حملوه من النفائس في العلوم والمعارف والآداب، وساعدهم في ذلك انتشار الطباعة التي يسرّت نشر المؤلفات.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ثم أخذت بوادر الكلاسيكية تظهر في القرن السادس </w:t>
      </w:r>
      <w:proofErr w:type="gramStart"/>
      <w:r w:rsidRPr="00800652">
        <w:rPr>
          <w:rFonts w:ascii="Simplified Arabic" w:hAnsi="Simplified Arabic" w:cs="Simplified Arabic"/>
          <w:sz w:val="28"/>
          <w:szCs w:val="28"/>
          <w:rtl/>
        </w:rPr>
        <w:t>عشر  فيما</w:t>
      </w:r>
      <w:proofErr w:type="gramEnd"/>
      <w:r w:rsidRPr="00800652">
        <w:rPr>
          <w:rFonts w:ascii="Simplified Arabic" w:hAnsi="Simplified Arabic" w:cs="Simplified Arabic"/>
          <w:sz w:val="28"/>
          <w:szCs w:val="28"/>
          <w:rtl/>
        </w:rPr>
        <w:t xml:space="preserve"> بين عامي 1515-1610.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هذه الفترة التي يطلق عليها </w:t>
      </w:r>
      <w:proofErr w:type="gramStart"/>
      <w:r w:rsidRPr="00800652">
        <w:rPr>
          <w:rFonts w:ascii="Simplified Arabic" w:hAnsi="Simplified Arabic" w:cs="Simplified Arabic"/>
          <w:sz w:val="28"/>
          <w:szCs w:val="28"/>
          <w:rtl/>
        </w:rPr>
        <w:t>اسم</w:t>
      </w:r>
      <w:proofErr w:type="gramEnd"/>
      <w:r w:rsidRPr="00800652">
        <w:rPr>
          <w:rFonts w:ascii="Simplified Arabic" w:hAnsi="Simplified Arabic" w:cs="Simplified Arabic"/>
          <w:sz w:val="28"/>
          <w:szCs w:val="28"/>
          <w:rtl/>
        </w:rPr>
        <w:t xml:space="preserve"> "عصر النهضة". وتعبّر هذه التسمية عن يقظة الآداب والفنون في القرن </w:t>
      </w:r>
      <w:proofErr w:type="gramStart"/>
      <w:r w:rsidRPr="00800652">
        <w:rPr>
          <w:rFonts w:ascii="Simplified Arabic" w:hAnsi="Simplified Arabic" w:cs="Simplified Arabic"/>
          <w:sz w:val="28"/>
          <w:szCs w:val="28"/>
          <w:rtl/>
        </w:rPr>
        <w:t>السادس</w:t>
      </w:r>
      <w:proofErr w:type="gramEnd"/>
      <w:r w:rsidRPr="00800652">
        <w:rPr>
          <w:rFonts w:ascii="Simplified Arabic" w:hAnsi="Simplified Arabic" w:cs="Simplified Arabic"/>
          <w:sz w:val="28"/>
          <w:szCs w:val="28"/>
          <w:rtl/>
        </w:rPr>
        <w:t xml:space="preserve"> عشر. وكانت النهضة </w:t>
      </w:r>
      <w:proofErr w:type="gramStart"/>
      <w:r w:rsidRPr="00800652">
        <w:rPr>
          <w:rFonts w:ascii="Simplified Arabic" w:hAnsi="Simplified Arabic" w:cs="Simplified Arabic"/>
          <w:sz w:val="28"/>
          <w:szCs w:val="28"/>
          <w:rtl/>
        </w:rPr>
        <w:t>أمراً</w:t>
      </w:r>
      <w:proofErr w:type="gramEnd"/>
      <w:r w:rsidRPr="00800652">
        <w:rPr>
          <w:rFonts w:ascii="Simplified Arabic" w:hAnsi="Simplified Arabic" w:cs="Simplified Arabic"/>
          <w:sz w:val="28"/>
          <w:szCs w:val="28"/>
          <w:rtl/>
        </w:rPr>
        <w:t xml:space="preserve"> ضرورياً لا بدّ منه. فقد أسفر القرنان الثاني عشر والثالث عشر عن حركة أدبية مزدهرة، ولكن هذا الازدهار ما لبث أن كمد ومال إلى الانحدار </w:t>
      </w:r>
      <w:r w:rsidRPr="00800652">
        <w:rPr>
          <w:rFonts w:ascii="Simplified Arabic" w:hAnsi="Simplified Arabic" w:cs="Simplified Arabic"/>
          <w:sz w:val="28"/>
          <w:szCs w:val="28"/>
          <w:rtl/>
        </w:rPr>
        <w:lastRenderedPageBreak/>
        <w:t xml:space="preserve">في القرن الرابع عشر، ومع الحروب الفرنسية الإيطالية جرى بين القطرين احتكاك حضاري أفضى بالفرنسيين إلى العودة لدراسة النصوص اليونانية واللاتينية وفهمها على نحو أفضل، وساعد على إنجاز هذه الحركة أمران: الطباعة والإصلاح البروتستانتي، مما شجع على تطور النزعة النقدية بسبب المناقشات الفلسفية والدينية.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proofErr w:type="gramStart"/>
      <w:r w:rsidRPr="00800652">
        <w:rPr>
          <w:rFonts w:ascii="Simplified Arabic" w:hAnsi="Simplified Arabic" w:cs="Simplified Arabic"/>
          <w:sz w:val="28"/>
          <w:szCs w:val="28"/>
          <w:rtl/>
        </w:rPr>
        <w:t>وبدءاً</w:t>
      </w:r>
      <w:proofErr w:type="gramEnd"/>
      <w:r w:rsidRPr="00800652">
        <w:rPr>
          <w:rFonts w:ascii="Simplified Arabic" w:hAnsi="Simplified Arabic" w:cs="Simplified Arabic"/>
          <w:sz w:val="28"/>
          <w:szCs w:val="28"/>
          <w:rtl/>
        </w:rPr>
        <w:t xml:space="preserve"> من القرن السادس عشر ينتقل مركز النشاط الكلاسيكي من إيطاليا إلى </w:t>
      </w:r>
      <w:proofErr w:type="spellStart"/>
      <w:r w:rsidRPr="00800652">
        <w:rPr>
          <w:rFonts w:ascii="Simplified Arabic" w:hAnsi="Simplified Arabic" w:cs="Simplified Arabic"/>
          <w:sz w:val="28"/>
          <w:szCs w:val="28"/>
          <w:rtl/>
        </w:rPr>
        <w:t>فرنسا.ومع</w:t>
      </w:r>
      <w:proofErr w:type="spellEnd"/>
      <w:r w:rsidRPr="00800652">
        <w:rPr>
          <w:rFonts w:ascii="Simplified Arabic" w:hAnsi="Simplified Arabic" w:cs="Simplified Arabic"/>
          <w:sz w:val="28"/>
          <w:szCs w:val="28"/>
          <w:rtl/>
        </w:rPr>
        <w:t xml:space="preserve"> أن الكلاسيكية عمت أوربا ولكنها كانت في فرنسا أكثر وضوحاً وبهاءً، وباللغة الفرنسية ظهر أشهر الأدباء الكلاسيكيين، وكان له اثره البارز على مجمل الآداب  الأوربية بل والعالمّية.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العصر </w:t>
      </w:r>
      <w:proofErr w:type="gramStart"/>
      <w:r w:rsidRPr="00800652">
        <w:rPr>
          <w:rFonts w:ascii="Simplified Arabic" w:hAnsi="Simplified Arabic" w:cs="Simplified Arabic"/>
          <w:sz w:val="28"/>
          <w:szCs w:val="28"/>
          <w:rtl/>
        </w:rPr>
        <w:t>الذهبيّ</w:t>
      </w:r>
      <w:proofErr w:type="gramEnd"/>
      <w:r w:rsidRPr="00800652">
        <w:rPr>
          <w:rFonts w:ascii="Simplified Arabic" w:hAnsi="Simplified Arabic" w:cs="Simplified Arabic"/>
          <w:sz w:val="28"/>
          <w:szCs w:val="28"/>
          <w:rtl/>
        </w:rPr>
        <w:t xml:space="preserve"> للكلاسيكية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بلغت الكلاسيكية الفرنسية بعد </w:t>
      </w:r>
      <w:proofErr w:type="spellStart"/>
      <w:r w:rsidRPr="00800652">
        <w:rPr>
          <w:rFonts w:ascii="Simplified Arabic" w:hAnsi="Simplified Arabic" w:cs="Simplified Arabic"/>
          <w:sz w:val="28"/>
          <w:szCs w:val="28"/>
          <w:rtl/>
        </w:rPr>
        <w:t>ماليرب</w:t>
      </w:r>
      <w:proofErr w:type="spellEnd"/>
      <w:r w:rsidRPr="00800652">
        <w:rPr>
          <w:rFonts w:ascii="Simplified Arabic" w:hAnsi="Simplified Arabic" w:cs="Simplified Arabic"/>
          <w:sz w:val="28"/>
          <w:szCs w:val="28"/>
          <w:rtl/>
        </w:rPr>
        <w:t xml:space="preserve"> ذروتها في النصف الثاني من القرن السابع عشر. وتقسم هذه الفترة إلى قسمين: أولهما فترة </w:t>
      </w:r>
      <w:proofErr w:type="spellStart"/>
      <w:r w:rsidRPr="00800652">
        <w:rPr>
          <w:rFonts w:ascii="Simplified Arabic" w:hAnsi="Simplified Arabic" w:cs="Simplified Arabic"/>
          <w:sz w:val="28"/>
          <w:szCs w:val="28"/>
          <w:rtl/>
        </w:rPr>
        <w:t>الإزدهار</w:t>
      </w:r>
      <w:proofErr w:type="spellEnd"/>
      <w:r w:rsidRPr="00800652">
        <w:rPr>
          <w:rFonts w:ascii="Simplified Arabic" w:hAnsi="Simplified Arabic" w:cs="Simplified Arabic"/>
          <w:sz w:val="28"/>
          <w:szCs w:val="28"/>
          <w:rtl/>
        </w:rPr>
        <w:t xml:space="preserve"> من 1660-1688 والثاني فترة الانتقال من 1688-1715.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أولاً-  احياء  الازدهار: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لقد أسهم في احياء هذه الفترة عوامل وظروف عديدة أبرزها: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1-رعاية لويس الرابع عشر الذي كان ملكاً قوياً، حصر السلطات كلها بيده. وهو الذي قال قولته المشتهرة: "أنا الدولة" وفي عهده ازدهرت الصناعة والزراعة والتجارة والنظم الإدارية والاقتصاد، واهتم بتقوية الجيش والبحرية، وخاض حروباً كثيرة مع جيرانه حاز فيها انتصارات كثيرة، ولكنه آلت في النهاية إلى إضعاف فرنسا وضعضعة اقتصادها وتبديد ثرواتها وألحقت المآسي والآلام بالشعب الفرنسيّ.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عرف لويس الرابع عشر برعايته الآداب والفنون والعلوم مادّياً ومعنوياً ، اذ بلغت الحركة الأدبية في عهده أوج الازدهار، فظهر في المسرح </w:t>
      </w:r>
      <w:proofErr w:type="spellStart"/>
      <w:r w:rsidRPr="00800652">
        <w:rPr>
          <w:rFonts w:ascii="Simplified Arabic" w:hAnsi="Simplified Arabic" w:cs="Simplified Arabic"/>
          <w:sz w:val="28"/>
          <w:szCs w:val="28"/>
          <w:rtl/>
        </w:rPr>
        <w:t>كوريني</w:t>
      </w:r>
      <w:proofErr w:type="spellEnd"/>
      <w:r w:rsidRPr="00800652">
        <w:rPr>
          <w:rFonts w:ascii="Simplified Arabic" w:hAnsi="Simplified Arabic" w:cs="Simplified Arabic"/>
          <w:sz w:val="28"/>
          <w:szCs w:val="28"/>
          <w:rtl/>
        </w:rPr>
        <w:t xml:space="preserve"> وراسين وموليير وفي الشعر والنقد </w:t>
      </w:r>
      <w:proofErr w:type="spellStart"/>
      <w:r w:rsidRPr="00800652">
        <w:rPr>
          <w:rFonts w:ascii="Simplified Arabic" w:hAnsi="Simplified Arabic" w:cs="Simplified Arabic"/>
          <w:sz w:val="28"/>
          <w:szCs w:val="28"/>
          <w:rtl/>
        </w:rPr>
        <w:t>بوالو</w:t>
      </w:r>
      <w:proofErr w:type="spellEnd"/>
      <w:r w:rsidRPr="00800652">
        <w:rPr>
          <w:rFonts w:ascii="Simplified Arabic" w:hAnsi="Simplified Arabic" w:cs="Simplified Arabic"/>
          <w:sz w:val="28"/>
          <w:szCs w:val="28"/>
          <w:rtl/>
        </w:rPr>
        <w:t xml:space="preserve"> وفي </w:t>
      </w:r>
      <w:r w:rsidRPr="00800652">
        <w:rPr>
          <w:rFonts w:ascii="Simplified Arabic" w:hAnsi="Simplified Arabic" w:cs="Simplified Arabic"/>
          <w:sz w:val="28"/>
          <w:szCs w:val="28"/>
          <w:rtl/>
        </w:rPr>
        <w:lastRenderedPageBreak/>
        <w:t xml:space="preserve">الحكايات لافونتين وفي النقد </w:t>
      </w:r>
      <w:proofErr w:type="spellStart"/>
      <w:r w:rsidRPr="00800652">
        <w:rPr>
          <w:rFonts w:ascii="Simplified Arabic" w:hAnsi="Simplified Arabic" w:cs="Simplified Arabic"/>
          <w:sz w:val="28"/>
          <w:szCs w:val="28"/>
          <w:rtl/>
        </w:rPr>
        <w:t>لابرويير</w:t>
      </w:r>
      <w:proofErr w:type="spellEnd"/>
      <w:r w:rsidRPr="00800652">
        <w:rPr>
          <w:rFonts w:ascii="Simplified Arabic" w:hAnsi="Simplified Arabic" w:cs="Simplified Arabic"/>
          <w:sz w:val="28"/>
          <w:szCs w:val="28"/>
          <w:rtl/>
        </w:rPr>
        <w:t xml:space="preserve">، وفي الفلسفة ديكارت وباسكال، وغير هؤلاء عديدون، وبرز عددٌ من الفنانين والنحاتين والمعماريين والعلماء والممثلين. ورعى الأكاديمية وافتتح المعاهد والكليات وأنشأ المكتبات.. وأعادَ للعبقري اعتباره </w:t>
      </w:r>
      <w:proofErr w:type="gramStart"/>
      <w:r w:rsidRPr="00800652">
        <w:rPr>
          <w:rFonts w:ascii="Simplified Arabic" w:hAnsi="Simplified Arabic" w:cs="Simplified Arabic"/>
          <w:sz w:val="28"/>
          <w:szCs w:val="28"/>
          <w:rtl/>
        </w:rPr>
        <w:t>واحترامه</w:t>
      </w:r>
      <w:proofErr w:type="gramEnd"/>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2-جمهور النخبة المثقفة وكان يتألف من الحاشية الملكية ورجال الحكم والبلاط- ومن الطبقة البورجوازية: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آ- البلاط الملكي: كان لويس الرابع عشر يختار حاشيته من النبلاء.   </w:t>
      </w:r>
      <w:proofErr w:type="gramStart"/>
      <w:r w:rsidRPr="00800652">
        <w:rPr>
          <w:rFonts w:ascii="Simplified Arabic" w:hAnsi="Simplified Arabic" w:cs="Simplified Arabic"/>
          <w:sz w:val="28"/>
          <w:szCs w:val="28"/>
          <w:rtl/>
        </w:rPr>
        <w:t>ووجد</w:t>
      </w:r>
      <w:proofErr w:type="gramEnd"/>
      <w:r w:rsidRPr="00800652">
        <w:rPr>
          <w:rFonts w:ascii="Simplified Arabic" w:hAnsi="Simplified Arabic" w:cs="Simplified Arabic"/>
          <w:sz w:val="28"/>
          <w:szCs w:val="28"/>
          <w:rtl/>
        </w:rPr>
        <w:t xml:space="preserve"> الأدباء في البلاط والحاشية جمهوراً مشجِّعاً، فثّم الثقافة والذوق والتشجيع والكرم والتنافس في المظهر الثقافي الراقي. </w:t>
      </w:r>
      <w:proofErr w:type="gramStart"/>
      <w:r w:rsidRPr="00800652">
        <w:rPr>
          <w:rFonts w:ascii="Simplified Arabic" w:hAnsi="Simplified Arabic" w:cs="Simplified Arabic"/>
          <w:sz w:val="28"/>
          <w:szCs w:val="28"/>
          <w:rtl/>
        </w:rPr>
        <w:t>وتألقت</w:t>
      </w:r>
      <w:proofErr w:type="gramEnd"/>
      <w:r w:rsidRPr="00800652">
        <w:rPr>
          <w:rFonts w:ascii="Simplified Arabic" w:hAnsi="Simplified Arabic" w:cs="Simplified Arabic"/>
          <w:sz w:val="28"/>
          <w:szCs w:val="28"/>
          <w:rtl/>
        </w:rPr>
        <w:t xml:space="preserve"> في هذا المحيط سيداتٌ ذكيات على جانب من الثراء والثقافة والذوق، كن يشاركن في القضايا السياسية والمناقشات الدينية، ويفتتحن الصالونات الأدبية في بيوتهن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ab/>
      </w:r>
      <w:r w:rsidRPr="00800652">
        <w:rPr>
          <w:rFonts w:ascii="Simplified Arabic" w:hAnsi="Simplified Arabic" w:cs="Simplified Arabic"/>
          <w:sz w:val="28"/>
          <w:szCs w:val="28"/>
          <w:rtl/>
        </w:rPr>
        <w:tab/>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ب- الطبقة البورجوازية: انتشر العلم في هذه الطبقة التي برزت في مجتمعات المدن ولا سيما العاصمة. وبينما كان النبلاء يفلسون الواحد تلو الآخر، كان البورجوازيون يزدادون غنىً ويسراً، فكانوا يعلّمون أبناءهم في أفضل المدارس ، ثم يبحثون عن منصب في الدولة، لائقٍ ، وقد كانت هذه الطبقة تجمع إلى جانب الثراء، الإقبال على الأدب وتشجيع الأدباء والتنافس في اجتذابهم، مما جعل منهم جمهوراً آخر يضاف إلى جمهور البلاط والنبلاء، يُحْسن تقدير الانتاج الكلاسيكي الرفيع.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3-</w:t>
      </w:r>
      <w:proofErr w:type="gramStart"/>
      <w:r w:rsidRPr="00800652">
        <w:rPr>
          <w:rFonts w:ascii="Simplified Arabic" w:hAnsi="Simplified Arabic" w:cs="Simplified Arabic"/>
          <w:sz w:val="28"/>
          <w:szCs w:val="28"/>
          <w:rtl/>
        </w:rPr>
        <w:t>التأثيرات</w:t>
      </w:r>
      <w:proofErr w:type="gramEnd"/>
      <w:r w:rsidRPr="00800652">
        <w:rPr>
          <w:rFonts w:ascii="Simplified Arabic" w:hAnsi="Simplified Arabic" w:cs="Simplified Arabic"/>
          <w:sz w:val="28"/>
          <w:szCs w:val="28"/>
          <w:rtl/>
        </w:rPr>
        <w:t xml:space="preserve"> الخارجية: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تتلخص هذه </w:t>
      </w:r>
      <w:proofErr w:type="gramStart"/>
      <w:r w:rsidRPr="00800652">
        <w:rPr>
          <w:rFonts w:ascii="Simplified Arabic" w:hAnsi="Simplified Arabic" w:cs="Simplified Arabic"/>
          <w:sz w:val="28"/>
          <w:szCs w:val="28"/>
          <w:rtl/>
        </w:rPr>
        <w:t>المؤثرات</w:t>
      </w:r>
      <w:proofErr w:type="gramEnd"/>
      <w:r w:rsidRPr="00800652">
        <w:rPr>
          <w:rFonts w:ascii="Simplified Arabic" w:hAnsi="Simplified Arabic" w:cs="Simplified Arabic"/>
          <w:sz w:val="28"/>
          <w:szCs w:val="28"/>
          <w:rtl/>
        </w:rPr>
        <w:t xml:space="preserve"> بالعوامل الآتية: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1-المجادلات والمناظرات الدينية بين أصحاب الاتجاهات البروتستانتية والكاثوليكية </w:t>
      </w:r>
      <w:proofErr w:type="spellStart"/>
      <w:r w:rsidRPr="00800652">
        <w:rPr>
          <w:rFonts w:ascii="Simplified Arabic" w:hAnsi="Simplified Arabic" w:cs="Simplified Arabic"/>
          <w:sz w:val="28"/>
          <w:szCs w:val="28"/>
          <w:rtl/>
        </w:rPr>
        <w:t>والجانسينيّة</w:t>
      </w:r>
      <w:proofErr w:type="spellEnd"/>
      <w:r w:rsidRPr="00800652">
        <w:rPr>
          <w:rFonts w:ascii="Simplified Arabic" w:hAnsi="Simplified Arabic" w:cs="Simplified Arabic"/>
          <w:sz w:val="28"/>
          <w:szCs w:val="28"/>
          <w:rtl/>
        </w:rPr>
        <w:t xml:space="preserve"> والصوفية.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lastRenderedPageBreak/>
        <w:t>2-الدمار والضعف في بنية الدولة في أواخر حكم لويس الرابع عشر من جراء الحروب والكوارث التي لحقت بالشعب، مما ترك أصداءً مأساوية عميقة لدى الكتاب.</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3-الآداب الأجنبية: أثرّ الأدب الإيطالي في الأدب الفرنسي الكلاسيكي، في النصف الأول من القرن السابع عشر     وبقي أدباء الملهاة الفرنسيون يقلدون الملهاة الإسبانية حتى نهاية القرن السابع عشر. ولكنهم سرعان ما تخلصوا من هذه المؤثرات التقليدية منذ عام 1660 إلاّ في القليل النادر، فموليير مثلاً بدأ بتقليد الطليان ثم قلد الإسبان في مسرحية (دون جوان) وفيما عدا ذلك كان فرنسياً بكلّ معنى الكلمة. أما لافونتين فقد قلّد خرافات الأقدمين (</w:t>
      </w:r>
      <w:proofErr w:type="spellStart"/>
      <w:r w:rsidRPr="00800652">
        <w:rPr>
          <w:rFonts w:ascii="Simplified Arabic" w:hAnsi="Simplified Arabic" w:cs="Simplified Arabic"/>
          <w:sz w:val="28"/>
          <w:szCs w:val="28"/>
          <w:rtl/>
        </w:rPr>
        <w:t>إيسوب</w:t>
      </w:r>
      <w:proofErr w:type="spellEnd"/>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ثانياً: </w:t>
      </w:r>
      <w:proofErr w:type="gramStart"/>
      <w:r w:rsidRPr="00800652">
        <w:rPr>
          <w:rFonts w:ascii="Simplified Arabic" w:hAnsi="Simplified Arabic" w:cs="Simplified Arabic"/>
          <w:sz w:val="28"/>
          <w:szCs w:val="28"/>
          <w:rtl/>
        </w:rPr>
        <w:t>فترة</w:t>
      </w:r>
      <w:proofErr w:type="gramEnd"/>
      <w:r w:rsidRPr="00800652">
        <w:rPr>
          <w:rFonts w:ascii="Simplified Arabic" w:hAnsi="Simplified Arabic" w:cs="Simplified Arabic"/>
          <w:sz w:val="28"/>
          <w:szCs w:val="28"/>
          <w:rtl/>
        </w:rPr>
        <w:t xml:space="preserve"> الانتقال: ( 1688-1715)</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w:t>
      </w:r>
      <w:proofErr w:type="gramStart"/>
      <w:r w:rsidRPr="00800652">
        <w:rPr>
          <w:rFonts w:ascii="Simplified Arabic" w:hAnsi="Simplified Arabic" w:cs="Simplified Arabic"/>
          <w:sz w:val="28"/>
          <w:szCs w:val="28"/>
          <w:rtl/>
        </w:rPr>
        <w:t>في</w:t>
      </w:r>
      <w:proofErr w:type="gramEnd"/>
      <w:r w:rsidRPr="00800652">
        <w:rPr>
          <w:rFonts w:ascii="Simplified Arabic" w:hAnsi="Simplified Arabic" w:cs="Simplified Arabic"/>
          <w:sz w:val="28"/>
          <w:szCs w:val="28"/>
          <w:rtl/>
        </w:rPr>
        <w:t xml:space="preserve"> نهاية القرن السابع عشر حدث ردّ فعل نتج عنه صراعٌ بين القدماء والمحدثين. فقد انتهى الأمر بالمحدثين إلى تأليفهم أعمالاً لا يمكن أن تضاهى أعمال القدماء، اذ اضحى الادب ازاء منتج قوميّ جديد يمكن أن توصف نفائسه بأنها أخصب من مؤلفات الأقدمين، وهكذا بدأت  المجاهرة بأن عصر </w:t>
      </w:r>
      <w:proofErr w:type="spellStart"/>
      <w:r w:rsidRPr="00800652">
        <w:rPr>
          <w:rFonts w:ascii="Simplified Arabic" w:hAnsi="Simplified Arabic" w:cs="Simplified Arabic"/>
          <w:sz w:val="28"/>
          <w:szCs w:val="28"/>
          <w:rtl/>
        </w:rPr>
        <w:t>كورنيي</w:t>
      </w:r>
      <w:proofErr w:type="spellEnd"/>
      <w:r w:rsidRPr="00800652">
        <w:rPr>
          <w:rFonts w:ascii="Simplified Arabic" w:hAnsi="Simplified Arabic" w:cs="Simplified Arabic"/>
          <w:sz w:val="28"/>
          <w:szCs w:val="28"/>
          <w:rtl/>
        </w:rPr>
        <w:t xml:space="preserve"> وموليير وراسين يعادل من حيث الكيفية والكمية عصر الاقدمين وذهب مؤيدو هذه الفكرة الصحيحة في حد ذاتها إلى أبعد من ذلك، حين أعلنوا -دون حق في هذه المرة - تفوق المحدثين على القدماء. وبلغ بهم الأمر إلى ثلب القدماء إذا كانوا في معرض الثناء على المحدثين، وإلى الخلط بين الجيد والرديء من الكتاب المحدثين. </w:t>
      </w:r>
      <w:proofErr w:type="gramStart"/>
      <w:r w:rsidRPr="00800652">
        <w:rPr>
          <w:rFonts w:ascii="Simplified Arabic" w:hAnsi="Simplified Arabic" w:cs="Simplified Arabic"/>
          <w:sz w:val="28"/>
          <w:szCs w:val="28"/>
          <w:rtl/>
        </w:rPr>
        <w:t>وكان</w:t>
      </w:r>
      <w:proofErr w:type="gramEnd"/>
      <w:r w:rsidRPr="00800652">
        <w:rPr>
          <w:rFonts w:ascii="Simplified Arabic" w:hAnsi="Simplified Arabic" w:cs="Simplified Arabic"/>
          <w:sz w:val="28"/>
          <w:szCs w:val="28"/>
          <w:rtl/>
        </w:rPr>
        <w:t xml:space="preserve"> لا بدّ لهذا الموقف من أن يثير احتجاجاً متطرفاً أيضاً لدى أنصار القدماء إذ وقفوا متعصبين إلى من كانوا يعدّونهم نماذج عالية لا تضاهى.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وثمة أسباب أخرى عملت في ترجيح تيار الحداثة </w:t>
      </w:r>
      <w:proofErr w:type="gramStart"/>
      <w:r w:rsidRPr="00800652">
        <w:rPr>
          <w:rFonts w:ascii="Simplified Arabic" w:hAnsi="Simplified Arabic" w:cs="Simplified Arabic"/>
          <w:sz w:val="28"/>
          <w:szCs w:val="28"/>
          <w:rtl/>
        </w:rPr>
        <w:t>وهي</w:t>
      </w:r>
      <w:proofErr w:type="gramEnd"/>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1-تطورُ العلوم، ولا سيما التطبيقية، ممّا سوّغ فكرة ضرورة التطور في الآداب وشرعيتها قياساً على العلوم.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2-</w:t>
      </w:r>
      <w:proofErr w:type="gramStart"/>
      <w:r w:rsidRPr="00800652">
        <w:rPr>
          <w:rFonts w:ascii="Simplified Arabic" w:hAnsi="Simplified Arabic" w:cs="Simplified Arabic"/>
          <w:sz w:val="28"/>
          <w:szCs w:val="28"/>
          <w:rtl/>
        </w:rPr>
        <w:t>كانت</w:t>
      </w:r>
      <w:proofErr w:type="gramEnd"/>
      <w:r w:rsidRPr="00800652">
        <w:rPr>
          <w:rFonts w:ascii="Simplified Arabic" w:hAnsi="Simplified Arabic" w:cs="Simplified Arabic"/>
          <w:sz w:val="28"/>
          <w:szCs w:val="28"/>
          <w:rtl/>
        </w:rPr>
        <w:t xml:space="preserve"> الكنيسة والأفكار المسيحية إلى جانب أنصار الجديد من حيث إن التفوق الأخلاقي المسيحي لا بد أن يقتضي تفوقاً أدبياً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lastRenderedPageBreak/>
        <w:t>3-</w:t>
      </w:r>
      <w:proofErr w:type="gramStart"/>
      <w:r w:rsidRPr="00800652">
        <w:rPr>
          <w:rFonts w:ascii="Simplified Arabic" w:hAnsi="Simplified Arabic" w:cs="Simplified Arabic"/>
          <w:sz w:val="28"/>
          <w:szCs w:val="28"/>
          <w:rtl/>
        </w:rPr>
        <w:t>كان</w:t>
      </w:r>
      <w:proofErr w:type="gramEnd"/>
      <w:r w:rsidRPr="00800652">
        <w:rPr>
          <w:rFonts w:ascii="Simplified Arabic" w:hAnsi="Simplified Arabic" w:cs="Simplified Arabic"/>
          <w:sz w:val="28"/>
          <w:szCs w:val="28"/>
          <w:rtl/>
        </w:rPr>
        <w:t xml:space="preserve"> لا بد للفردية التي خنقتها الكلاسيكية من أن تجنح وتتمرد معلنة حقوقها في التخيل والإبداع الخيالي المتوثب والاعتراف بالعواطف الفردية في مقابل هيمنة الفكر والقواعد.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proofErr w:type="gramStart"/>
      <w:r w:rsidRPr="00800652">
        <w:rPr>
          <w:rFonts w:ascii="Simplified Arabic" w:hAnsi="Simplified Arabic" w:cs="Simplified Arabic"/>
          <w:sz w:val="28"/>
          <w:szCs w:val="28"/>
          <w:rtl/>
        </w:rPr>
        <w:t>خصائص</w:t>
      </w:r>
      <w:proofErr w:type="gramEnd"/>
      <w:r w:rsidRPr="00800652">
        <w:rPr>
          <w:rFonts w:ascii="Simplified Arabic" w:hAnsi="Simplified Arabic" w:cs="Simplified Arabic"/>
          <w:sz w:val="28"/>
          <w:szCs w:val="28"/>
          <w:rtl/>
        </w:rPr>
        <w:t xml:space="preserve"> الكلاسيكيّة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1-التعويل على الحقيقة أو ما يشببها: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وهذا يعني الاقتراب من الواقع </w:t>
      </w:r>
      <w:proofErr w:type="gramStart"/>
      <w:r w:rsidRPr="00800652">
        <w:rPr>
          <w:rFonts w:ascii="Simplified Arabic" w:hAnsi="Simplified Arabic" w:cs="Simplified Arabic"/>
          <w:sz w:val="28"/>
          <w:szCs w:val="28"/>
          <w:rtl/>
        </w:rPr>
        <w:t>والابتعاد</w:t>
      </w:r>
      <w:proofErr w:type="gramEnd"/>
      <w:r w:rsidRPr="00800652">
        <w:rPr>
          <w:rFonts w:ascii="Simplified Arabic" w:hAnsi="Simplified Arabic" w:cs="Simplified Arabic"/>
          <w:sz w:val="28"/>
          <w:szCs w:val="28"/>
          <w:rtl/>
        </w:rPr>
        <w:t xml:space="preserve"> عن نزوات الخيال والوهم وهذيان العقل. فالحقيقيّ </w:t>
      </w:r>
      <w:proofErr w:type="gramStart"/>
      <w:r w:rsidRPr="00800652">
        <w:rPr>
          <w:rFonts w:ascii="Simplified Arabic" w:hAnsi="Simplified Arabic" w:cs="Simplified Arabic"/>
          <w:sz w:val="28"/>
          <w:szCs w:val="28"/>
          <w:rtl/>
        </w:rPr>
        <w:t>وحده</w:t>
      </w:r>
      <w:proofErr w:type="gramEnd"/>
      <w:r w:rsidRPr="00800652">
        <w:rPr>
          <w:rFonts w:ascii="Simplified Arabic" w:hAnsi="Simplified Arabic" w:cs="Simplified Arabic"/>
          <w:sz w:val="28"/>
          <w:szCs w:val="28"/>
          <w:rtl/>
        </w:rPr>
        <w:t xml:space="preserve"> هو الجميل، وهو الطبيعيّ.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2-العقلانية: </w:t>
      </w:r>
    </w:p>
    <w:p w:rsidR="00800652" w:rsidRPr="00800652" w:rsidRDefault="00800652" w:rsidP="00800652">
      <w:pPr>
        <w:rPr>
          <w:rFonts w:ascii="Simplified Arabic" w:hAnsi="Simplified Arabic" w:cs="Simplified Arabic"/>
          <w:sz w:val="28"/>
          <w:szCs w:val="28"/>
          <w:rtl/>
        </w:rPr>
      </w:pPr>
      <w:proofErr w:type="gramStart"/>
      <w:r w:rsidRPr="00800652">
        <w:rPr>
          <w:rFonts w:ascii="Simplified Arabic" w:hAnsi="Simplified Arabic" w:cs="Simplified Arabic"/>
          <w:sz w:val="28"/>
          <w:szCs w:val="28"/>
          <w:rtl/>
        </w:rPr>
        <w:t>إن</w:t>
      </w:r>
      <w:proofErr w:type="gramEnd"/>
      <w:r w:rsidRPr="00800652">
        <w:rPr>
          <w:rFonts w:ascii="Simplified Arabic" w:hAnsi="Simplified Arabic" w:cs="Simplified Arabic"/>
          <w:sz w:val="28"/>
          <w:szCs w:val="28"/>
          <w:rtl/>
        </w:rPr>
        <w:t xml:space="preserve"> العقل وحده هو الحكم الموجّه، وبه نستطيع التمييز بين الحقيقي والمزيف والنسبيّ والمطلق والخاص والعام. </w:t>
      </w:r>
      <w:proofErr w:type="gramStart"/>
      <w:r w:rsidRPr="00800652">
        <w:rPr>
          <w:rFonts w:ascii="Simplified Arabic" w:hAnsi="Simplified Arabic" w:cs="Simplified Arabic"/>
          <w:sz w:val="28"/>
          <w:szCs w:val="28"/>
          <w:rtl/>
        </w:rPr>
        <w:t>وهو</w:t>
      </w:r>
      <w:proofErr w:type="gramEnd"/>
      <w:r w:rsidRPr="00800652">
        <w:rPr>
          <w:rFonts w:ascii="Simplified Arabic" w:hAnsi="Simplified Arabic" w:cs="Simplified Arabic"/>
          <w:sz w:val="28"/>
          <w:szCs w:val="28"/>
          <w:rtl/>
        </w:rPr>
        <w:t xml:space="preserve"> الذي يمنعنا من أن ننساق إلى نزوات الخيال والأمور غير الواقعية والمبالغة في التعبير. ومن هنا غابت الغنائية المعتمدة على الخيال </w:t>
      </w:r>
      <w:proofErr w:type="gramStart"/>
      <w:r w:rsidRPr="00800652">
        <w:rPr>
          <w:rFonts w:ascii="Simplified Arabic" w:hAnsi="Simplified Arabic" w:cs="Simplified Arabic"/>
          <w:sz w:val="28"/>
          <w:szCs w:val="28"/>
          <w:rtl/>
        </w:rPr>
        <w:t>والأحلام</w:t>
      </w:r>
      <w:proofErr w:type="gramEnd"/>
      <w:r w:rsidRPr="00800652">
        <w:rPr>
          <w:rFonts w:ascii="Simplified Arabic" w:hAnsi="Simplified Arabic" w:cs="Simplified Arabic"/>
          <w:sz w:val="28"/>
          <w:szCs w:val="28"/>
          <w:rtl/>
        </w:rPr>
        <w:t xml:space="preserve"> والعواطف القويّة.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3-</w:t>
      </w:r>
      <w:proofErr w:type="gramStart"/>
      <w:r w:rsidRPr="00800652">
        <w:rPr>
          <w:rFonts w:ascii="Simplified Arabic" w:hAnsi="Simplified Arabic" w:cs="Simplified Arabic"/>
          <w:sz w:val="28"/>
          <w:szCs w:val="28"/>
          <w:rtl/>
        </w:rPr>
        <w:t>تقليد</w:t>
      </w:r>
      <w:proofErr w:type="gramEnd"/>
      <w:r w:rsidRPr="00800652">
        <w:rPr>
          <w:rFonts w:ascii="Simplified Arabic" w:hAnsi="Simplified Arabic" w:cs="Simplified Arabic"/>
          <w:sz w:val="28"/>
          <w:szCs w:val="28"/>
          <w:rtl/>
        </w:rPr>
        <w:t xml:space="preserve"> القدماء: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كان الأدباء قبل القرن السابع عشر ينظرون إلى قدماء اليونان واللاتين نظرة احترام وتقديس، ويعدونهم الأساتذة الشرعيين في الأجناس الأدبية كلها.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ويرى </w:t>
      </w:r>
      <w:proofErr w:type="spellStart"/>
      <w:r w:rsidRPr="00800652">
        <w:rPr>
          <w:rFonts w:ascii="Simplified Arabic" w:hAnsi="Simplified Arabic" w:cs="Simplified Arabic"/>
          <w:sz w:val="28"/>
          <w:szCs w:val="28"/>
          <w:rtl/>
        </w:rPr>
        <w:t>بوالو</w:t>
      </w:r>
      <w:proofErr w:type="spellEnd"/>
      <w:r w:rsidRPr="00800652">
        <w:rPr>
          <w:rFonts w:ascii="Simplified Arabic" w:hAnsi="Simplified Arabic" w:cs="Simplified Arabic"/>
          <w:sz w:val="28"/>
          <w:szCs w:val="28"/>
          <w:rtl/>
        </w:rPr>
        <w:t xml:space="preserve"> أن تكوين الملكة العقلية الصائبة لا يكون إلاّ بدراسة القدماء، لأنهم كانوا أقرب منا إلى الطبيع</w:t>
      </w:r>
      <w:proofErr w:type="gramStart"/>
      <w:r w:rsidRPr="00800652">
        <w:rPr>
          <w:rFonts w:ascii="Simplified Arabic" w:hAnsi="Simplified Arabic" w:cs="Simplified Arabic"/>
          <w:sz w:val="28"/>
          <w:szCs w:val="28"/>
          <w:rtl/>
        </w:rPr>
        <w:t xml:space="preserve">ة، ولذلك </w:t>
      </w:r>
      <w:proofErr w:type="gramEnd"/>
      <w:r w:rsidRPr="00800652">
        <w:rPr>
          <w:rFonts w:ascii="Simplified Arabic" w:hAnsi="Simplified Arabic" w:cs="Simplified Arabic"/>
          <w:sz w:val="28"/>
          <w:szCs w:val="28"/>
          <w:rtl/>
        </w:rPr>
        <w:t>حللوها بمزيد من البساطة، واستطاعت مؤلفاتهم التي أنجزوها في حضارتهم القديمة المغايرة لحضارتنا أن تصمد أمام الكثير من التغيرات السياسية والدينية والأخلاقية والفنّية، وما ذاك إلا لأنها تحتوي على الكونيّ الحقيقي والإنسانيّ الحقيقي. ففي مدارسهم نتعلم كيف نكتشف الإنسان من خلال الأفراد، وبتقليدهم تستحق مؤلفاتنا بدورها الحياة في الأجيال القادمة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lastRenderedPageBreak/>
        <w:t>4-</w:t>
      </w:r>
      <w:proofErr w:type="gramStart"/>
      <w:r w:rsidRPr="00800652">
        <w:rPr>
          <w:rFonts w:ascii="Simplified Arabic" w:hAnsi="Simplified Arabic" w:cs="Simplified Arabic"/>
          <w:sz w:val="28"/>
          <w:szCs w:val="28"/>
          <w:rtl/>
        </w:rPr>
        <w:t>التأثير</w:t>
      </w:r>
      <w:proofErr w:type="gramEnd"/>
      <w:r w:rsidRPr="00800652">
        <w:rPr>
          <w:rFonts w:ascii="Simplified Arabic" w:hAnsi="Simplified Arabic" w:cs="Simplified Arabic"/>
          <w:sz w:val="28"/>
          <w:szCs w:val="28"/>
          <w:rtl/>
        </w:rPr>
        <w:t xml:space="preserve"> المسيحي: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كان أدباء الكلاسيكية يلتمسون لدى القدماء مساحات مشتركة تاريخية وأخلاقية ليغنوها بما اكتسبته النفس الإنسانية من المسيحية، وأجناساً أدبية ليطوروها بما يوافق العالم المعاصر المهذّب: وإن المسيحية ذاتها تحث الإنسان المخرّب من الداخل إلى تزكية نفسه ومقاومة ميوله السيّئة، ولم يكن لديها مانع من إحياء الآداب القديمة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5-</w:t>
      </w:r>
      <w:proofErr w:type="gramStart"/>
      <w:r w:rsidRPr="00800652">
        <w:rPr>
          <w:rFonts w:ascii="Simplified Arabic" w:hAnsi="Simplified Arabic" w:cs="Simplified Arabic"/>
          <w:sz w:val="28"/>
          <w:szCs w:val="28"/>
          <w:rtl/>
        </w:rPr>
        <w:t>الإتقان</w:t>
      </w:r>
      <w:proofErr w:type="gramEnd"/>
      <w:r w:rsidRPr="00800652">
        <w:rPr>
          <w:rFonts w:ascii="Simplified Arabic" w:hAnsi="Simplified Arabic" w:cs="Simplified Arabic"/>
          <w:sz w:val="28"/>
          <w:szCs w:val="28"/>
          <w:rtl/>
        </w:rPr>
        <w:t xml:space="preserve"> الفني: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لا </w:t>
      </w:r>
      <w:proofErr w:type="gramStart"/>
      <w:r w:rsidRPr="00800652">
        <w:rPr>
          <w:rFonts w:ascii="Simplified Arabic" w:hAnsi="Simplified Arabic" w:cs="Simplified Arabic"/>
          <w:sz w:val="28"/>
          <w:szCs w:val="28"/>
          <w:rtl/>
        </w:rPr>
        <w:t>مجال</w:t>
      </w:r>
      <w:proofErr w:type="gramEnd"/>
      <w:r w:rsidRPr="00800652">
        <w:rPr>
          <w:rFonts w:ascii="Simplified Arabic" w:hAnsi="Simplified Arabic" w:cs="Simplified Arabic"/>
          <w:sz w:val="28"/>
          <w:szCs w:val="28"/>
          <w:rtl/>
        </w:rPr>
        <w:t xml:space="preserve"> في الكلاسيكية إلى الجموح والخروج عن القواعد. </w:t>
      </w:r>
      <w:proofErr w:type="gramStart"/>
      <w:r w:rsidRPr="00800652">
        <w:rPr>
          <w:rFonts w:ascii="Simplified Arabic" w:hAnsi="Simplified Arabic" w:cs="Simplified Arabic"/>
          <w:sz w:val="28"/>
          <w:szCs w:val="28"/>
          <w:rtl/>
        </w:rPr>
        <w:t>ولا</w:t>
      </w:r>
      <w:proofErr w:type="gramEnd"/>
      <w:r w:rsidRPr="00800652">
        <w:rPr>
          <w:rFonts w:ascii="Simplified Arabic" w:hAnsi="Simplified Arabic" w:cs="Simplified Arabic"/>
          <w:sz w:val="28"/>
          <w:szCs w:val="28"/>
          <w:rtl/>
        </w:rPr>
        <w:t xml:space="preserve"> بدّ للكاتب من أن يتقن فنه ويصقله إلى درجة الكمال، ولكن بشرط المحافظة على البساطة وعدم التكلف والتصنّع. </w:t>
      </w:r>
      <w:proofErr w:type="gramStart"/>
      <w:r w:rsidRPr="00800652">
        <w:rPr>
          <w:rFonts w:ascii="Simplified Arabic" w:hAnsi="Simplified Arabic" w:cs="Simplified Arabic"/>
          <w:sz w:val="28"/>
          <w:szCs w:val="28"/>
          <w:rtl/>
        </w:rPr>
        <w:t>والجمال</w:t>
      </w:r>
      <w:proofErr w:type="gramEnd"/>
      <w:r w:rsidRPr="00800652">
        <w:rPr>
          <w:rFonts w:ascii="Simplified Arabic" w:hAnsi="Simplified Arabic" w:cs="Simplified Arabic"/>
          <w:sz w:val="28"/>
          <w:szCs w:val="28"/>
          <w:rtl/>
        </w:rPr>
        <w:t xml:space="preserve"> الفني معاودة العمل بالتهذيب على أن لا تكبح القواعدُ وثباتِ الروح والموهبة. وأوضحُ مثال لهذه المعادلة فن </w:t>
      </w:r>
      <w:proofErr w:type="gramStart"/>
      <w:r w:rsidRPr="00800652">
        <w:rPr>
          <w:rFonts w:ascii="Simplified Arabic" w:hAnsi="Simplified Arabic" w:cs="Simplified Arabic"/>
          <w:sz w:val="28"/>
          <w:szCs w:val="28"/>
          <w:rtl/>
        </w:rPr>
        <w:t>التراجيديا</w:t>
      </w:r>
      <w:proofErr w:type="gramEnd"/>
      <w:r w:rsidRPr="00800652">
        <w:rPr>
          <w:rFonts w:ascii="Simplified Arabic" w:hAnsi="Simplified Arabic" w:cs="Simplified Arabic"/>
          <w:sz w:val="28"/>
          <w:szCs w:val="28"/>
          <w:rtl/>
        </w:rPr>
        <w:t xml:space="preserve"> الكلاسيكية التي تقيّدت بنظرية الأجناس والوحدات الثّلاث إطاراً للإبداع. </w:t>
      </w:r>
    </w:p>
    <w:p w:rsidR="00800652" w:rsidRPr="00800652" w:rsidRDefault="00800652" w:rsidP="00800652">
      <w:pPr>
        <w:rPr>
          <w:rFonts w:ascii="Simplified Arabic" w:hAnsi="Simplified Arabic" w:cs="Simplified Arabic"/>
          <w:sz w:val="28"/>
          <w:szCs w:val="28"/>
          <w:rtl/>
        </w:rPr>
      </w:pP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6-</w:t>
      </w:r>
      <w:proofErr w:type="gramStart"/>
      <w:r w:rsidRPr="00800652">
        <w:rPr>
          <w:rFonts w:ascii="Simplified Arabic" w:hAnsi="Simplified Arabic" w:cs="Simplified Arabic"/>
          <w:sz w:val="28"/>
          <w:szCs w:val="28"/>
          <w:rtl/>
        </w:rPr>
        <w:t>القيم</w:t>
      </w:r>
      <w:proofErr w:type="gramEnd"/>
      <w:r w:rsidRPr="00800652">
        <w:rPr>
          <w:rFonts w:ascii="Simplified Arabic" w:hAnsi="Simplified Arabic" w:cs="Simplified Arabic"/>
          <w:sz w:val="28"/>
          <w:szCs w:val="28"/>
          <w:rtl/>
        </w:rPr>
        <w:t xml:space="preserve"> الأخلاقية: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 xml:space="preserve">أن الجمال الفني لا يُبتغى لذاته أو لمجرد الإمتاع، بل لا بد معه من مثالٍ أخلاقي وروحيّ يرمي إلى رفع الإنسان إلى حالة أفضل، إن الجمال والخير صنوان لا يفترقان في المعيار المسيحي، ولذلك يجب أن يلتقي الإنساني </w:t>
      </w:r>
      <w:proofErr w:type="spellStart"/>
      <w:r w:rsidRPr="00800652">
        <w:rPr>
          <w:rFonts w:ascii="Simplified Arabic" w:hAnsi="Simplified Arabic" w:cs="Simplified Arabic"/>
          <w:sz w:val="28"/>
          <w:szCs w:val="28"/>
          <w:rtl/>
        </w:rPr>
        <w:t>والألهي</w:t>
      </w:r>
      <w:proofErr w:type="spellEnd"/>
      <w:r w:rsidRPr="00800652">
        <w:rPr>
          <w:rFonts w:ascii="Simplified Arabic" w:hAnsi="Simplified Arabic" w:cs="Simplified Arabic"/>
          <w:sz w:val="28"/>
          <w:szCs w:val="28"/>
          <w:rtl/>
        </w:rPr>
        <w:t xml:space="preserve"> في النص الأدبي، وإن الفصاحة هبة من السماء ينبغي أن تستخدم في حث الإنسان إلى الفضيلة. </w:t>
      </w:r>
      <w:proofErr w:type="gramStart"/>
      <w:r w:rsidRPr="00800652">
        <w:rPr>
          <w:rFonts w:ascii="Simplified Arabic" w:hAnsi="Simplified Arabic" w:cs="Simplified Arabic"/>
          <w:sz w:val="28"/>
          <w:szCs w:val="28"/>
          <w:rtl/>
        </w:rPr>
        <w:t>ولذلك</w:t>
      </w:r>
      <w:proofErr w:type="gramEnd"/>
      <w:r w:rsidRPr="00800652">
        <w:rPr>
          <w:rFonts w:ascii="Simplified Arabic" w:hAnsi="Simplified Arabic" w:cs="Simplified Arabic"/>
          <w:sz w:val="28"/>
          <w:szCs w:val="28"/>
          <w:rtl/>
        </w:rPr>
        <w:t xml:space="preserve"> اتجه الكتاب إلى معالجة المشكلات الإنسانية كالحبّ والبغض والهوى والغيرة والعقل والواجب والعاطفة والرياء والبخل.. وهكذا تبلور في الكلاسيكية اتجاه عام يرمي إلى صوغ مثال جماليّ وأخلاقي موحّد، ينطلق من وحدةٍ ذوقية في الشعر والنثر، كانت من أبرز سمات العصر التي عبّر عنها النقاد من بلزاك إلى </w:t>
      </w:r>
      <w:proofErr w:type="spellStart"/>
      <w:r w:rsidRPr="00800652">
        <w:rPr>
          <w:rFonts w:ascii="Simplified Arabic" w:hAnsi="Simplified Arabic" w:cs="Simplified Arabic"/>
          <w:sz w:val="28"/>
          <w:szCs w:val="28"/>
          <w:rtl/>
        </w:rPr>
        <w:t>بوالو</w:t>
      </w:r>
      <w:proofErr w:type="spellEnd"/>
      <w:r w:rsidRPr="00800652">
        <w:rPr>
          <w:rFonts w:ascii="Simplified Arabic" w:hAnsi="Simplified Arabic" w:cs="Simplified Arabic"/>
          <w:sz w:val="28"/>
          <w:szCs w:val="28"/>
          <w:rtl/>
        </w:rPr>
        <w:t xml:space="preserve">. </w:t>
      </w:r>
    </w:p>
    <w:p w:rsidR="00800652" w:rsidRPr="00800652" w:rsidRDefault="00800652" w:rsidP="00800652">
      <w:pPr>
        <w:rPr>
          <w:rFonts w:ascii="Simplified Arabic" w:hAnsi="Simplified Arabic" w:cs="Simplified Arabic"/>
          <w:sz w:val="28"/>
          <w:szCs w:val="28"/>
          <w:rtl/>
        </w:rPr>
      </w:pPr>
      <w:r w:rsidRPr="00800652">
        <w:rPr>
          <w:rFonts w:ascii="Simplified Arabic" w:hAnsi="Simplified Arabic" w:cs="Simplified Arabic"/>
          <w:sz w:val="28"/>
          <w:szCs w:val="28"/>
          <w:rtl/>
        </w:rPr>
        <w:t>7-</w:t>
      </w:r>
      <w:proofErr w:type="gramStart"/>
      <w:r w:rsidRPr="00800652">
        <w:rPr>
          <w:rFonts w:ascii="Simplified Arabic" w:hAnsi="Simplified Arabic" w:cs="Simplified Arabic"/>
          <w:sz w:val="28"/>
          <w:szCs w:val="28"/>
          <w:rtl/>
        </w:rPr>
        <w:t>أدب</w:t>
      </w:r>
      <w:proofErr w:type="gramEnd"/>
      <w:r w:rsidRPr="00800652">
        <w:rPr>
          <w:rFonts w:ascii="Simplified Arabic" w:hAnsi="Simplified Arabic" w:cs="Simplified Arabic"/>
          <w:sz w:val="28"/>
          <w:szCs w:val="28"/>
          <w:rtl/>
        </w:rPr>
        <w:t xml:space="preserve"> إنساني: </w:t>
      </w:r>
    </w:p>
    <w:p w:rsidR="009D58B2" w:rsidRPr="00800652" w:rsidRDefault="00800652" w:rsidP="00800652">
      <w:pPr>
        <w:rPr>
          <w:rFonts w:ascii="Simplified Arabic" w:hAnsi="Simplified Arabic" w:cs="Simplified Arabic"/>
          <w:sz w:val="28"/>
          <w:szCs w:val="28"/>
        </w:rPr>
      </w:pPr>
      <w:r w:rsidRPr="00800652">
        <w:rPr>
          <w:rFonts w:ascii="Simplified Arabic" w:hAnsi="Simplified Arabic" w:cs="Simplified Arabic"/>
          <w:sz w:val="28"/>
          <w:szCs w:val="28"/>
          <w:rtl/>
        </w:rPr>
        <w:t xml:space="preserve">يقول بيير جانيه : "إن أَدبنا الكلاسيكيّ أدب إنسانيّ مطلقاً، نشأ من الإنساني وتوجّه لتلبية حاجات الإنسان" لقد كان الأدباء على اختلاف أنواعهم الأدبية ينطلقون من النفس الإنسانية </w:t>
      </w:r>
      <w:proofErr w:type="spellStart"/>
      <w:r w:rsidRPr="00800652">
        <w:rPr>
          <w:rFonts w:ascii="Simplified Arabic" w:hAnsi="Simplified Arabic" w:cs="Simplified Arabic"/>
          <w:sz w:val="28"/>
          <w:szCs w:val="28"/>
          <w:rtl/>
        </w:rPr>
        <w:t>بعموميتها</w:t>
      </w:r>
      <w:proofErr w:type="spellEnd"/>
      <w:r w:rsidRPr="00800652">
        <w:rPr>
          <w:rFonts w:ascii="Simplified Arabic" w:hAnsi="Simplified Arabic" w:cs="Simplified Arabic"/>
          <w:sz w:val="28"/>
          <w:szCs w:val="28"/>
          <w:rtl/>
        </w:rPr>
        <w:t xml:space="preserve"> ويتجهون إلى النفس الإنسانية.</w:t>
      </w:r>
      <w:bookmarkEnd w:id="0"/>
    </w:p>
    <w:sectPr w:rsidR="009D58B2" w:rsidRPr="00800652"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652"/>
    <w:rsid w:val="00800652"/>
    <w:rsid w:val="009D58B2"/>
    <w:rsid w:val="009E23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1606</Words>
  <Characters>9160</Characters>
  <Application>Microsoft Office Word</Application>
  <DocSecurity>0</DocSecurity>
  <Lines>76</Lines>
  <Paragraphs>21</Paragraphs>
  <ScaleCrop>false</ScaleCrop>
  <Company>Ahmed-Under</Company>
  <LinksUpToDate>false</LinksUpToDate>
  <CharactersWithSpaces>10745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Dhabi</cp:lastModifiedBy>
  <cp:revision>1</cp:revision>
  <dcterms:created xsi:type="dcterms:W3CDTF">2016-01-09T20:23:00Z</dcterms:created>
  <dcterms:modified xsi:type="dcterms:W3CDTF">2016-01-09T20:24:00Z</dcterms:modified>
</cp:coreProperties>
</file>