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AC" w:rsidRPr="005E1A52" w:rsidRDefault="00646FAC" w:rsidP="00646FAC">
      <w:pPr>
        <w:jc w:val="center"/>
        <w:rPr>
          <w:rFonts w:cs="Simplified Arabic" w:hint="cs"/>
          <w:b/>
          <w:bCs/>
          <w:sz w:val="44"/>
          <w:szCs w:val="44"/>
          <w:u w:val="single"/>
          <w:rtl/>
          <w:lang w:bidi="ar-IQ"/>
        </w:rPr>
      </w:pPr>
      <w:r w:rsidRPr="005E1A52">
        <w:rPr>
          <w:rFonts w:cs="Simplified Arabic" w:hint="cs"/>
          <w:b/>
          <w:bCs/>
          <w:sz w:val="44"/>
          <w:szCs w:val="44"/>
          <w:u w:val="single"/>
          <w:rtl/>
          <w:lang w:bidi="ar-IQ"/>
        </w:rPr>
        <w:t>المحاضرة السابعة</w:t>
      </w:r>
    </w:p>
    <w:p w:rsidR="00646FAC" w:rsidRDefault="00646FAC" w:rsidP="00646FAC">
      <w:pPr>
        <w:rPr>
          <w:rFonts w:cs="Simplified Arabic" w:hint="cs"/>
          <w:sz w:val="32"/>
          <w:szCs w:val="32"/>
          <w:rtl/>
          <w:lang w:bidi="ar-IQ"/>
        </w:rPr>
      </w:pPr>
    </w:p>
    <w:p w:rsidR="00646FAC" w:rsidRDefault="00646FAC" w:rsidP="00646FAC">
      <w:pPr>
        <w:rPr>
          <w:rFonts w:cs="Simplified Arabic" w:hint="cs"/>
          <w:b/>
          <w:bCs/>
          <w:sz w:val="40"/>
          <w:szCs w:val="40"/>
          <w:u w:val="single"/>
          <w:rtl/>
          <w:lang w:bidi="ar-IQ"/>
        </w:rPr>
      </w:pPr>
      <w:r w:rsidRPr="00542C8C">
        <w:rPr>
          <w:rFonts w:cs="Simplified Arabic" w:hint="cs"/>
          <w:b/>
          <w:bCs/>
          <w:sz w:val="40"/>
          <w:szCs w:val="40"/>
          <w:u w:val="single"/>
          <w:rtl/>
          <w:lang w:bidi="ar-IQ"/>
        </w:rPr>
        <w:t>طرق جمع المعلومات حول الوظيفة</w:t>
      </w:r>
    </w:p>
    <w:p w:rsidR="00646FAC" w:rsidRPr="00ED1A7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 w:rsidRPr="00ED1A7C">
        <w:rPr>
          <w:rFonts w:cs="Simplified Arabic" w:hint="cs"/>
          <w:b/>
          <w:bCs/>
          <w:sz w:val="36"/>
          <w:szCs w:val="36"/>
          <w:rtl/>
          <w:lang w:bidi="ar-IQ"/>
        </w:rPr>
        <w:t>1-طريقة الملاحظة ( مراقبة أداء العاملين وتسجيل خصائص الوظيفة).</w:t>
      </w:r>
    </w:p>
    <w:p w:rsidR="00646FAC" w:rsidRPr="00ED1A7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 w:rsidRPr="00ED1A7C">
        <w:rPr>
          <w:rFonts w:cs="Simplified Arabic" w:hint="cs"/>
          <w:b/>
          <w:bCs/>
          <w:sz w:val="36"/>
          <w:szCs w:val="36"/>
          <w:rtl/>
          <w:lang w:bidi="ar-IQ"/>
        </w:rPr>
        <w:t>2-طريقة المقابلة مع العاملين وطرح أسئلة حول وظائفهم.</w:t>
      </w:r>
    </w:p>
    <w:p w:rsidR="00646FAC" w:rsidRPr="00ED1A7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 w:rsidRPr="00ED1A7C">
        <w:rPr>
          <w:rFonts w:cs="Simplified Arabic" w:hint="cs"/>
          <w:b/>
          <w:bCs/>
          <w:sz w:val="36"/>
          <w:szCs w:val="36"/>
          <w:rtl/>
          <w:lang w:bidi="ar-IQ"/>
        </w:rPr>
        <w:t>3-طريقة قوائم الاستقصاء( الاستبانة).</w:t>
      </w:r>
    </w:p>
    <w:p w:rsidR="00646FAC" w:rsidRPr="00ED1A7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 w:rsidRPr="00ED1A7C">
        <w:rPr>
          <w:rFonts w:cs="Simplified Arabic" w:hint="cs"/>
          <w:b/>
          <w:bCs/>
          <w:sz w:val="36"/>
          <w:szCs w:val="36"/>
          <w:rtl/>
          <w:lang w:bidi="ar-IQ"/>
        </w:rPr>
        <w:t>4-طريقة السجلات الرسمية ( سجلات النشاطات اليومية التي يؤديها الموظف).</w:t>
      </w:r>
    </w:p>
    <w:p w:rsidR="00646FA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 w:rsidRPr="00ED1A7C">
        <w:rPr>
          <w:rFonts w:cs="Simplified Arabic" w:hint="cs"/>
          <w:b/>
          <w:bCs/>
          <w:sz w:val="36"/>
          <w:szCs w:val="36"/>
          <w:rtl/>
          <w:lang w:bidi="ar-IQ"/>
        </w:rPr>
        <w:t>5- طريقة المؤتمرات التقنية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ED1A7C">
        <w:rPr>
          <w:rFonts w:cs="Simplified Arabic" w:hint="cs"/>
          <w:b/>
          <w:bCs/>
          <w:sz w:val="36"/>
          <w:szCs w:val="36"/>
          <w:rtl/>
          <w:lang w:bidi="ar-IQ"/>
        </w:rPr>
        <w:t>( من قبل متخصصين وذلك من خلال عقد ندوات يشارك في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Pr="00ED1A7C">
        <w:rPr>
          <w:rFonts w:cs="Simplified Arabic" w:hint="cs"/>
          <w:b/>
          <w:bCs/>
          <w:sz w:val="36"/>
          <w:szCs w:val="36"/>
          <w:rtl/>
          <w:lang w:bidi="ar-IQ"/>
        </w:rPr>
        <w:t>ا المشرفون المباشرون في المنظمة إضافة إلى مهندسي ومصممي الوظائف ممن يمتلكون خبرة واسعة عن الوظائف في المنظمة).</w:t>
      </w:r>
    </w:p>
    <w:p w:rsidR="00646FA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</w:p>
    <w:p w:rsidR="00646FA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</w:p>
    <w:p w:rsidR="00646FAC" w:rsidRPr="00ED1A7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</w:p>
    <w:p w:rsidR="00646FAC" w:rsidRDefault="00646FAC" w:rsidP="00646FAC">
      <w:pPr>
        <w:jc w:val="center"/>
        <w:rPr>
          <w:rFonts w:cs="Simplified Arabic" w:hint="cs"/>
          <w:sz w:val="32"/>
          <w:szCs w:val="32"/>
          <w:rtl/>
          <w:lang w:bidi="ar-IQ"/>
        </w:rPr>
      </w:pPr>
    </w:p>
    <w:p w:rsidR="00646FAC" w:rsidRDefault="00646FAC" w:rsidP="00646FAC">
      <w:pPr>
        <w:jc w:val="center"/>
        <w:rPr>
          <w:rFonts w:cs="Simplified Arabic" w:hint="cs"/>
          <w:sz w:val="32"/>
          <w:szCs w:val="32"/>
          <w:rtl/>
          <w:lang w:bidi="ar-IQ"/>
        </w:rPr>
      </w:pPr>
    </w:p>
    <w:p w:rsidR="00646FAC" w:rsidRDefault="00646FAC" w:rsidP="00646FAC">
      <w:pPr>
        <w:jc w:val="center"/>
        <w:rPr>
          <w:rFonts w:cs="Simplified Arabic" w:hint="cs"/>
          <w:sz w:val="32"/>
          <w:szCs w:val="32"/>
          <w:rtl/>
          <w:lang w:bidi="ar-IQ"/>
        </w:rPr>
      </w:pPr>
    </w:p>
    <w:p w:rsidR="00646FAC" w:rsidRDefault="00646FAC" w:rsidP="00646FAC">
      <w:pPr>
        <w:jc w:val="center"/>
        <w:rPr>
          <w:rFonts w:cs="Simplified Arabic" w:hint="cs"/>
          <w:b/>
          <w:bCs/>
          <w:sz w:val="40"/>
          <w:szCs w:val="40"/>
          <w:u w:val="single"/>
          <w:rtl/>
          <w:lang w:bidi="ar-IQ"/>
        </w:rPr>
      </w:pPr>
      <w:r w:rsidRPr="00965839">
        <w:rPr>
          <w:rFonts w:cs="Simplified Arabic" w:hint="cs"/>
          <w:b/>
          <w:bCs/>
          <w:sz w:val="40"/>
          <w:szCs w:val="40"/>
          <w:u w:val="single"/>
          <w:rtl/>
          <w:lang w:bidi="ar-IQ"/>
        </w:rPr>
        <w:t>أهمية تحليل الوظائف في مجالات إدارة الموارد البشرية</w:t>
      </w:r>
    </w:p>
    <w:p w:rsidR="00646FAC" w:rsidRPr="00F31A2E" w:rsidRDefault="00646FAC" w:rsidP="00646FAC">
      <w:pPr>
        <w:jc w:val="lowKashida"/>
        <w:rPr>
          <w:rFonts w:cs="Simplified Arabic" w:hint="cs"/>
          <w:b/>
          <w:bCs/>
          <w:sz w:val="30"/>
          <w:szCs w:val="30"/>
          <w:rtl/>
          <w:lang w:bidi="ar-IQ"/>
        </w:rPr>
      </w:pPr>
      <w:r w:rsidRPr="00965839">
        <w:rPr>
          <w:rFonts w:cs="Simplified Arabic" w:hint="cs"/>
          <w:b/>
          <w:bCs/>
          <w:sz w:val="36"/>
          <w:szCs w:val="36"/>
          <w:rtl/>
          <w:lang w:bidi="ar-IQ"/>
        </w:rPr>
        <w:t>1-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مسميات الوظيفة، </w:t>
      </w:r>
      <w:r w:rsidRPr="00F31A2E">
        <w:rPr>
          <w:rFonts w:cs="Simplified Arabic" w:hint="cs"/>
          <w:b/>
          <w:bCs/>
          <w:sz w:val="30"/>
          <w:szCs w:val="30"/>
          <w:rtl/>
          <w:lang w:bidi="ar-IQ"/>
        </w:rPr>
        <w:t>حيث يسهم في تحديد مسميات دقيقة للوظائف تعبر عن حقيقة الوظيفة ومسؤولياتها ومدى صعوبتها.</w:t>
      </w:r>
    </w:p>
    <w:p w:rsidR="00646FAC" w:rsidRPr="00F31A2E" w:rsidRDefault="00646FAC" w:rsidP="00646FAC">
      <w:pPr>
        <w:jc w:val="lowKashida"/>
        <w:rPr>
          <w:rFonts w:cs="Simplified Arabic" w:hint="cs"/>
          <w:b/>
          <w:bCs/>
          <w:sz w:val="30"/>
          <w:szCs w:val="30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>2-تخطيط الموارد البشرية</w:t>
      </w:r>
      <w:r w:rsidRPr="0096583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، </w:t>
      </w:r>
      <w:r w:rsidRPr="00F31A2E">
        <w:rPr>
          <w:rFonts w:cs="Simplified Arabic" w:hint="cs"/>
          <w:b/>
          <w:bCs/>
          <w:sz w:val="30"/>
          <w:szCs w:val="30"/>
          <w:rtl/>
          <w:lang w:bidi="ar-IQ"/>
        </w:rPr>
        <w:t>يسهم في تحديد النوعيات المطلوبة من العمالة من خلال تحديده المؤهلات والخبرات والمهارات والقدرات الواجب توافرها في من يشغلها.</w:t>
      </w:r>
    </w:p>
    <w:p w:rsidR="00646FAC" w:rsidRPr="00F31A2E" w:rsidRDefault="00646FAC" w:rsidP="00646FAC">
      <w:pPr>
        <w:jc w:val="lowKashida"/>
        <w:rPr>
          <w:rFonts w:cs="Simplified Arabic" w:hint="cs"/>
          <w:b/>
          <w:bCs/>
          <w:sz w:val="30"/>
          <w:szCs w:val="30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3-الاستقطاب، </w:t>
      </w:r>
      <w:r w:rsidRPr="00F31A2E">
        <w:rPr>
          <w:rFonts w:cs="Simplified Arabic" w:hint="cs"/>
          <w:b/>
          <w:bCs/>
          <w:sz w:val="30"/>
          <w:szCs w:val="30"/>
          <w:rtl/>
          <w:lang w:bidi="ar-IQ"/>
        </w:rPr>
        <w:t>يسهل عملية الاختيار من بين المرشحين المحتملين للوظائف بعد تحديد مؤهلات العمل المعني.</w:t>
      </w:r>
    </w:p>
    <w:p w:rsidR="00646FAC" w:rsidRPr="00F31A2E" w:rsidRDefault="00646FAC" w:rsidP="00646FAC">
      <w:pPr>
        <w:jc w:val="lowKashida"/>
        <w:rPr>
          <w:rFonts w:cs="Simplified Arabic" w:hint="cs"/>
          <w:b/>
          <w:bCs/>
          <w:sz w:val="30"/>
          <w:szCs w:val="30"/>
          <w:rtl/>
          <w:lang w:bidi="ar-IQ"/>
        </w:rPr>
      </w:pPr>
      <w:r w:rsidRPr="00527376">
        <w:rPr>
          <w:rFonts w:cs="Simplified Arabic" w:hint="cs"/>
          <w:b/>
          <w:bCs/>
          <w:sz w:val="36"/>
          <w:szCs w:val="36"/>
          <w:rtl/>
          <w:lang w:bidi="ar-IQ"/>
        </w:rPr>
        <w:t>4-اختيار العاملين،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F31A2E">
        <w:rPr>
          <w:rFonts w:cs="Simplified Arabic" w:hint="cs"/>
          <w:b/>
          <w:bCs/>
          <w:sz w:val="30"/>
          <w:szCs w:val="30"/>
          <w:rtl/>
          <w:lang w:bidi="ar-IQ"/>
        </w:rPr>
        <w:t>من خلال كشف طبيعة العمل والشروط الواجب توفرها في من يؤدي العمل فان تحليل الوظائف يسهم في جعل عملية الاختيار أسهل.</w:t>
      </w:r>
    </w:p>
    <w:p w:rsidR="00646FAC" w:rsidRPr="00F31A2E" w:rsidRDefault="00646FAC" w:rsidP="00646FAC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527376">
        <w:rPr>
          <w:rFonts w:cs="Simplified Arabic" w:hint="cs"/>
          <w:b/>
          <w:bCs/>
          <w:sz w:val="36"/>
          <w:szCs w:val="36"/>
          <w:rtl/>
          <w:lang w:bidi="ar-IQ"/>
        </w:rPr>
        <w:t>5-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نظام الأجور. </w:t>
      </w:r>
      <w:r w:rsidRPr="00F31A2E">
        <w:rPr>
          <w:rFonts w:cs="Simplified Arabic" w:hint="cs"/>
          <w:b/>
          <w:bCs/>
          <w:sz w:val="28"/>
          <w:szCs w:val="28"/>
          <w:rtl/>
          <w:lang w:bidi="ar-IQ"/>
        </w:rPr>
        <w:t>عندما تتساوى الأجور المقررة للإعمال ذات المستوى المتماثل من الصعوبة والمسؤولية تتحقق العدالة في الأجور وهذا ما يحققه نظام تقييم الوظائف المعتمد على نظام تحليل الوظائف.</w:t>
      </w:r>
    </w:p>
    <w:p w:rsidR="00646FA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6-التدريب، </w:t>
      </w:r>
      <w:r w:rsidRPr="00F31A2E">
        <w:rPr>
          <w:rFonts w:cs="Simplified Arabic" w:hint="cs"/>
          <w:b/>
          <w:bCs/>
          <w:sz w:val="28"/>
          <w:szCs w:val="28"/>
          <w:rtl/>
          <w:lang w:bidi="ar-IQ"/>
        </w:rPr>
        <w:t>من خلال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F31A2E">
        <w:rPr>
          <w:rFonts w:cs="Simplified Arabic" w:hint="cs"/>
          <w:b/>
          <w:bCs/>
          <w:sz w:val="28"/>
          <w:szCs w:val="28"/>
          <w:rtl/>
          <w:lang w:bidi="ar-IQ"/>
        </w:rPr>
        <w:t>الوقوف على طبيعة الإعمال المسندة إلى العاملين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ومسؤولياتها يمكن تصميم برامج تدريب تتناسب مع احتياجات الموظفين.</w:t>
      </w:r>
    </w:p>
    <w:p w:rsidR="00646FA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7-تقييم أداء العاملين، </w:t>
      </w:r>
      <w:r w:rsidRPr="00F31A2E">
        <w:rPr>
          <w:rFonts w:cs="Simplified Arabic" w:hint="cs"/>
          <w:b/>
          <w:bCs/>
          <w:sz w:val="28"/>
          <w:szCs w:val="28"/>
          <w:rtl/>
          <w:lang w:bidi="ar-IQ"/>
        </w:rPr>
        <w:t>من خلال تحديد ما متوقع أداءه من الموظف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وفق معايير أداء تستخلص من توصيف الوظائ</w:t>
      </w:r>
      <w:r>
        <w:rPr>
          <w:rFonts w:cs="Simplified Arabic" w:hint="eastAsia"/>
          <w:b/>
          <w:bCs/>
          <w:sz w:val="28"/>
          <w:szCs w:val="28"/>
          <w:rtl/>
          <w:lang w:bidi="ar-IQ"/>
        </w:rPr>
        <w:t>ف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وتحدد الأداء المرضي في كل المجالات.</w:t>
      </w:r>
    </w:p>
    <w:p w:rsidR="00646FA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lastRenderedPageBreak/>
        <w:t xml:space="preserve">8-الترقية، </w:t>
      </w:r>
      <w:r w:rsidRPr="00F31A2E">
        <w:rPr>
          <w:rFonts w:cs="Simplified Arabic" w:hint="cs"/>
          <w:b/>
          <w:bCs/>
          <w:sz w:val="28"/>
          <w:szCs w:val="28"/>
          <w:rtl/>
          <w:lang w:bidi="ar-IQ"/>
        </w:rPr>
        <w:t>من خلال معرفة سلم الترقيات</w:t>
      </w: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F31A2E">
        <w:rPr>
          <w:rFonts w:cs="Simplified Arabic" w:hint="cs"/>
          <w:b/>
          <w:bCs/>
          <w:sz w:val="28"/>
          <w:szCs w:val="28"/>
          <w:rtl/>
          <w:lang w:bidi="ar-IQ"/>
        </w:rPr>
        <w:t>الذي يتضمن التدرج بالوظائف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الأمر الذي يسهم في تحديد المسار الوظيفي للموظف.</w:t>
      </w:r>
    </w:p>
    <w:p w:rsidR="00646FAC" w:rsidRPr="00B5250D" w:rsidRDefault="00646FAC" w:rsidP="00646FAC">
      <w:pPr>
        <w:jc w:val="lowKashida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9- النقل، </w:t>
      </w:r>
      <w:r w:rsidRPr="00B5250D">
        <w:rPr>
          <w:rFonts w:cs="Simplified Arabic" w:hint="cs"/>
          <w:b/>
          <w:bCs/>
          <w:sz w:val="28"/>
          <w:szCs w:val="28"/>
          <w:rtl/>
          <w:lang w:bidi="ar-IQ"/>
        </w:rPr>
        <w:t>من اجل تحقيق فعالية النقل يلزم الوقوف على خصائص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ومكونات الوظيفة التي يتم النقل إليها فضلا عن تلك التي يتم النقل منها.</w:t>
      </w:r>
    </w:p>
    <w:p w:rsidR="00646FAC" w:rsidRDefault="00646FAC" w:rsidP="00646FAC">
      <w:pPr>
        <w:jc w:val="lowKashida"/>
        <w:rPr>
          <w:rFonts w:cs="Simplified Arabic" w:hint="cs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10- التنظيم الإداري، </w:t>
      </w:r>
      <w:r w:rsidRPr="002476DC">
        <w:rPr>
          <w:rFonts w:cs="Simplified Arabic" w:hint="cs"/>
          <w:b/>
          <w:bCs/>
          <w:sz w:val="28"/>
          <w:szCs w:val="28"/>
          <w:rtl/>
          <w:lang w:bidi="ar-IQ"/>
        </w:rPr>
        <w:t>يسهم في الكشف عن مشاكل تنظيمية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مثل عدم التوازن بين مسؤوليات الوظيفة وسلطاتها أو اتساع أو ضيق نطاق الإشراف.</w:t>
      </w:r>
    </w:p>
    <w:p w:rsidR="00646FAC" w:rsidRPr="00F31A2E" w:rsidRDefault="00646FAC" w:rsidP="00646FAC">
      <w:pPr>
        <w:jc w:val="lowKashida"/>
        <w:rPr>
          <w:rFonts w:cs="Simplified Arabic" w:hint="cs"/>
          <w:b/>
          <w:bCs/>
          <w:sz w:val="30"/>
          <w:szCs w:val="30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>11-تحقيق التفاهم المشترك بين الإدارة والعاملين</w:t>
      </w:r>
      <w:r w:rsidRPr="00F31A2E">
        <w:rPr>
          <w:rFonts w:cs="Simplified Arabic" w:hint="cs"/>
          <w:b/>
          <w:bCs/>
          <w:sz w:val="30"/>
          <w:szCs w:val="30"/>
          <w:rtl/>
          <w:lang w:bidi="ar-IQ"/>
        </w:rPr>
        <w:t>، من خلال تحقيق العدالة ورفع معنويات العاملين الأمر الذي يحقق تعاون وتفاهم بين الإدارة والعاملين</w:t>
      </w:r>
      <w:r>
        <w:rPr>
          <w:rFonts w:cs="Simplified Arabic" w:hint="cs"/>
          <w:b/>
          <w:bCs/>
          <w:sz w:val="30"/>
          <w:szCs w:val="30"/>
          <w:rtl/>
          <w:lang w:bidi="ar-IQ"/>
        </w:rPr>
        <w:t>.</w:t>
      </w:r>
    </w:p>
    <w:p w:rsidR="00942232" w:rsidRDefault="00942232">
      <w:pPr>
        <w:rPr>
          <w:lang w:bidi="ar-IQ"/>
        </w:rPr>
      </w:pPr>
    </w:p>
    <w:sectPr w:rsidR="00942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46FAC"/>
    <w:rsid w:val="00646FAC"/>
    <w:rsid w:val="0094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2012-02-01T17:04:00Z</dcterms:created>
  <dcterms:modified xsi:type="dcterms:W3CDTF">2012-02-01T17:04:00Z</dcterms:modified>
</cp:coreProperties>
</file>