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BD" w:rsidRPr="005E1A52" w:rsidRDefault="000C26BD" w:rsidP="000C26BD">
      <w:pPr>
        <w:jc w:val="center"/>
        <w:rPr>
          <w:rFonts w:cs="Simplified Arabic" w:hint="cs"/>
          <w:b/>
          <w:bCs/>
          <w:sz w:val="44"/>
          <w:szCs w:val="44"/>
          <w:u w:val="single"/>
          <w:rtl/>
          <w:lang w:bidi="ar-IQ"/>
        </w:rPr>
      </w:pPr>
      <w:r w:rsidRPr="005E1A52">
        <w:rPr>
          <w:rFonts w:cs="Simplified Arabic" w:hint="cs"/>
          <w:b/>
          <w:bCs/>
          <w:sz w:val="44"/>
          <w:szCs w:val="44"/>
          <w:u w:val="single"/>
          <w:rtl/>
          <w:lang w:bidi="ar-IQ"/>
        </w:rPr>
        <w:t xml:space="preserve">المحاضرة </w:t>
      </w:r>
      <w:r>
        <w:rPr>
          <w:rFonts w:cs="Simplified Arabic" w:hint="cs"/>
          <w:b/>
          <w:bCs/>
          <w:sz w:val="44"/>
          <w:szCs w:val="44"/>
          <w:u w:val="single"/>
          <w:rtl/>
          <w:lang w:bidi="ar-IQ"/>
        </w:rPr>
        <w:t>12</w:t>
      </w:r>
    </w:p>
    <w:p w:rsidR="000C26BD" w:rsidRDefault="000C26BD" w:rsidP="000C26BD">
      <w:pPr>
        <w:jc w:val="lowKashida"/>
        <w:rPr>
          <w:rFonts w:cs="Simplified Arabic" w:hint="cs"/>
          <w:sz w:val="32"/>
          <w:szCs w:val="32"/>
          <w:rtl/>
          <w:lang w:bidi="ar-IQ"/>
        </w:rPr>
      </w:pPr>
    </w:p>
    <w:p w:rsidR="000C26BD" w:rsidRPr="00FD4524" w:rsidRDefault="000C26BD" w:rsidP="000C26BD">
      <w:pPr>
        <w:jc w:val="center"/>
        <w:rPr>
          <w:rFonts w:cs="Simplified Arabic" w:hint="cs"/>
          <w:b/>
          <w:bCs/>
          <w:sz w:val="44"/>
          <w:szCs w:val="44"/>
          <w:u w:val="single"/>
          <w:rtl/>
          <w:lang w:bidi="ar-IQ"/>
        </w:rPr>
      </w:pPr>
      <w:r w:rsidRPr="00FD4524">
        <w:rPr>
          <w:rFonts w:cs="Simplified Arabic" w:hint="cs"/>
          <w:b/>
          <w:bCs/>
          <w:sz w:val="44"/>
          <w:szCs w:val="44"/>
          <w:u w:val="single"/>
          <w:rtl/>
          <w:lang w:bidi="ar-IQ"/>
        </w:rPr>
        <w:t>نظام الأجور</w:t>
      </w:r>
    </w:p>
    <w:p w:rsidR="000C26BD" w:rsidRDefault="000C26BD" w:rsidP="000C26BD">
      <w:pPr>
        <w:jc w:val="center"/>
        <w:rPr>
          <w:rFonts w:cs="Simplified Arabic" w:hint="cs"/>
          <w:sz w:val="36"/>
          <w:szCs w:val="36"/>
          <w:rtl/>
          <w:lang w:bidi="ar-IQ"/>
        </w:rPr>
      </w:pPr>
      <w:r w:rsidRPr="00F82F8D">
        <w:rPr>
          <w:rFonts w:cs="Simplified Arabic" w:hint="cs"/>
          <w:sz w:val="36"/>
          <w:szCs w:val="36"/>
          <w:rtl/>
          <w:lang w:bidi="ar-IQ"/>
        </w:rPr>
        <w:t>من منا لا</w:t>
      </w:r>
      <w:r>
        <w:rPr>
          <w:rFonts w:cs="Simplified Arabic" w:hint="cs"/>
          <w:sz w:val="36"/>
          <w:szCs w:val="36"/>
          <w:rtl/>
          <w:lang w:bidi="ar-IQ"/>
        </w:rPr>
        <w:t xml:space="preserve"> </w:t>
      </w:r>
      <w:r w:rsidRPr="00F82F8D">
        <w:rPr>
          <w:rFonts w:cs="Simplified Arabic" w:hint="cs"/>
          <w:sz w:val="36"/>
          <w:szCs w:val="36"/>
          <w:rtl/>
          <w:lang w:bidi="ar-IQ"/>
        </w:rPr>
        <w:t xml:space="preserve">يهمه </w:t>
      </w:r>
      <w:r>
        <w:rPr>
          <w:rFonts w:cs="Simplified Arabic" w:hint="cs"/>
          <w:sz w:val="36"/>
          <w:szCs w:val="36"/>
          <w:rtl/>
          <w:lang w:bidi="ar-IQ"/>
        </w:rPr>
        <w:t>أ</w:t>
      </w:r>
      <w:r w:rsidRPr="00F82F8D">
        <w:rPr>
          <w:rFonts w:cs="Simplified Arabic" w:hint="cs"/>
          <w:sz w:val="36"/>
          <w:szCs w:val="36"/>
          <w:rtl/>
          <w:lang w:bidi="ar-IQ"/>
        </w:rPr>
        <w:t>جر وظيفته؟</w:t>
      </w:r>
    </w:p>
    <w:p w:rsidR="000C26BD" w:rsidRDefault="000C26BD" w:rsidP="000C26BD">
      <w:pPr>
        <w:jc w:val="lowKashida"/>
        <w:rPr>
          <w:rFonts w:cs="Simplified Arabic" w:hint="cs"/>
          <w:sz w:val="32"/>
          <w:szCs w:val="32"/>
          <w:rtl/>
          <w:lang w:bidi="ar-IQ"/>
        </w:rPr>
      </w:pPr>
      <w:r w:rsidRPr="00F82F8D">
        <w:rPr>
          <w:rFonts w:cs="Simplified Arabic" w:hint="cs"/>
          <w:sz w:val="32"/>
          <w:szCs w:val="32"/>
          <w:rtl/>
          <w:lang w:bidi="ar-IQ"/>
        </w:rPr>
        <w:t>لن تجد شخصا لاتهمه عوائد وظيفته، فكلنا نستمد</w:t>
      </w:r>
      <w:r>
        <w:rPr>
          <w:rFonts w:cs="Simplified Arabic" w:hint="cs"/>
          <w:sz w:val="32"/>
          <w:szCs w:val="32"/>
          <w:rtl/>
          <w:lang w:bidi="ar-IQ"/>
        </w:rPr>
        <w:t xml:space="preserve"> من أجرنا قيما ومعاني كثيرة، فمن الأجر نشبع احتياجاتنا الأساسية، ومنه قد نشعر بقيمة اجتماعية، ومنه قد نشعر بتحقيق الذات.</w:t>
      </w:r>
    </w:p>
    <w:p w:rsidR="000C26BD" w:rsidRDefault="000C26BD" w:rsidP="000C26BD">
      <w:pPr>
        <w:jc w:val="lowKashida"/>
        <w:rPr>
          <w:rFonts w:cs="Simplified Arabic" w:hint="cs"/>
          <w:sz w:val="32"/>
          <w:szCs w:val="32"/>
          <w:rtl/>
          <w:lang w:bidi="ar-IQ"/>
        </w:rPr>
      </w:pPr>
      <w:r>
        <w:rPr>
          <w:rFonts w:cs="Simplified Arabic" w:hint="cs"/>
          <w:sz w:val="32"/>
          <w:szCs w:val="32"/>
          <w:rtl/>
          <w:lang w:bidi="ar-IQ"/>
        </w:rPr>
        <w:t>وعلى مستوى المنظمة فان أجور العاملين تمثل ما يطلق عليه ميزانية أو موازنة الأجور، وهو في نفس الوقت يمثل الجانب الأساسي في تكلفة العمالة. وتمثل تكلفة العمالة أحد التكاليف الأساسية للمشروع. ويمكن القول أن التصميم الجيد لأنظمة الأجور يمكنه أن يساعد على رفع الإنتاجية والأرباح للشركة، وعليه يمكن القول إن نظام الأجور هو سلاح ذو حدين( إذا أحسن تصميمه كان لخير الشركة، وان أسيء تصميمه وإدارته كان وبالا عليها)، ومن هنا يستمد نظام الأجور في المنظم</w:t>
      </w:r>
      <w:r>
        <w:rPr>
          <w:rFonts w:cs="Simplified Arabic" w:hint="eastAsia"/>
          <w:sz w:val="32"/>
          <w:szCs w:val="32"/>
          <w:rtl/>
          <w:lang w:bidi="ar-IQ"/>
        </w:rPr>
        <w:t>ة</w:t>
      </w:r>
      <w:r>
        <w:rPr>
          <w:rFonts w:cs="Simplified Arabic" w:hint="cs"/>
          <w:sz w:val="32"/>
          <w:szCs w:val="32"/>
          <w:rtl/>
          <w:lang w:bidi="ar-IQ"/>
        </w:rPr>
        <w:t xml:space="preserve"> أهميته.</w:t>
      </w:r>
    </w:p>
    <w:p w:rsidR="000C26BD" w:rsidRPr="00D6016C" w:rsidRDefault="000C26BD" w:rsidP="000C26BD">
      <w:pPr>
        <w:jc w:val="center"/>
        <w:rPr>
          <w:rFonts w:cs="Simplified Arabic" w:hint="cs"/>
          <w:b/>
          <w:bCs/>
          <w:sz w:val="36"/>
          <w:szCs w:val="36"/>
          <w:u w:val="single"/>
          <w:rtl/>
          <w:lang w:bidi="ar-IQ"/>
        </w:rPr>
      </w:pPr>
      <w:r w:rsidRPr="00D6016C">
        <w:rPr>
          <w:rFonts w:cs="Simplified Arabic" w:hint="cs"/>
          <w:b/>
          <w:bCs/>
          <w:sz w:val="36"/>
          <w:szCs w:val="36"/>
          <w:u w:val="single"/>
          <w:rtl/>
          <w:lang w:bidi="ar-IQ"/>
        </w:rPr>
        <w:t>ماهية الأجور</w:t>
      </w:r>
    </w:p>
    <w:p w:rsidR="000C26BD" w:rsidRDefault="000C26BD" w:rsidP="000C26BD">
      <w:pPr>
        <w:jc w:val="lowKashida"/>
        <w:rPr>
          <w:rFonts w:cs="Simplified Arabic" w:hint="cs"/>
          <w:sz w:val="32"/>
          <w:szCs w:val="32"/>
          <w:rtl/>
          <w:lang w:bidi="ar-IQ"/>
        </w:rPr>
      </w:pPr>
      <w:r w:rsidRPr="00F143A7">
        <w:rPr>
          <w:rFonts w:cs="Simplified Arabic" w:hint="cs"/>
          <w:sz w:val="32"/>
          <w:szCs w:val="32"/>
          <w:rtl/>
          <w:lang w:bidi="ar-IQ"/>
        </w:rPr>
        <w:t>الأجر هو مقابل قيمة الوظيفة</w:t>
      </w:r>
      <w:r>
        <w:rPr>
          <w:rFonts w:cs="Simplified Arabic" w:hint="cs"/>
          <w:sz w:val="32"/>
          <w:szCs w:val="32"/>
          <w:rtl/>
          <w:lang w:bidi="ar-IQ"/>
        </w:rPr>
        <w:t xml:space="preserve"> التي يشغلها الفرد، وهناك مفاهيم مرتبطة بالأجر يجب التفريق فيما بينها وهي؛-</w:t>
      </w:r>
    </w:p>
    <w:p w:rsidR="000C26BD" w:rsidRDefault="000C26BD" w:rsidP="000C26BD">
      <w:pPr>
        <w:jc w:val="lowKashida"/>
        <w:rPr>
          <w:rFonts w:cs="Simplified Arabic" w:hint="cs"/>
          <w:sz w:val="32"/>
          <w:szCs w:val="32"/>
          <w:rtl/>
          <w:lang w:bidi="ar-IQ"/>
        </w:rPr>
      </w:pPr>
      <w:r>
        <w:rPr>
          <w:rFonts w:cs="Simplified Arabic" w:hint="cs"/>
          <w:sz w:val="32"/>
          <w:szCs w:val="32"/>
          <w:rtl/>
          <w:lang w:bidi="ar-IQ"/>
        </w:rPr>
        <w:t>المرتب: هو ما يحصل عليه الموظف( غالبا خلال الشهر).</w:t>
      </w:r>
    </w:p>
    <w:p w:rsidR="000C26BD" w:rsidRDefault="000C26BD" w:rsidP="000C26BD">
      <w:pPr>
        <w:jc w:val="lowKashida"/>
        <w:rPr>
          <w:rFonts w:cs="Simplified Arabic" w:hint="cs"/>
          <w:sz w:val="32"/>
          <w:szCs w:val="32"/>
          <w:rtl/>
          <w:lang w:bidi="ar-IQ"/>
        </w:rPr>
      </w:pPr>
      <w:r>
        <w:rPr>
          <w:rFonts w:cs="Simplified Arabic" w:hint="cs"/>
          <w:sz w:val="32"/>
          <w:szCs w:val="32"/>
          <w:rtl/>
          <w:lang w:bidi="ar-IQ"/>
        </w:rPr>
        <w:t>الأجر: هو ما يحصل عليه العامل( غالبا أسبوعيا أو يوميا).</w:t>
      </w:r>
    </w:p>
    <w:p w:rsidR="000C26BD" w:rsidRDefault="000C26BD" w:rsidP="000C26BD">
      <w:pPr>
        <w:jc w:val="lowKashida"/>
        <w:rPr>
          <w:rFonts w:cs="Simplified Arabic" w:hint="cs"/>
          <w:sz w:val="32"/>
          <w:szCs w:val="32"/>
          <w:rtl/>
          <w:lang w:bidi="ar-IQ"/>
        </w:rPr>
      </w:pPr>
      <w:r>
        <w:rPr>
          <w:rFonts w:cs="Simplified Arabic" w:hint="cs"/>
          <w:sz w:val="32"/>
          <w:szCs w:val="32"/>
          <w:rtl/>
          <w:lang w:bidi="ar-IQ"/>
        </w:rPr>
        <w:lastRenderedPageBreak/>
        <w:t>إن الأجر والمرتب كليهما تكون مقابل لقيمة الوظيفة التي يشغلها الفرد.</w:t>
      </w:r>
    </w:p>
    <w:p w:rsidR="000C26BD" w:rsidRDefault="000C26BD" w:rsidP="000C26BD">
      <w:pPr>
        <w:jc w:val="lowKashida"/>
        <w:rPr>
          <w:rFonts w:cs="Simplified Arabic" w:hint="cs"/>
          <w:sz w:val="32"/>
          <w:szCs w:val="32"/>
          <w:rtl/>
          <w:lang w:bidi="ar-IQ"/>
        </w:rPr>
      </w:pPr>
      <w:r>
        <w:rPr>
          <w:rFonts w:cs="Simplified Arabic" w:hint="cs"/>
          <w:sz w:val="32"/>
          <w:szCs w:val="32"/>
          <w:rtl/>
          <w:lang w:bidi="ar-IQ"/>
        </w:rPr>
        <w:t xml:space="preserve">إجمالي الأجر: وهو ما يستحقه الفرد من اجر( مقابل للوظيفة) قبل خصم أي استقطاعات. </w:t>
      </w:r>
    </w:p>
    <w:p w:rsidR="000C26BD" w:rsidRDefault="000C26BD" w:rsidP="000C26BD">
      <w:pPr>
        <w:jc w:val="lowKashida"/>
        <w:rPr>
          <w:rFonts w:cs="Simplified Arabic" w:hint="cs"/>
          <w:sz w:val="32"/>
          <w:szCs w:val="32"/>
          <w:rtl/>
          <w:lang w:bidi="ar-IQ"/>
        </w:rPr>
      </w:pPr>
      <w:r>
        <w:rPr>
          <w:rFonts w:cs="Simplified Arabic" w:hint="cs"/>
          <w:sz w:val="32"/>
          <w:szCs w:val="32"/>
          <w:rtl/>
          <w:lang w:bidi="ar-IQ"/>
        </w:rPr>
        <w:t>صافي الأجر: هو عبارة عن الأجر بعد خصم الاستقطاعات( الضرائب، الرعاية الصحية).</w:t>
      </w:r>
    </w:p>
    <w:p w:rsidR="000C26BD" w:rsidRDefault="000C26BD" w:rsidP="000C26BD">
      <w:pPr>
        <w:jc w:val="lowKashida"/>
        <w:rPr>
          <w:rFonts w:cs="Simplified Arabic" w:hint="cs"/>
          <w:sz w:val="32"/>
          <w:szCs w:val="32"/>
          <w:rtl/>
          <w:lang w:bidi="ar-IQ"/>
        </w:rPr>
      </w:pPr>
      <w:r>
        <w:rPr>
          <w:rFonts w:cs="Simplified Arabic" w:hint="cs"/>
          <w:sz w:val="32"/>
          <w:szCs w:val="32"/>
          <w:rtl/>
          <w:lang w:bidi="ar-IQ"/>
        </w:rPr>
        <w:t>الأجر النقدي: هو المقابل النقدي لقيمة الوظيفة والعمل المكلف به الفرد.</w:t>
      </w:r>
    </w:p>
    <w:p w:rsidR="000C26BD" w:rsidRPr="00F143A7" w:rsidRDefault="000C26BD" w:rsidP="000C26BD">
      <w:pPr>
        <w:jc w:val="lowKashida"/>
        <w:rPr>
          <w:rFonts w:cs="Simplified Arabic" w:hint="cs"/>
          <w:sz w:val="32"/>
          <w:szCs w:val="32"/>
          <w:rtl/>
          <w:lang w:bidi="ar-IQ"/>
        </w:rPr>
      </w:pPr>
      <w:r>
        <w:rPr>
          <w:rFonts w:cs="Simplified Arabic" w:hint="cs"/>
          <w:sz w:val="32"/>
          <w:szCs w:val="32"/>
          <w:rtl/>
          <w:lang w:bidi="ar-IQ"/>
        </w:rPr>
        <w:t>الأجر العيني: هو مقابل غير نقد</w:t>
      </w:r>
      <w:r>
        <w:rPr>
          <w:rFonts w:cs="Simplified Arabic" w:hint="eastAsia"/>
          <w:sz w:val="32"/>
          <w:szCs w:val="32"/>
          <w:rtl/>
          <w:lang w:bidi="ar-IQ"/>
        </w:rPr>
        <w:t>ي</w:t>
      </w:r>
      <w:r>
        <w:rPr>
          <w:rFonts w:cs="Simplified Arabic" w:hint="cs"/>
          <w:sz w:val="32"/>
          <w:szCs w:val="32"/>
          <w:rtl/>
          <w:lang w:bidi="ar-IQ"/>
        </w:rPr>
        <w:t xml:space="preserve"> مثل الخدمات، العلاج، السكن، الملابس، وجبات الطعام أثناء العمل. </w:t>
      </w:r>
    </w:p>
    <w:p w:rsidR="000C26BD" w:rsidRPr="00D6016C" w:rsidRDefault="000C26BD" w:rsidP="000C26BD">
      <w:pPr>
        <w:jc w:val="center"/>
        <w:rPr>
          <w:rFonts w:cs="Simplified Arabic" w:hint="cs"/>
          <w:b/>
          <w:bCs/>
          <w:sz w:val="36"/>
          <w:szCs w:val="36"/>
          <w:u w:val="single"/>
          <w:rtl/>
          <w:lang w:bidi="ar-IQ"/>
        </w:rPr>
      </w:pPr>
      <w:r w:rsidRPr="00D6016C">
        <w:rPr>
          <w:rFonts w:cs="Simplified Arabic" w:hint="cs"/>
          <w:b/>
          <w:bCs/>
          <w:sz w:val="36"/>
          <w:szCs w:val="36"/>
          <w:u w:val="single"/>
          <w:rtl/>
          <w:lang w:bidi="ar-IQ"/>
        </w:rPr>
        <w:t>أهمية الأجور</w:t>
      </w:r>
    </w:p>
    <w:p w:rsidR="000C26BD" w:rsidRDefault="000C26BD" w:rsidP="000C26BD">
      <w:pPr>
        <w:jc w:val="lowKashida"/>
        <w:rPr>
          <w:rFonts w:cs="Simplified Arabic" w:hint="cs"/>
          <w:sz w:val="32"/>
          <w:szCs w:val="32"/>
          <w:rtl/>
          <w:lang w:bidi="ar-IQ"/>
        </w:rPr>
      </w:pPr>
      <w:r w:rsidRPr="009F77AA">
        <w:rPr>
          <w:rFonts w:cs="Simplified Arabic" w:hint="cs"/>
          <w:sz w:val="32"/>
          <w:szCs w:val="32"/>
          <w:rtl/>
          <w:lang w:bidi="ar-IQ"/>
        </w:rPr>
        <w:t>تلعب الأجور أهمية كبيرة على مستوى الفرد، حيث أنها وسيلة إشباع</w:t>
      </w:r>
      <w:r>
        <w:rPr>
          <w:rFonts w:cs="Simplified Arabic" w:hint="cs"/>
          <w:b/>
          <w:bCs/>
          <w:sz w:val="36"/>
          <w:szCs w:val="36"/>
          <w:rtl/>
          <w:lang w:bidi="ar-IQ"/>
        </w:rPr>
        <w:t xml:space="preserve"> </w:t>
      </w:r>
      <w:r w:rsidRPr="009F77AA">
        <w:rPr>
          <w:rFonts w:cs="Simplified Arabic" w:hint="cs"/>
          <w:sz w:val="32"/>
          <w:szCs w:val="32"/>
          <w:rtl/>
          <w:lang w:bidi="ar-IQ"/>
        </w:rPr>
        <w:t>حاجات الفرد</w:t>
      </w:r>
      <w:r>
        <w:rPr>
          <w:rFonts w:cs="Simplified Arabic" w:hint="cs"/>
          <w:sz w:val="32"/>
          <w:szCs w:val="32"/>
          <w:rtl/>
          <w:lang w:bidi="ar-IQ"/>
        </w:rPr>
        <w:t xml:space="preserve"> المختلفة، سواء كانت حاجات أساسية لمعيشته وبقائه أو لشعوره بالأمان، أو الاندماج في العلاقات الاجتماعية، أو باعتبارها الوسيلة المناسبة للشعور بالتقدير من قبل الشركة التي يعمل بها، أو كوسيلة يقيس بها تقديره واحترامه لذاته. </w:t>
      </w:r>
    </w:p>
    <w:p w:rsidR="000C26BD" w:rsidRDefault="000C26BD" w:rsidP="000C26BD">
      <w:pPr>
        <w:jc w:val="lowKashida"/>
        <w:rPr>
          <w:rFonts w:cs="Simplified Arabic" w:hint="cs"/>
          <w:sz w:val="32"/>
          <w:szCs w:val="32"/>
          <w:rtl/>
          <w:lang w:bidi="ar-IQ"/>
        </w:rPr>
      </w:pPr>
      <w:r>
        <w:rPr>
          <w:rFonts w:cs="Simplified Arabic" w:hint="cs"/>
          <w:sz w:val="32"/>
          <w:szCs w:val="32"/>
          <w:rtl/>
          <w:lang w:bidi="ar-IQ"/>
        </w:rPr>
        <w:t>أما على مستوى الشركة، فأن الأجور ذات أهمية بالغة لأنها تؤدي الوظائف التالية:</w:t>
      </w:r>
    </w:p>
    <w:p w:rsidR="000C26BD" w:rsidRDefault="000C26BD" w:rsidP="000C26BD">
      <w:pPr>
        <w:jc w:val="lowKashida"/>
        <w:rPr>
          <w:rFonts w:cs="Simplified Arabic" w:hint="cs"/>
          <w:sz w:val="32"/>
          <w:szCs w:val="32"/>
          <w:rtl/>
          <w:lang w:bidi="ar-IQ"/>
        </w:rPr>
      </w:pPr>
      <w:r>
        <w:rPr>
          <w:rFonts w:cs="Simplified Arabic" w:hint="cs"/>
          <w:sz w:val="32"/>
          <w:szCs w:val="32"/>
          <w:rtl/>
          <w:lang w:bidi="ar-IQ"/>
        </w:rPr>
        <w:t>1-الأجر هو وسيلة الشرك</w:t>
      </w:r>
      <w:r>
        <w:rPr>
          <w:rFonts w:cs="Simplified Arabic" w:hint="eastAsia"/>
          <w:sz w:val="32"/>
          <w:szCs w:val="32"/>
          <w:rtl/>
          <w:lang w:bidi="ar-IQ"/>
        </w:rPr>
        <w:t>ة</w:t>
      </w:r>
      <w:r>
        <w:rPr>
          <w:rFonts w:cs="Simplified Arabic" w:hint="cs"/>
          <w:sz w:val="32"/>
          <w:szCs w:val="32"/>
          <w:rtl/>
          <w:lang w:bidi="ar-IQ"/>
        </w:rPr>
        <w:t xml:space="preserve"> لجذب الكفاءات المناسبة للعمل بها.</w:t>
      </w:r>
    </w:p>
    <w:p w:rsidR="000C26BD" w:rsidRDefault="000C26BD" w:rsidP="000C26BD">
      <w:pPr>
        <w:jc w:val="lowKashida"/>
        <w:rPr>
          <w:rFonts w:cs="Simplified Arabic" w:hint="cs"/>
          <w:sz w:val="32"/>
          <w:szCs w:val="32"/>
          <w:rtl/>
          <w:lang w:bidi="ar-IQ"/>
        </w:rPr>
      </w:pPr>
      <w:r>
        <w:rPr>
          <w:rFonts w:cs="Simplified Arabic" w:hint="cs"/>
          <w:sz w:val="32"/>
          <w:szCs w:val="32"/>
          <w:rtl/>
          <w:lang w:bidi="ar-IQ"/>
        </w:rPr>
        <w:t>2-</w:t>
      </w:r>
      <w:r w:rsidRPr="009F77AA">
        <w:rPr>
          <w:rFonts w:cs="Simplified Arabic" w:hint="cs"/>
          <w:sz w:val="32"/>
          <w:szCs w:val="32"/>
          <w:rtl/>
          <w:lang w:bidi="ar-IQ"/>
        </w:rPr>
        <w:t xml:space="preserve"> </w:t>
      </w:r>
      <w:r>
        <w:rPr>
          <w:rFonts w:cs="Simplified Arabic" w:hint="cs"/>
          <w:sz w:val="32"/>
          <w:szCs w:val="32"/>
          <w:rtl/>
          <w:lang w:bidi="ar-IQ"/>
        </w:rPr>
        <w:t>الأجر هو وسيلة الشرك</w:t>
      </w:r>
      <w:r>
        <w:rPr>
          <w:rFonts w:cs="Simplified Arabic" w:hint="eastAsia"/>
          <w:sz w:val="32"/>
          <w:szCs w:val="32"/>
          <w:rtl/>
          <w:lang w:bidi="ar-IQ"/>
        </w:rPr>
        <w:t>ة</w:t>
      </w:r>
      <w:r>
        <w:rPr>
          <w:rFonts w:cs="Simplified Arabic" w:hint="cs"/>
          <w:sz w:val="32"/>
          <w:szCs w:val="32"/>
          <w:rtl/>
          <w:lang w:bidi="ar-IQ"/>
        </w:rPr>
        <w:t xml:space="preserve"> للإبقاء على أفضل الكفاءات العاملة حاليا بها.</w:t>
      </w:r>
    </w:p>
    <w:p w:rsidR="000C26BD" w:rsidRDefault="000C26BD" w:rsidP="000C26BD">
      <w:pPr>
        <w:jc w:val="lowKashida"/>
        <w:rPr>
          <w:rFonts w:cs="Simplified Arabic" w:hint="cs"/>
          <w:sz w:val="32"/>
          <w:szCs w:val="32"/>
          <w:rtl/>
          <w:lang w:bidi="ar-IQ"/>
        </w:rPr>
      </w:pPr>
      <w:r>
        <w:rPr>
          <w:rFonts w:cs="Simplified Arabic" w:hint="cs"/>
          <w:sz w:val="32"/>
          <w:szCs w:val="32"/>
          <w:rtl/>
          <w:lang w:bidi="ar-IQ"/>
        </w:rPr>
        <w:t>3- الأجر هو المقابل العادل للعمل وهو الوسيلة لإشاعة العدالة بين العاملين.</w:t>
      </w:r>
    </w:p>
    <w:p w:rsidR="000C26BD" w:rsidRDefault="000C26BD" w:rsidP="000C26BD">
      <w:pPr>
        <w:jc w:val="center"/>
        <w:rPr>
          <w:rFonts w:cs="Simplified Arabic" w:hint="cs"/>
          <w:b/>
          <w:bCs/>
          <w:sz w:val="36"/>
          <w:szCs w:val="36"/>
          <w:rtl/>
          <w:lang w:bidi="ar-IQ"/>
        </w:rPr>
      </w:pPr>
      <w:r w:rsidRPr="00DE2235">
        <w:rPr>
          <w:rFonts w:cs="Simplified Arabic" w:hint="cs"/>
          <w:b/>
          <w:bCs/>
          <w:sz w:val="36"/>
          <w:szCs w:val="36"/>
          <w:rtl/>
          <w:lang w:bidi="ar-IQ"/>
        </w:rPr>
        <w:t>خطوات تصميم نظام الأجور</w:t>
      </w:r>
    </w:p>
    <w:p w:rsidR="000C26BD" w:rsidRDefault="000C26BD" w:rsidP="000C26BD">
      <w:pPr>
        <w:jc w:val="lowKashida"/>
        <w:rPr>
          <w:rFonts w:cs="Simplified Arabic" w:hint="cs"/>
          <w:sz w:val="32"/>
          <w:szCs w:val="32"/>
          <w:rtl/>
          <w:lang w:bidi="ar-IQ"/>
        </w:rPr>
      </w:pPr>
      <w:r w:rsidRPr="001F1305">
        <w:rPr>
          <w:rFonts w:cs="Simplified Arabic" w:hint="cs"/>
          <w:sz w:val="32"/>
          <w:szCs w:val="32"/>
          <w:rtl/>
          <w:lang w:bidi="ar-IQ"/>
        </w:rPr>
        <w:lastRenderedPageBreak/>
        <w:t>إذا كانت الوظيفة الأساسية</w:t>
      </w:r>
      <w:r>
        <w:rPr>
          <w:rFonts w:cs="Simplified Arabic" w:hint="cs"/>
          <w:sz w:val="32"/>
          <w:szCs w:val="32"/>
          <w:rtl/>
          <w:lang w:bidi="ar-IQ"/>
        </w:rPr>
        <w:t xml:space="preserve"> لإدارة الموارد البشرية هي تصميم  نظام الأجور، فينبقي إذن الاهتمام بتحديد المراحل أو الخطوات التي تمر بها عملية التصميم وهي:_</w:t>
      </w:r>
    </w:p>
    <w:p w:rsidR="000C26BD" w:rsidRDefault="000C26BD" w:rsidP="000C26BD">
      <w:pPr>
        <w:numPr>
          <w:ilvl w:val="0"/>
          <w:numId w:val="1"/>
        </w:numPr>
        <w:spacing w:after="0" w:line="240" w:lineRule="auto"/>
        <w:jc w:val="lowKashida"/>
        <w:rPr>
          <w:rFonts w:cs="Simplified Arabic" w:hint="cs"/>
          <w:sz w:val="32"/>
          <w:szCs w:val="32"/>
          <w:rtl/>
          <w:lang w:bidi="ar-IQ"/>
        </w:rPr>
      </w:pPr>
      <w:r>
        <w:rPr>
          <w:rFonts w:cs="Simplified Arabic" w:hint="cs"/>
          <w:sz w:val="32"/>
          <w:szCs w:val="32"/>
          <w:rtl/>
          <w:lang w:bidi="ar-IQ"/>
        </w:rPr>
        <w:t>التمهيد لتصميم النظام.(تحديد ما إذا كان تقييم الوظائف سيتم بشكل رسمي أي وفق قواعد ثابتة ومقننة،  أو غير رسمي أي لا تحكمه قواعد ثابتة وغير مكتوب) وكذلك تحديد من يقوم بتقيي</w:t>
      </w:r>
      <w:r>
        <w:rPr>
          <w:rFonts w:cs="Simplified Arabic" w:hint="eastAsia"/>
          <w:sz w:val="32"/>
          <w:szCs w:val="32"/>
          <w:rtl/>
          <w:lang w:bidi="ar-IQ"/>
        </w:rPr>
        <w:t>م</w:t>
      </w:r>
      <w:r>
        <w:rPr>
          <w:rFonts w:cs="Simplified Arabic" w:hint="cs"/>
          <w:sz w:val="32"/>
          <w:szCs w:val="32"/>
          <w:rtl/>
          <w:lang w:bidi="ar-IQ"/>
        </w:rPr>
        <w:t xml:space="preserve"> الوظائف.</w:t>
      </w:r>
    </w:p>
    <w:p w:rsidR="000C26BD" w:rsidRDefault="000C26BD" w:rsidP="000C26BD">
      <w:pPr>
        <w:numPr>
          <w:ilvl w:val="0"/>
          <w:numId w:val="1"/>
        </w:numPr>
        <w:spacing w:after="0" w:line="240" w:lineRule="auto"/>
        <w:jc w:val="lowKashida"/>
        <w:rPr>
          <w:rFonts w:cs="Simplified Arabic" w:hint="cs"/>
          <w:sz w:val="32"/>
          <w:szCs w:val="32"/>
          <w:lang w:bidi="ar-IQ"/>
        </w:rPr>
      </w:pPr>
      <w:r>
        <w:rPr>
          <w:rFonts w:cs="Simplified Arabic" w:hint="cs"/>
          <w:sz w:val="32"/>
          <w:szCs w:val="32"/>
          <w:rtl/>
          <w:lang w:bidi="ar-IQ"/>
        </w:rPr>
        <w:t>اختيار طريقة تقييم الوظائف، هل بالترتيب أو الدرجات أو النقط.</w:t>
      </w:r>
    </w:p>
    <w:p w:rsidR="000C26BD" w:rsidRDefault="000C26BD" w:rsidP="000C26BD">
      <w:pPr>
        <w:numPr>
          <w:ilvl w:val="0"/>
          <w:numId w:val="1"/>
        </w:numPr>
        <w:spacing w:after="0" w:line="240" w:lineRule="auto"/>
        <w:jc w:val="lowKashida"/>
        <w:rPr>
          <w:rFonts w:cs="Simplified Arabic" w:hint="cs"/>
          <w:sz w:val="32"/>
          <w:szCs w:val="32"/>
          <w:lang w:bidi="ar-IQ"/>
        </w:rPr>
      </w:pPr>
      <w:r>
        <w:rPr>
          <w:rFonts w:cs="Simplified Arabic" w:hint="cs"/>
          <w:sz w:val="32"/>
          <w:szCs w:val="32"/>
          <w:rtl/>
          <w:lang w:bidi="ar-IQ"/>
        </w:rPr>
        <w:t>وضع ملامح خطة التقييم أي تحديد الوظائف التي ستقيم وتحديد الكلفة ووضع جدول زمني للتنفيذ وتعريف العاملين بخطة تقييم الوظائف.</w:t>
      </w:r>
    </w:p>
    <w:p w:rsidR="000C26BD" w:rsidRDefault="000C26BD" w:rsidP="000C26BD">
      <w:pPr>
        <w:numPr>
          <w:ilvl w:val="0"/>
          <w:numId w:val="1"/>
        </w:numPr>
        <w:spacing w:after="0" w:line="240" w:lineRule="auto"/>
        <w:jc w:val="lowKashida"/>
        <w:rPr>
          <w:rFonts w:cs="Simplified Arabic" w:hint="cs"/>
          <w:sz w:val="32"/>
          <w:szCs w:val="32"/>
          <w:lang w:bidi="ar-IQ"/>
        </w:rPr>
      </w:pPr>
      <w:r>
        <w:rPr>
          <w:rFonts w:cs="Simplified Arabic" w:hint="cs"/>
          <w:sz w:val="32"/>
          <w:szCs w:val="32"/>
          <w:rtl/>
          <w:lang w:bidi="ar-IQ"/>
        </w:rPr>
        <w:t>التقييم الفعلي للوظائف.</w:t>
      </w:r>
    </w:p>
    <w:p w:rsidR="000C26BD" w:rsidRDefault="000C26BD" w:rsidP="000C26BD">
      <w:pPr>
        <w:numPr>
          <w:ilvl w:val="0"/>
          <w:numId w:val="1"/>
        </w:numPr>
        <w:spacing w:after="0" w:line="240" w:lineRule="auto"/>
        <w:jc w:val="lowKashida"/>
        <w:rPr>
          <w:rFonts w:cs="Simplified Arabic" w:hint="cs"/>
          <w:sz w:val="32"/>
          <w:szCs w:val="32"/>
          <w:lang w:bidi="ar-IQ"/>
        </w:rPr>
      </w:pPr>
      <w:r>
        <w:rPr>
          <w:rFonts w:cs="Simplified Arabic" w:hint="cs"/>
          <w:sz w:val="32"/>
          <w:szCs w:val="32"/>
          <w:rtl/>
          <w:lang w:bidi="ar-IQ"/>
        </w:rPr>
        <w:t>تحديد عدد الدرجات.</w:t>
      </w:r>
    </w:p>
    <w:p w:rsidR="000C26BD" w:rsidRDefault="000C26BD" w:rsidP="000C26BD">
      <w:pPr>
        <w:numPr>
          <w:ilvl w:val="0"/>
          <w:numId w:val="1"/>
        </w:numPr>
        <w:spacing w:after="0" w:line="240" w:lineRule="auto"/>
        <w:jc w:val="lowKashida"/>
        <w:rPr>
          <w:rFonts w:cs="Simplified Arabic" w:hint="cs"/>
          <w:sz w:val="32"/>
          <w:szCs w:val="32"/>
          <w:lang w:bidi="ar-IQ"/>
        </w:rPr>
      </w:pPr>
      <w:r>
        <w:rPr>
          <w:rFonts w:cs="Simplified Arabic" w:hint="cs"/>
          <w:sz w:val="32"/>
          <w:szCs w:val="32"/>
          <w:rtl/>
          <w:lang w:bidi="ar-IQ"/>
        </w:rPr>
        <w:t>تسعير الدرجات يتم تحديد بداية الأجر ونهايته لكل درجة .</w:t>
      </w:r>
    </w:p>
    <w:p w:rsidR="000C26BD" w:rsidRPr="001F1305" w:rsidRDefault="000C26BD" w:rsidP="000C26BD">
      <w:pPr>
        <w:numPr>
          <w:ilvl w:val="0"/>
          <w:numId w:val="1"/>
        </w:numPr>
        <w:spacing w:after="0" w:line="240" w:lineRule="auto"/>
        <w:jc w:val="lowKashida"/>
        <w:rPr>
          <w:rFonts w:cs="Simplified Arabic" w:hint="cs"/>
          <w:sz w:val="32"/>
          <w:szCs w:val="32"/>
          <w:rtl/>
          <w:lang w:bidi="ar-IQ"/>
        </w:rPr>
      </w:pPr>
      <w:r>
        <w:rPr>
          <w:rFonts w:cs="Simplified Arabic" w:hint="cs"/>
          <w:sz w:val="32"/>
          <w:szCs w:val="32"/>
          <w:rtl/>
          <w:lang w:bidi="ar-IQ"/>
        </w:rPr>
        <w:t>إدارة نظام الأجور أي اسلوب الدفع وتحديد العلاوات والزيادات المحتملة للتكيف مع غلاء المعيشة مع معالجة أي مشكلة تطرأ مستقبلا.</w:t>
      </w:r>
    </w:p>
    <w:p w:rsidR="000A0509" w:rsidRDefault="000A0509">
      <w:pPr>
        <w:rPr>
          <w:lang w:bidi="ar-IQ"/>
        </w:rPr>
      </w:pPr>
    </w:p>
    <w:sectPr w:rsidR="000A05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681"/>
    <w:multiLevelType w:val="hybridMultilevel"/>
    <w:tmpl w:val="F28EC3C4"/>
    <w:lvl w:ilvl="0" w:tplc="6CE27F60">
      <w:start w:val="1"/>
      <w:numFmt w:val="decimal"/>
      <w:lvlText w:val="%1-"/>
      <w:lvlJc w:val="left"/>
      <w:pPr>
        <w:tabs>
          <w:tab w:val="num" w:pos="975"/>
        </w:tabs>
        <w:ind w:left="97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C26BD"/>
    <w:rsid w:val="000A0509"/>
    <w:rsid w:val="000C26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2</cp:revision>
  <dcterms:created xsi:type="dcterms:W3CDTF">2012-02-01T17:06:00Z</dcterms:created>
  <dcterms:modified xsi:type="dcterms:W3CDTF">2012-02-01T17:06:00Z</dcterms:modified>
</cp:coreProperties>
</file>