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5" w:rsidRPr="005E1A52" w:rsidRDefault="002D0095" w:rsidP="002D0095">
      <w:pPr>
        <w:jc w:val="center"/>
        <w:rPr>
          <w:rFonts w:cs="Simplified Arabic" w:hint="cs"/>
          <w:b/>
          <w:bCs/>
          <w:sz w:val="44"/>
          <w:szCs w:val="44"/>
          <w:rtl/>
          <w:lang w:bidi="ar-IQ"/>
        </w:rPr>
      </w:pPr>
      <w:r w:rsidRPr="005E1A5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المحاضرة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الرابعة</w:t>
      </w:r>
    </w:p>
    <w:p w:rsidR="002D0095" w:rsidRPr="006A1968" w:rsidRDefault="002D0095" w:rsidP="002D0095">
      <w:pPr>
        <w:rPr>
          <w:rFonts w:cs="Simplified Arabic" w:hint="cs"/>
          <w:b/>
          <w:bCs/>
          <w:sz w:val="52"/>
          <w:szCs w:val="52"/>
          <w:rtl/>
          <w:lang w:bidi="ar-IQ"/>
        </w:rPr>
      </w:pPr>
      <w:r w:rsidRPr="006A1968">
        <w:rPr>
          <w:rFonts w:cs="Simplified Arabic" w:hint="cs"/>
          <w:b/>
          <w:bCs/>
          <w:sz w:val="52"/>
          <w:szCs w:val="52"/>
          <w:rtl/>
          <w:lang w:bidi="ar-IQ"/>
        </w:rPr>
        <w:t>مسؤولية التخطيط للموارد البشرية</w:t>
      </w:r>
    </w:p>
    <w:p w:rsidR="002D0095" w:rsidRDefault="002D0095" w:rsidP="002D0095">
      <w:pPr>
        <w:jc w:val="lowKashida"/>
        <w:rPr>
          <w:rFonts w:cs="Simplified Arabic" w:hint="cs"/>
          <w:sz w:val="40"/>
          <w:szCs w:val="40"/>
          <w:rtl/>
          <w:lang w:bidi="ar-IQ"/>
        </w:rPr>
      </w:pPr>
      <w:r w:rsidRPr="008C2361">
        <w:rPr>
          <w:rFonts w:cs="Simplified Arabic" w:hint="cs"/>
          <w:sz w:val="40"/>
          <w:szCs w:val="40"/>
          <w:rtl/>
          <w:lang w:bidi="ar-IQ"/>
        </w:rPr>
        <w:t>يقع عبء التخطيط للموارد البشرية داخل المشروع إما على إدارة الأفراد (</w:t>
      </w:r>
      <w:r>
        <w:rPr>
          <w:rFonts w:cs="Simplified Arabic" w:hint="cs"/>
          <w:sz w:val="40"/>
          <w:szCs w:val="40"/>
          <w:rtl/>
          <w:lang w:bidi="ar-IQ"/>
        </w:rPr>
        <w:t xml:space="preserve"> إدارة الموارد البشرية</w:t>
      </w:r>
      <w:r w:rsidRPr="008C2361">
        <w:rPr>
          <w:rFonts w:cs="Simplified Arabic" w:hint="cs"/>
          <w:sz w:val="40"/>
          <w:szCs w:val="40"/>
          <w:rtl/>
          <w:lang w:bidi="ar-IQ"/>
        </w:rPr>
        <w:t>)</w:t>
      </w:r>
      <w:r>
        <w:rPr>
          <w:rFonts w:cs="Simplified Arabic" w:hint="cs"/>
          <w:sz w:val="40"/>
          <w:szCs w:val="40"/>
          <w:rtl/>
          <w:lang w:bidi="ar-IQ"/>
        </w:rPr>
        <w:t xml:space="preserve"> أو على وحدات الإنتاج والتنفيذ الأساسية في المشروع.  ويمثل الشكل الآتي توزيعا مثاليا لمهام تخطيط الموارد البشرية بين إدارة الموارد البشرية والمديرين التنفيذيين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2D0095" w:rsidRPr="00D8504C" w:rsidTr="00C37720"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40"/>
                <w:szCs w:val="40"/>
                <w:rtl/>
                <w:lang w:bidi="ar-IQ"/>
              </w:rPr>
            </w:pPr>
            <w:r w:rsidRPr="00D8504C">
              <w:rPr>
                <w:rFonts w:cs="Simplified Arabic" w:hint="cs"/>
                <w:sz w:val="40"/>
                <w:szCs w:val="40"/>
                <w:rtl/>
                <w:lang w:bidi="ar-IQ"/>
              </w:rPr>
              <w:t>إدارة الموارد البشرية</w:t>
            </w:r>
          </w:p>
        </w:tc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40"/>
                <w:szCs w:val="40"/>
                <w:rtl/>
                <w:lang w:bidi="ar-IQ"/>
              </w:rPr>
            </w:pPr>
            <w:r w:rsidRPr="00D8504C">
              <w:rPr>
                <w:rFonts w:cs="Simplified Arabic" w:hint="cs"/>
                <w:sz w:val="40"/>
                <w:szCs w:val="40"/>
                <w:rtl/>
                <w:lang w:bidi="ar-IQ"/>
              </w:rPr>
              <w:t>المديرون التنفيذيون</w:t>
            </w:r>
          </w:p>
        </w:tc>
      </w:tr>
      <w:tr w:rsidR="002D0095" w:rsidRPr="00D8504C" w:rsidTr="00C37720"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>تحديد أهداف المشروع من تخطيط الموارد البشرية</w:t>
            </w:r>
          </w:p>
        </w:tc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تحديد الأعمال والوظائف اللازمة للأداء وتحديد المهارات ومواصفات </w:t>
            </w:r>
            <w:proofErr w:type="spellStart"/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>شاغليه</w:t>
            </w:r>
            <w:proofErr w:type="spellEnd"/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D0095" w:rsidRPr="00D8504C" w:rsidTr="00C37720"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>تصميم نظم المعلومات والإجراءات والنماذج الخاصة بتخطيط الموارد البشرية</w:t>
            </w:r>
          </w:p>
        </w:tc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>تحديد احتياجات الأقسام من العاملين استناد</w:t>
            </w:r>
            <w:r w:rsidRPr="00D8504C">
              <w:rPr>
                <w:rFonts w:cs="Simplified Arabic" w:hint="eastAsia"/>
                <w:sz w:val="32"/>
                <w:szCs w:val="32"/>
                <w:rtl/>
                <w:lang w:bidi="ar-IQ"/>
              </w:rPr>
              <w:t>ا</w:t>
            </w: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على حجم العمل</w:t>
            </w:r>
          </w:p>
        </w:tc>
      </w:tr>
      <w:tr w:rsidR="002D0095" w:rsidRPr="00D8504C" w:rsidTr="00C37720"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>البدء في إجراءات تخطيط الموارد البشرية ومتابعتها</w:t>
            </w:r>
          </w:p>
        </w:tc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36"/>
                <w:szCs w:val="36"/>
                <w:rtl/>
                <w:lang w:bidi="ar-IQ"/>
              </w:rPr>
            </w:pPr>
            <w:r w:rsidRPr="00D8504C">
              <w:rPr>
                <w:rFonts w:cs="Simplified Arabic" w:hint="cs"/>
                <w:sz w:val="36"/>
                <w:szCs w:val="36"/>
                <w:rtl/>
                <w:lang w:bidi="ar-IQ"/>
              </w:rPr>
              <w:t>التخطيط للترقيات والتنقلات وتحديد احتياجات العاملين من التدريب</w:t>
            </w:r>
          </w:p>
        </w:tc>
      </w:tr>
      <w:tr w:rsidR="002D0095" w:rsidRPr="00D8504C" w:rsidTr="00C37720"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40"/>
                <w:szCs w:val="40"/>
                <w:rtl/>
                <w:lang w:bidi="ar-IQ"/>
              </w:rPr>
            </w:pP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>جمع المعلومات من المديرين التنفيذيين بصدد احتياجات الأقسام</w:t>
            </w:r>
          </w:p>
        </w:tc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>استيفاء المعلومات المرسلة من إدارة الأفراد بصدد تخطيط الموارد البشرية</w:t>
            </w:r>
          </w:p>
        </w:tc>
      </w:tr>
      <w:tr w:rsidR="002D0095" w:rsidRPr="00D8504C" w:rsidTr="00C37720"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التنبؤ باحتياجات المشروع كله وتجميع الاحتياجات الجزئية في خطة كلية</w:t>
            </w:r>
          </w:p>
        </w:tc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>المراجعة الإدارية ومناقشة خطة الموارد البشرية ومدى مناسبتها</w:t>
            </w:r>
          </w:p>
        </w:tc>
      </w:tr>
      <w:tr w:rsidR="002D0095" w:rsidRPr="00D8504C" w:rsidTr="00C37720"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>ترجمة الاحتياجا</w:t>
            </w:r>
            <w:r w:rsidRPr="00D8504C">
              <w:rPr>
                <w:rFonts w:cs="Simplified Arabic" w:hint="eastAsia"/>
                <w:sz w:val="32"/>
                <w:szCs w:val="32"/>
                <w:rtl/>
                <w:lang w:bidi="ar-IQ"/>
              </w:rPr>
              <w:t>ت</w:t>
            </w:r>
            <w:r w:rsidRPr="00D8504C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إلى خطة عمل في التعيين والنقل، والترقية</w:t>
            </w:r>
          </w:p>
        </w:tc>
        <w:tc>
          <w:tcPr>
            <w:tcW w:w="4261" w:type="dxa"/>
          </w:tcPr>
          <w:p w:rsidR="002D0095" w:rsidRPr="00D8504C" w:rsidRDefault="002D0095" w:rsidP="00C37720">
            <w:pPr>
              <w:jc w:val="center"/>
              <w:rPr>
                <w:rFonts w:cs="Simplified Arabic" w:hint="cs"/>
                <w:sz w:val="40"/>
                <w:szCs w:val="40"/>
                <w:rtl/>
                <w:lang w:bidi="ar-IQ"/>
              </w:rPr>
            </w:pPr>
          </w:p>
        </w:tc>
      </w:tr>
    </w:tbl>
    <w:p w:rsidR="002D0095" w:rsidRDefault="002D0095" w:rsidP="002D0095">
      <w:pPr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من الجدول نرى انه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لايمكن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القيام بالمسؤوليات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مالم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يكن هناك تنسيق بين ادوار إدارة الموارد البشرية وادوار المديرين التنفيذيين ويلزم لذلك التحديد الواضح لهذه الأدوار وخلق التعاون بينهما من خلال اللجان والاجتماعات والمناقشات </w:t>
      </w:r>
    </w:p>
    <w:p w:rsidR="002D0095" w:rsidRPr="00213FF1" w:rsidRDefault="002D0095" w:rsidP="002D0095">
      <w:pPr>
        <w:jc w:val="center"/>
        <w:rPr>
          <w:rFonts w:cs="Simplified Arabic" w:hint="cs"/>
          <w:b/>
          <w:bCs/>
          <w:sz w:val="40"/>
          <w:szCs w:val="40"/>
          <w:rtl/>
          <w:lang w:bidi="ar-IQ"/>
        </w:rPr>
      </w:pPr>
      <w:r w:rsidRPr="00213FF1">
        <w:rPr>
          <w:rFonts w:cs="Simplified Arabic" w:hint="cs"/>
          <w:b/>
          <w:bCs/>
          <w:sz w:val="40"/>
          <w:szCs w:val="40"/>
          <w:rtl/>
          <w:lang w:bidi="ar-IQ"/>
        </w:rPr>
        <w:t>النموذج الأساسي لتخطيط الموارد البشرية</w:t>
      </w:r>
    </w:p>
    <w:p w:rsidR="002D0095" w:rsidRDefault="002D0095" w:rsidP="002D0095">
      <w:pPr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يعتمد نشاط تخطيط الموارد البشرية على مقارنة بين طلب المشروع على الموارد البشرية والعرض المتاح بالفعل من هذه المواد والشكل الآتي يوضح هذه الفكرة</w:t>
      </w:r>
    </w:p>
    <w:p w:rsidR="002D0095" w:rsidRDefault="002D0095" w:rsidP="002D0095">
      <w:pPr>
        <w:jc w:val="center"/>
        <w:rPr>
          <w:rFonts w:cs="Simplified Arabic" w:hint="cs"/>
          <w:sz w:val="32"/>
          <w:szCs w:val="32"/>
          <w:rtl/>
          <w:lang w:bidi="ar-IQ"/>
        </w:rPr>
      </w:pPr>
    </w:p>
    <w:p w:rsidR="002D0095" w:rsidRDefault="002D0095" w:rsidP="002D0095">
      <w:pPr>
        <w:jc w:val="center"/>
        <w:rPr>
          <w:rFonts w:cs="Simplified Arabic" w:hint="cs"/>
          <w:sz w:val="32"/>
          <w:szCs w:val="32"/>
          <w:rtl/>
          <w:lang w:bidi="ar-IQ"/>
        </w:rPr>
      </w:pPr>
    </w:p>
    <w:p w:rsidR="002D0095" w:rsidRPr="00213FF1" w:rsidRDefault="002D0095" w:rsidP="002D0095">
      <w:pPr>
        <w:jc w:val="center"/>
        <w:rPr>
          <w:rFonts w:cs="Simplified Arabic" w:hint="cs"/>
          <w:b/>
          <w:bCs/>
          <w:sz w:val="36"/>
          <w:szCs w:val="36"/>
          <w:rtl/>
          <w:lang w:bidi="ar-IQ"/>
        </w:rPr>
      </w:pPr>
      <w:r w:rsidRPr="00213FF1">
        <w:rPr>
          <w:rFonts w:cs="Simplified Arabic" w:hint="cs"/>
          <w:b/>
          <w:bCs/>
          <w:sz w:val="36"/>
          <w:szCs w:val="36"/>
          <w:rtl/>
          <w:lang w:bidi="ar-IQ"/>
        </w:rPr>
        <w:t>أهداف المشروع</w:t>
      </w:r>
    </w:p>
    <w:p w:rsidR="002D0095" w:rsidRPr="00213FF1" w:rsidRDefault="002D0095" w:rsidP="002D0095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pict>
          <v:rect id="_x0000_s1026" style="position:absolute;left:0;text-align:left;margin-left:126.65pt;margin-top:11.2pt;width:135pt;height:54pt;z-index:251660288">
            <w10:wrap anchorx="page"/>
          </v:rect>
        </w:pict>
      </w:r>
    </w:p>
    <w:p w:rsidR="002D0095" w:rsidRPr="00213FF1" w:rsidRDefault="002D0095" w:rsidP="002D0095">
      <w:pPr>
        <w:jc w:val="center"/>
        <w:rPr>
          <w:rFonts w:cs="Simplified Arabic" w:hint="cs"/>
          <w:b/>
          <w:bCs/>
          <w:sz w:val="36"/>
          <w:szCs w:val="36"/>
          <w:rtl/>
          <w:lang w:bidi="ar-IQ"/>
        </w:rPr>
      </w:pPr>
      <w:r w:rsidRPr="00213FF1">
        <w:rPr>
          <w:rFonts w:cs="Simplified Arabic" w:hint="cs"/>
          <w:b/>
          <w:bCs/>
          <w:sz w:val="36"/>
          <w:szCs w:val="36"/>
          <w:rtl/>
          <w:lang w:bidi="ar-IQ"/>
        </w:rPr>
        <w:t>الطلب                                 العرض</w:t>
      </w:r>
    </w:p>
    <w:p w:rsidR="002D0095" w:rsidRDefault="002D0095" w:rsidP="002D0095">
      <w:pPr>
        <w:jc w:val="center"/>
        <w:rPr>
          <w:rFonts w:cs="Simplified Arabic" w:hint="cs"/>
          <w:sz w:val="36"/>
          <w:szCs w:val="36"/>
          <w:rtl/>
          <w:lang w:bidi="ar-IQ"/>
        </w:rPr>
      </w:pPr>
    </w:p>
    <w:p w:rsidR="002D0095" w:rsidRPr="000C2AA3" w:rsidRDefault="002D0095" w:rsidP="002D0095">
      <w:pPr>
        <w:jc w:val="center"/>
        <w:rPr>
          <w:rFonts w:cs="Simplified Arabic" w:hint="cs"/>
          <w:sz w:val="36"/>
          <w:szCs w:val="36"/>
          <w:rtl/>
          <w:lang w:bidi="ar-IQ"/>
        </w:rPr>
      </w:pPr>
    </w:p>
    <w:p w:rsidR="002D0095" w:rsidRPr="00213FF1" w:rsidRDefault="002D0095" w:rsidP="002D0095">
      <w:pPr>
        <w:rPr>
          <w:rFonts w:cs="Simplified Arabic" w:hint="cs"/>
          <w:b/>
          <w:bCs/>
          <w:rtl/>
          <w:lang w:bidi="ar-IQ"/>
        </w:rPr>
      </w:pPr>
      <w:r w:rsidRPr="00213FF1">
        <w:rPr>
          <w:rFonts w:cs="Simplified Arabic" w:hint="cs"/>
          <w:b/>
          <w:bCs/>
          <w:rtl/>
          <w:lang w:bidi="ar-IQ"/>
        </w:rPr>
        <w:lastRenderedPageBreak/>
        <w:t>تحديد المطلوب من الموارد البشرية من خلال فحص   تحديد المطلوب من الموارد البشرية من خلال فحص</w:t>
      </w:r>
    </w:p>
    <w:p w:rsidR="002D0095" w:rsidRDefault="002D0095" w:rsidP="002D0095">
      <w:pPr>
        <w:rPr>
          <w:rFonts w:cs="Simplified Arabic" w:hint="cs"/>
          <w:rtl/>
          <w:lang w:bidi="ar-IQ"/>
        </w:rPr>
      </w:pPr>
    </w:p>
    <w:p w:rsidR="002D0095" w:rsidRDefault="002D0095" w:rsidP="002D0095">
      <w:pPr>
        <w:rPr>
          <w:rFonts w:cs="Simplified Arabic" w:hint="cs"/>
          <w:sz w:val="32"/>
          <w:szCs w:val="32"/>
          <w:rtl/>
          <w:lang w:bidi="ar-IQ"/>
        </w:rPr>
      </w:pPr>
      <w:r w:rsidRPr="000C2AA3">
        <w:rPr>
          <w:rFonts w:cs="Simplified Arabic" w:hint="cs"/>
          <w:sz w:val="32"/>
          <w:szCs w:val="32"/>
          <w:rtl/>
          <w:lang w:bidi="ar-IQ"/>
        </w:rPr>
        <w:t xml:space="preserve">-خطط النمو وزيادة الإنتاج  </w:t>
      </w:r>
      <w:r>
        <w:rPr>
          <w:rFonts w:cs="Simplified Arabic" w:hint="cs"/>
          <w:sz w:val="32"/>
          <w:szCs w:val="32"/>
          <w:rtl/>
          <w:lang w:bidi="ar-IQ"/>
        </w:rPr>
        <w:t xml:space="preserve">            -القوائم المختلفة لحركة وتدفق العاملين  </w:t>
      </w:r>
    </w:p>
    <w:p w:rsidR="002D0095" w:rsidRDefault="002D0095" w:rsidP="002D0095">
      <w:pPr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- تغيير عبء العمل                    بالخروج من والدخول إلى أجزاء الشركة </w:t>
      </w:r>
    </w:p>
    <w:p w:rsidR="002D0095" w:rsidRDefault="002D0095" w:rsidP="002D0095">
      <w:pPr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-تغيير تكنولوجيا العمل</w:t>
      </w:r>
    </w:p>
    <w:p w:rsidR="002D0095" w:rsidRDefault="002D0095" w:rsidP="002D0095">
      <w:pPr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-تغيير الظروف الاقتصادية</w:t>
      </w:r>
    </w:p>
    <w:p w:rsidR="002D0095" w:rsidRDefault="002D0095" w:rsidP="002D0095">
      <w:pPr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-تغيير تنظيم الشركة</w:t>
      </w:r>
    </w:p>
    <w:p w:rsidR="002D0095" w:rsidRDefault="002D0095" w:rsidP="002D0095">
      <w:pPr>
        <w:rPr>
          <w:rFonts w:cs="Simplified Arabic" w:hint="cs"/>
          <w:sz w:val="32"/>
          <w:szCs w:val="32"/>
          <w:rtl/>
          <w:lang w:bidi="ar-IQ"/>
        </w:rPr>
      </w:pPr>
    </w:p>
    <w:p w:rsidR="002D0095" w:rsidRDefault="002D0095" w:rsidP="002D0095">
      <w:pPr>
        <w:rPr>
          <w:rFonts w:cs="Simplified Arabic" w:hint="cs"/>
          <w:sz w:val="32"/>
          <w:szCs w:val="32"/>
          <w:rtl/>
          <w:lang w:bidi="ar-IQ"/>
        </w:rPr>
      </w:pPr>
    </w:p>
    <w:p w:rsidR="002D0095" w:rsidRDefault="002D0095" w:rsidP="002D0095">
      <w:pPr>
        <w:rPr>
          <w:rFonts w:cs="Simplified Arabic" w:hint="cs"/>
          <w:sz w:val="32"/>
          <w:szCs w:val="32"/>
          <w:rtl/>
          <w:lang w:bidi="ar-IQ"/>
        </w:rPr>
      </w:pPr>
    </w:p>
    <w:p w:rsidR="002D0095" w:rsidRDefault="002D0095" w:rsidP="002D0095">
      <w:pPr>
        <w:rPr>
          <w:rFonts w:cs="Simplified Arabic" w:hint="cs"/>
          <w:sz w:val="32"/>
          <w:szCs w:val="32"/>
          <w:rtl/>
          <w:lang w:bidi="ar-IQ"/>
        </w:rPr>
      </w:pPr>
    </w:p>
    <w:p w:rsidR="002D0095" w:rsidRPr="00213FF1" w:rsidRDefault="002D0095" w:rsidP="002D0095">
      <w:pPr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213FF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                     تحديد الفائض </w:t>
      </w:r>
      <w:proofErr w:type="spellStart"/>
      <w:r w:rsidRPr="00213FF1">
        <w:rPr>
          <w:rFonts w:cs="Simplified Arabic" w:hint="cs"/>
          <w:b/>
          <w:bCs/>
          <w:sz w:val="32"/>
          <w:szCs w:val="32"/>
          <w:rtl/>
          <w:lang w:bidi="ar-IQ"/>
        </w:rPr>
        <w:t>او</w:t>
      </w:r>
      <w:proofErr w:type="spellEnd"/>
      <w:r w:rsidRPr="00213FF1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العجز</w:t>
      </w:r>
    </w:p>
    <w:p w:rsidR="00072447" w:rsidRDefault="00072447">
      <w:pPr>
        <w:rPr>
          <w:lang w:bidi="ar-IQ"/>
        </w:rPr>
      </w:pPr>
    </w:p>
    <w:sectPr w:rsidR="00072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D0095"/>
    <w:rsid w:val="00072447"/>
    <w:rsid w:val="002D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2012-02-01T17:03:00Z</dcterms:created>
  <dcterms:modified xsi:type="dcterms:W3CDTF">2012-02-01T17:03:00Z</dcterms:modified>
</cp:coreProperties>
</file>