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21D" w:rsidRDefault="0025521D" w:rsidP="0025521D">
      <w:pPr>
        <w:pStyle w:val="a3"/>
        <w:jc w:val="both"/>
        <w:rPr>
          <w:rFonts w:cs="Simplified Arabic" w:hint="cs"/>
          <w:b/>
          <w:bCs/>
          <w:sz w:val="26"/>
          <w:szCs w:val="26"/>
          <w:rtl/>
        </w:rPr>
      </w:pPr>
      <w:r w:rsidRPr="00C21909">
        <w:rPr>
          <w:rFonts w:cs="PT Bold Dusky" w:hint="cs"/>
          <w:b/>
          <w:bCs/>
          <w:sz w:val="26"/>
          <w:szCs w:val="26"/>
          <w:rtl/>
          <w:lang w:bidi="ar-IQ"/>
        </w:rPr>
        <w:t>طرائق جمع البيانات</w:t>
      </w:r>
      <w:r>
        <w:rPr>
          <w:rFonts w:cs="Simplified Arabic" w:hint="cs"/>
          <w:b/>
          <w:bCs/>
          <w:sz w:val="26"/>
          <w:szCs w:val="26"/>
          <w:rtl/>
        </w:rPr>
        <w:t xml:space="preserve"> </w:t>
      </w:r>
    </w:p>
    <w:p w:rsidR="0025521D" w:rsidRDefault="0025521D" w:rsidP="0025521D">
      <w:pPr>
        <w:pStyle w:val="a3"/>
        <w:ind w:firstLine="836"/>
        <w:jc w:val="both"/>
        <w:rPr>
          <w:rFonts w:ascii="Arial" w:hAnsi="Arial" w:cs="Simplified Arabic" w:hint="cs"/>
          <w:sz w:val="10"/>
          <w:szCs w:val="10"/>
          <w:rtl/>
        </w:rPr>
      </w:pPr>
      <w:r w:rsidRPr="00C21909">
        <w:rPr>
          <w:rFonts w:ascii="Arial" w:hAnsi="Arial" w:cs="Simplified Arabic" w:hint="cs"/>
          <w:sz w:val="25"/>
          <w:szCs w:val="25"/>
          <w:rtl/>
        </w:rPr>
        <w:t>هنالك عدة طرائق لجمع البيانات الإحصائية</w:t>
      </w:r>
      <w:r>
        <w:rPr>
          <w:rFonts w:ascii="Arial" w:hAnsi="Arial" w:cs="Simplified Arabic" w:hint="cs"/>
          <w:sz w:val="25"/>
          <w:szCs w:val="25"/>
          <w:rtl/>
        </w:rPr>
        <w:t xml:space="preserve"> ؛</w:t>
      </w:r>
      <w:r w:rsidRPr="00C21909">
        <w:rPr>
          <w:rFonts w:ascii="Arial" w:hAnsi="Arial" w:cs="Simplified Arabic" w:hint="cs"/>
          <w:sz w:val="25"/>
          <w:szCs w:val="25"/>
          <w:rtl/>
        </w:rPr>
        <w:t xml:space="preserve"> إذ</w:t>
      </w:r>
      <w:r>
        <w:rPr>
          <w:rFonts w:ascii="Arial" w:hAnsi="Arial" w:cs="Simplified Arabic" w:hint="cs"/>
          <w:sz w:val="25"/>
          <w:szCs w:val="25"/>
          <w:rtl/>
        </w:rPr>
        <w:t xml:space="preserve"> هي متعددة</w:t>
      </w:r>
      <w:r w:rsidRPr="00C21909">
        <w:rPr>
          <w:rFonts w:ascii="Arial" w:hAnsi="Arial" w:cs="Simplified Arabic" w:hint="cs"/>
          <w:sz w:val="25"/>
          <w:szCs w:val="25"/>
          <w:rtl/>
        </w:rPr>
        <w:t>، ويتم اختيار الواحد</w:t>
      </w:r>
      <w:r>
        <w:rPr>
          <w:rFonts w:ascii="Arial" w:hAnsi="Arial" w:cs="Simplified Arabic" w:hint="cs"/>
          <w:sz w:val="25"/>
          <w:szCs w:val="25"/>
          <w:rtl/>
        </w:rPr>
        <w:t>ة منها اعتماداً على طبيعة البحث</w:t>
      </w:r>
      <w:r w:rsidRPr="00C21909">
        <w:rPr>
          <w:rFonts w:ascii="Arial" w:hAnsi="Arial" w:cs="Simplified Arabic" w:hint="cs"/>
          <w:sz w:val="25"/>
          <w:szCs w:val="25"/>
          <w:rtl/>
        </w:rPr>
        <w:t>،</w:t>
      </w:r>
      <w:r>
        <w:rPr>
          <w:rFonts w:ascii="Arial" w:hAnsi="Arial" w:cs="Simplified Arabic" w:hint="cs"/>
          <w:sz w:val="25"/>
          <w:szCs w:val="25"/>
          <w:rtl/>
        </w:rPr>
        <w:t xml:space="preserve"> ودرجة الدقة المطلوبة في نتائجه</w:t>
      </w:r>
      <w:r w:rsidRPr="00C21909">
        <w:rPr>
          <w:rFonts w:ascii="Arial" w:hAnsi="Arial" w:cs="Simplified Arabic" w:hint="cs"/>
          <w:sz w:val="25"/>
          <w:szCs w:val="25"/>
          <w:rtl/>
        </w:rPr>
        <w:t>، فضلاً عن الإمكانيات</w:t>
      </w:r>
      <w:r>
        <w:rPr>
          <w:rFonts w:ascii="Arial" w:hAnsi="Arial" w:cs="Simplified Arabic" w:hint="cs"/>
          <w:sz w:val="25"/>
          <w:szCs w:val="25"/>
          <w:rtl/>
        </w:rPr>
        <w:t xml:space="preserve"> المتاحة له مادياً وزمنياً،</w:t>
      </w:r>
      <w:r w:rsidRPr="00C21909">
        <w:rPr>
          <w:rFonts w:ascii="Arial" w:hAnsi="Arial" w:cs="Simplified Arabic" w:hint="cs"/>
          <w:sz w:val="25"/>
          <w:szCs w:val="25"/>
          <w:rtl/>
        </w:rPr>
        <w:t xml:space="preserve"> ومن أفضل طرائق جمع البيانات م</w:t>
      </w:r>
      <w:r>
        <w:rPr>
          <w:rFonts w:ascii="Arial" w:hAnsi="Arial" w:cs="Simplified Arabic" w:hint="cs"/>
          <w:sz w:val="25"/>
          <w:szCs w:val="25"/>
          <w:rtl/>
        </w:rPr>
        <w:t>ن الميدان الرياضي بعموم مفرداته. طريقة المقابلة الشخصية (</w:t>
      </w:r>
      <w:proofErr w:type="spellStart"/>
      <w:r>
        <w:rPr>
          <w:rFonts w:ascii="Arial" w:hAnsi="Arial" w:cs="Simplified Arabic" w:hint="cs"/>
          <w:sz w:val="25"/>
          <w:szCs w:val="25"/>
          <w:rtl/>
        </w:rPr>
        <w:t>الإستبار</w:t>
      </w:r>
      <w:proofErr w:type="spellEnd"/>
      <w:r>
        <w:rPr>
          <w:rFonts w:ascii="Arial" w:hAnsi="Arial" w:cs="Simplified Arabic" w:hint="cs"/>
          <w:sz w:val="25"/>
          <w:szCs w:val="25"/>
          <w:rtl/>
        </w:rPr>
        <w:t>)</w:t>
      </w:r>
      <w:r w:rsidRPr="00C21909">
        <w:rPr>
          <w:rFonts w:ascii="Arial" w:hAnsi="Arial" w:cs="Simplified Arabic" w:hint="cs"/>
          <w:sz w:val="25"/>
          <w:szCs w:val="25"/>
          <w:rtl/>
        </w:rPr>
        <w:t>، وهذه تستخدم عادة مع الأميين</w:t>
      </w:r>
      <w:r>
        <w:rPr>
          <w:rFonts w:ascii="Arial" w:hAnsi="Arial" w:cs="Simplified Arabic" w:hint="cs"/>
          <w:sz w:val="25"/>
          <w:szCs w:val="25"/>
          <w:rtl/>
        </w:rPr>
        <w:t xml:space="preserve"> زيادة</w:t>
      </w:r>
      <w:r w:rsidRPr="00C21909">
        <w:rPr>
          <w:rFonts w:ascii="Arial" w:hAnsi="Arial" w:cs="Simplified Arabic" w:hint="cs"/>
          <w:sz w:val="25"/>
          <w:szCs w:val="25"/>
          <w:rtl/>
        </w:rPr>
        <w:t xml:space="preserve"> </w:t>
      </w:r>
      <w:r>
        <w:rPr>
          <w:rFonts w:ascii="Arial" w:hAnsi="Arial" w:cs="Simplified Arabic" w:hint="cs"/>
          <w:sz w:val="25"/>
          <w:szCs w:val="25"/>
          <w:rtl/>
        </w:rPr>
        <w:t>ع</w:t>
      </w:r>
      <w:r w:rsidRPr="00C21909">
        <w:rPr>
          <w:rFonts w:ascii="Arial" w:hAnsi="Arial" w:cs="Simplified Arabic" w:hint="cs"/>
          <w:sz w:val="25"/>
          <w:szCs w:val="25"/>
          <w:rtl/>
        </w:rPr>
        <w:t>لى</w:t>
      </w:r>
      <w:r>
        <w:rPr>
          <w:rFonts w:ascii="Arial" w:hAnsi="Arial" w:cs="Simplified Arabic" w:hint="cs"/>
          <w:sz w:val="25"/>
          <w:szCs w:val="25"/>
          <w:rtl/>
        </w:rPr>
        <w:t xml:space="preserve"> استخدامها مع الناس العاديين</w:t>
      </w:r>
      <w:r w:rsidRPr="00C21909">
        <w:rPr>
          <w:rFonts w:ascii="Arial" w:hAnsi="Arial" w:cs="Simplified Arabic" w:hint="cs"/>
          <w:sz w:val="25"/>
          <w:szCs w:val="25"/>
          <w:rtl/>
        </w:rPr>
        <w:t>. وكذلك</w:t>
      </w:r>
      <w:r>
        <w:rPr>
          <w:rFonts w:ascii="Arial" w:hAnsi="Arial" w:cs="Simplified Arabic" w:hint="cs"/>
          <w:sz w:val="25"/>
          <w:szCs w:val="25"/>
          <w:rtl/>
        </w:rPr>
        <w:t xml:space="preserve"> طريقة المراسلة للذين </w:t>
      </w:r>
      <w:proofErr w:type="spellStart"/>
      <w:r>
        <w:rPr>
          <w:rFonts w:ascii="Arial" w:hAnsi="Arial" w:cs="Simplified Arabic" w:hint="cs"/>
          <w:sz w:val="25"/>
          <w:szCs w:val="25"/>
          <w:rtl/>
        </w:rPr>
        <w:t>يقرأون</w:t>
      </w:r>
      <w:proofErr w:type="spellEnd"/>
      <w:r>
        <w:rPr>
          <w:rFonts w:ascii="Arial" w:hAnsi="Arial" w:cs="Simplified Arabic" w:hint="cs"/>
          <w:sz w:val="25"/>
          <w:szCs w:val="25"/>
          <w:rtl/>
        </w:rPr>
        <w:t>،</w:t>
      </w:r>
      <w:r w:rsidRPr="00C21909">
        <w:rPr>
          <w:rFonts w:ascii="Arial" w:hAnsi="Arial" w:cs="Simplified Arabic" w:hint="cs"/>
          <w:sz w:val="25"/>
          <w:szCs w:val="25"/>
          <w:rtl/>
        </w:rPr>
        <w:t xml:space="preserve"> وكلا الطريقتين تعتمدان على استمارة إحصائية تحوي أسئلة بحسب نوع البيانات المحددة _ وتصميم الاستمارة الإحصائية خطوات مقننة ومنظمة على الباحث إتباعها ، لكي يحصل على بيانات دقيقة ومعلومات سليمة من المبحوثين بوساطتها _ والاستمارات الإحصائية كثيرة الأنواع ، إذ فيها البسيط ، وفيها المعقد . ويختلف تصميمها باختلاف الهدف الذي صممت من اجله .</w:t>
      </w:r>
    </w:p>
    <w:p w:rsidR="0025521D" w:rsidRPr="00482155" w:rsidRDefault="0025521D" w:rsidP="0025521D">
      <w:pPr>
        <w:pStyle w:val="a3"/>
        <w:ind w:firstLine="836"/>
        <w:jc w:val="both"/>
        <w:rPr>
          <w:rFonts w:ascii="Arial" w:hAnsi="Arial" w:cs="Simplified Arabic" w:hint="cs"/>
          <w:sz w:val="10"/>
          <w:szCs w:val="10"/>
          <w:rtl/>
        </w:rPr>
      </w:pPr>
    </w:p>
    <w:p w:rsidR="0025521D" w:rsidRDefault="0025521D" w:rsidP="0025521D">
      <w:pPr>
        <w:pStyle w:val="a3"/>
        <w:ind w:firstLine="836"/>
        <w:jc w:val="both"/>
        <w:rPr>
          <w:rFonts w:ascii="Arial" w:hAnsi="Arial" w:cs="Simplified Arabic" w:hint="cs"/>
          <w:sz w:val="10"/>
          <w:szCs w:val="10"/>
          <w:rtl/>
        </w:rPr>
      </w:pPr>
      <w:r w:rsidRPr="00C21909">
        <w:rPr>
          <w:rFonts w:ascii="Arial" w:hAnsi="Arial" w:cs="Simplified Arabic" w:hint="cs"/>
          <w:sz w:val="25"/>
          <w:szCs w:val="25"/>
          <w:rtl/>
        </w:rPr>
        <w:t>ومن الطرائق الأخرى</w:t>
      </w:r>
      <w:r>
        <w:rPr>
          <w:rFonts w:ascii="Arial" w:hAnsi="Arial" w:cs="Simplified Arabic" w:hint="cs"/>
          <w:sz w:val="25"/>
          <w:szCs w:val="25"/>
          <w:rtl/>
        </w:rPr>
        <w:t xml:space="preserve"> لجمع البيانات من الميدان</w:t>
      </w:r>
      <w:r w:rsidRPr="00C21909">
        <w:rPr>
          <w:rFonts w:ascii="Arial" w:hAnsi="Arial" w:cs="Simplified Arabic" w:hint="cs"/>
          <w:sz w:val="25"/>
          <w:szCs w:val="25"/>
          <w:rtl/>
        </w:rPr>
        <w:t>، الملاحظة بنوعيها المجردة والآلية، وكذلك الاختبارات والمقايي</w:t>
      </w:r>
      <w:r>
        <w:rPr>
          <w:rFonts w:ascii="Arial" w:hAnsi="Arial" w:cs="Simplified Arabic" w:hint="cs"/>
          <w:sz w:val="25"/>
          <w:szCs w:val="25"/>
          <w:rtl/>
        </w:rPr>
        <w:t>س</w:t>
      </w:r>
      <w:r w:rsidRPr="00C21909">
        <w:rPr>
          <w:rFonts w:ascii="Arial" w:hAnsi="Arial" w:cs="Simplified Arabic" w:hint="cs"/>
          <w:sz w:val="25"/>
          <w:szCs w:val="25"/>
          <w:rtl/>
        </w:rPr>
        <w:t>، وهذه الأخيرة</w:t>
      </w:r>
      <w:r>
        <w:rPr>
          <w:rFonts w:ascii="Arial" w:hAnsi="Arial" w:cs="Simplified Arabic" w:hint="cs"/>
          <w:sz w:val="25"/>
          <w:szCs w:val="25"/>
          <w:rtl/>
        </w:rPr>
        <w:t xml:space="preserve"> مهمة في ميداننا الرياضي</w:t>
      </w:r>
      <w:r w:rsidRPr="00C21909">
        <w:rPr>
          <w:rFonts w:ascii="Arial" w:hAnsi="Arial" w:cs="Simplified Arabic" w:hint="cs"/>
          <w:sz w:val="25"/>
          <w:szCs w:val="25"/>
          <w:rtl/>
        </w:rPr>
        <w:t>، إذ الحاجة الفعلية لها</w:t>
      </w:r>
      <w:r>
        <w:rPr>
          <w:rFonts w:ascii="Arial" w:hAnsi="Arial" w:cs="Simplified Arabic" w:hint="cs"/>
          <w:sz w:val="25"/>
          <w:szCs w:val="25"/>
          <w:rtl/>
        </w:rPr>
        <w:t xml:space="preserve"> تكون</w:t>
      </w:r>
      <w:r w:rsidRPr="00C21909">
        <w:rPr>
          <w:rFonts w:ascii="Arial" w:hAnsi="Arial" w:cs="Simplified Arabic" w:hint="cs"/>
          <w:sz w:val="25"/>
          <w:szCs w:val="25"/>
          <w:rtl/>
        </w:rPr>
        <w:t xml:space="preserve"> في قياس القدرات البدنية والحركية </w:t>
      </w:r>
      <w:proofErr w:type="spellStart"/>
      <w:r w:rsidRPr="00C21909">
        <w:rPr>
          <w:rFonts w:ascii="Arial" w:hAnsi="Arial" w:cs="Simplified Arabic" w:hint="cs"/>
          <w:sz w:val="25"/>
          <w:szCs w:val="25"/>
          <w:rtl/>
        </w:rPr>
        <w:t>والمهارية</w:t>
      </w:r>
      <w:proofErr w:type="spellEnd"/>
      <w:r w:rsidRPr="00C21909">
        <w:rPr>
          <w:rFonts w:ascii="Arial" w:hAnsi="Arial" w:cs="Simplified Arabic" w:hint="cs"/>
          <w:sz w:val="25"/>
          <w:szCs w:val="25"/>
          <w:rtl/>
        </w:rPr>
        <w:t xml:space="preserve"> و</w:t>
      </w:r>
      <w:r>
        <w:rPr>
          <w:rFonts w:ascii="Arial" w:hAnsi="Arial" w:cs="Simplified Arabic" w:hint="cs"/>
          <w:sz w:val="25"/>
          <w:szCs w:val="25"/>
          <w:rtl/>
        </w:rPr>
        <w:t>العقلية والنفسية والاجتماعية.</w:t>
      </w:r>
    </w:p>
    <w:p w:rsidR="0025521D" w:rsidRDefault="0025521D" w:rsidP="0025521D">
      <w:pPr>
        <w:pStyle w:val="a3"/>
        <w:ind w:firstLine="836"/>
        <w:jc w:val="both"/>
        <w:rPr>
          <w:rFonts w:ascii="Arial" w:hAnsi="Arial" w:cs="Simplified Arabic" w:hint="cs"/>
          <w:sz w:val="10"/>
          <w:szCs w:val="10"/>
          <w:rtl/>
        </w:rPr>
      </w:pPr>
    </w:p>
    <w:p w:rsidR="0025521D" w:rsidRDefault="0025521D" w:rsidP="0025521D">
      <w:pPr>
        <w:pStyle w:val="a3"/>
        <w:jc w:val="both"/>
        <w:rPr>
          <w:rFonts w:cs="Simplified Arabic" w:hint="cs"/>
          <w:b/>
          <w:bCs/>
          <w:sz w:val="26"/>
          <w:szCs w:val="26"/>
          <w:rtl/>
        </w:rPr>
      </w:pPr>
      <w:r w:rsidRPr="00C21909">
        <w:rPr>
          <w:rFonts w:cs="PT Bold Dusky" w:hint="cs"/>
          <w:b/>
          <w:bCs/>
          <w:sz w:val="26"/>
          <w:szCs w:val="26"/>
          <w:rtl/>
          <w:lang w:bidi="ar-IQ"/>
        </w:rPr>
        <w:t>تبويب البيانات وتصنيفها</w:t>
      </w:r>
      <w:r>
        <w:rPr>
          <w:rFonts w:cs="Simplified Arabic" w:hint="cs"/>
          <w:b/>
          <w:bCs/>
          <w:sz w:val="26"/>
          <w:szCs w:val="26"/>
          <w:rtl/>
        </w:rPr>
        <w:t xml:space="preserve"> </w:t>
      </w:r>
    </w:p>
    <w:p w:rsidR="0025521D" w:rsidRDefault="0025521D" w:rsidP="0025521D">
      <w:pPr>
        <w:pStyle w:val="a3"/>
        <w:ind w:firstLine="836"/>
        <w:jc w:val="both"/>
        <w:rPr>
          <w:rFonts w:ascii="Arial" w:hAnsi="Arial" w:cs="Simplified Arabic" w:hint="cs"/>
          <w:sz w:val="10"/>
          <w:szCs w:val="10"/>
          <w:rtl/>
        </w:rPr>
      </w:pPr>
      <w:r>
        <w:rPr>
          <w:rFonts w:cs="Simplified Arabic" w:hint="cs"/>
          <w:b/>
          <w:bCs/>
          <w:sz w:val="26"/>
          <w:szCs w:val="26"/>
          <w:rtl/>
        </w:rPr>
        <w:t xml:space="preserve">  </w:t>
      </w:r>
      <w:r w:rsidRPr="00C21909">
        <w:rPr>
          <w:rFonts w:ascii="Arial" w:hAnsi="Arial" w:cs="Simplified Arabic" w:hint="cs"/>
          <w:sz w:val="25"/>
          <w:szCs w:val="25"/>
          <w:rtl/>
        </w:rPr>
        <w:t>إن وجود البيانات بصورتها الأولية لا يتيح للباحث أن</w:t>
      </w:r>
      <w:r>
        <w:rPr>
          <w:rFonts w:ascii="Arial" w:hAnsi="Arial" w:cs="Simplified Arabic" w:hint="cs"/>
          <w:sz w:val="25"/>
          <w:szCs w:val="25"/>
          <w:rtl/>
        </w:rPr>
        <w:t xml:space="preserve"> يستنتج شيئاً منها</w:t>
      </w:r>
      <w:r w:rsidRPr="00C21909">
        <w:rPr>
          <w:rFonts w:ascii="Arial" w:hAnsi="Arial" w:cs="Simplified Arabic" w:hint="cs"/>
          <w:sz w:val="25"/>
          <w:szCs w:val="25"/>
          <w:rtl/>
        </w:rPr>
        <w:t>، لاسيما عندما تكو</w:t>
      </w:r>
      <w:r>
        <w:rPr>
          <w:rFonts w:ascii="Arial" w:hAnsi="Arial" w:cs="Simplified Arabic" w:hint="cs"/>
          <w:sz w:val="25"/>
          <w:szCs w:val="25"/>
          <w:rtl/>
        </w:rPr>
        <w:t>ن بكميات كبيرة</w:t>
      </w:r>
      <w:r w:rsidRPr="00C21909">
        <w:rPr>
          <w:rFonts w:ascii="Arial" w:hAnsi="Arial" w:cs="Simplified Arabic" w:hint="cs"/>
          <w:sz w:val="25"/>
          <w:szCs w:val="25"/>
          <w:rtl/>
        </w:rPr>
        <w:t>. ولهذا فان البيانات الأولية</w:t>
      </w:r>
      <w:r>
        <w:rPr>
          <w:rFonts w:ascii="Arial" w:hAnsi="Arial" w:cs="Simplified Arabic" w:hint="cs"/>
          <w:sz w:val="25"/>
          <w:szCs w:val="25"/>
          <w:rtl/>
        </w:rPr>
        <w:t xml:space="preserve"> بصورتها غير المبوبة تمر بمراحل</w:t>
      </w:r>
      <w:r w:rsidRPr="00C21909">
        <w:rPr>
          <w:rFonts w:ascii="Arial" w:hAnsi="Arial" w:cs="Simplified Arabic" w:hint="cs"/>
          <w:sz w:val="25"/>
          <w:szCs w:val="25"/>
          <w:rtl/>
        </w:rPr>
        <w:t xml:space="preserve">، قصد تلخيصها وتوضيحها للتعرف على ما تحويه من أغراض. وعملية تبويب البيانات تعد من العمليات المهمة في البحث العلمي ، وذلك لتوفيرها الجهد والزمن عبر مراجعة البيانات ومعرفة مدى فائدتها للباحث ، وتوافقها مع أهداف البحث . وهكذا تأتي عملية فرز البيانات الصحيحة عن البيانات الخاطئة ، ثم تتم منها عملية جدولتها . </w:t>
      </w:r>
      <w:r w:rsidRPr="00C21909">
        <w:rPr>
          <w:rFonts w:ascii="Arial" w:hAnsi="Arial" w:cs="Simplified Arabic" w:hint="eastAsia"/>
          <w:sz w:val="25"/>
          <w:szCs w:val="25"/>
          <w:rtl/>
        </w:rPr>
        <w:t>أي</w:t>
      </w:r>
      <w:r w:rsidRPr="00C21909">
        <w:rPr>
          <w:rFonts w:ascii="Arial" w:hAnsi="Arial" w:cs="Simplified Arabic" w:hint="cs"/>
          <w:sz w:val="25"/>
          <w:szCs w:val="25"/>
          <w:rtl/>
        </w:rPr>
        <w:t xml:space="preserve"> وضعها بأصغر</w:t>
      </w:r>
      <w:r>
        <w:rPr>
          <w:rFonts w:ascii="Arial" w:hAnsi="Arial" w:cs="Simplified Arabic" w:hint="cs"/>
          <w:sz w:val="25"/>
          <w:szCs w:val="25"/>
          <w:rtl/>
        </w:rPr>
        <w:t xml:space="preserve"> حيّز ممكن</w:t>
      </w:r>
      <w:r w:rsidRPr="00C21909">
        <w:rPr>
          <w:rFonts w:ascii="Arial" w:hAnsi="Arial" w:cs="Simplified Arabic" w:hint="cs"/>
          <w:sz w:val="25"/>
          <w:szCs w:val="25"/>
          <w:rtl/>
        </w:rPr>
        <w:t>، ولا أفضل من الجداول.</w:t>
      </w:r>
      <w:r>
        <w:rPr>
          <w:rFonts w:ascii="Arial" w:hAnsi="Arial" w:cs="Simplified Arabic" w:hint="cs"/>
          <w:sz w:val="25"/>
          <w:szCs w:val="25"/>
          <w:rtl/>
        </w:rPr>
        <w:t xml:space="preserve">  </w:t>
      </w:r>
    </w:p>
    <w:p w:rsidR="0025521D" w:rsidRPr="00482155" w:rsidRDefault="0025521D" w:rsidP="0025521D">
      <w:pPr>
        <w:pStyle w:val="a3"/>
        <w:ind w:firstLine="836"/>
        <w:jc w:val="both"/>
        <w:rPr>
          <w:rFonts w:cs="Simplified Arabic" w:hint="cs"/>
          <w:b/>
          <w:bCs/>
          <w:sz w:val="10"/>
          <w:szCs w:val="10"/>
          <w:rtl/>
        </w:rPr>
      </w:pPr>
    </w:p>
    <w:p w:rsidR="0025521D" w:rsidRPr="00414BC6" w:rsidRDefault="0025521D" w:rsidP="0025521D">
      <w:pPr>
        <w:pStyle w:val="a3"/>
        <w:jc w:val="both"/>
        <w:rPr>
          <w:rFonts w:cs="Simplified Arabic" w:hint="cs"/>
          <w:b/>
          <w:bCs/>
          <w:sz w:val="24"/>
          <w:szCs w:val="24"/>
          <w:rtl/>
        </w:rPr>
      </w:pPr>
      <w:r w:rsidRPr="00C21909">
        <w:rPr>
          <w:rFonts w:ascii="Arial" w:hAnsi="Arial" w:cs="Simplified Arabic" w:hint="cs"/>
          <w:sz w:val="25"/>
          <w:szCs w:val="25"/>
          <w:rtl/>
        </w:rPr>
        <w:t xml:space="preserve">ومن أهم المراحل التي تمر </w:t>
      </w:r>
      <w:proofErr w:type="spellStart"/>
      <w:r w:rsidRPr="00C21909">
        <w:rPr>
          <w:rFonts w:ascii="Arial" w:hAnsi="Arial" w:cs="Simplified Arabic" w:hint="cs"/>
          <w:sz w:val="25"/>
          <w:szCs w:val="25"/>
          <w:rtl/>
        </w:rPr>
        <w:t>بها</w:t>
      </w:r>
      <w:proofErr w:type="spellEnd"/>
      <w:r w:rsidRPr="00C21909">
        <w:rPr>
          <w:rFonts w:ascii="Arial" w:hAnsi="Arial" w:cs="Simplified Arabic" w:hint="cs"/>
          <w:sz w:val="25"/>
          <w:szCs w:val="25"/>
          <w:rtl/>
        </w:rPr>
        <w:t xml:space="preserve"> البيانات الأولية</w:t>
      </w:r>
      <w:r>
        <w:rPr>
          <w:rFonts w:ascii="Arial" w:hAnsi="Arial" w:cs="Simplified Arabic" w:hint="cs"/>
          <w:sz w:val="25"/>
          <w:szCs w:val="25"/>
          <w:rtl/>
        </w:rPr>
        <w:t xml:space="preserve"> قصد تلخيصها وتبويبها</w:t>
      </w:r>
      <w:r w:rsidRPr="00C21909">
        <w:rPr>
          <w:rFonts w:ascii="Arial" w:hAnsi="Arial" w:cs="Simplified Arabic" w:hint="cs"/>
          <w:sz w:val="25"/>
          <w:szCs w:val="25"/>
          <w:rtl/>
        </w:rPr>
        <w:t xml:space="preserve">، </w:t>
      </w:r>
      <w:r>
        <w:rPr>
          <w:rFonts w:ascii="Arial" w:hAnsi="Arial" w:cs="Simplified Arabic" w:hint="cs"/>
          <w:sz w:val="25"/>
          <w:szCs w:val="25"/>
          <w:rtl/>
        </w:rPr>
        <w:t>الآ</w:t>
      </w:r>
      <w:r w:rsidRPr="00C21909">
        <w:rPr>
          <w:rFonts w:ascii="Arial" w:hAnsi="Arial" w:cs="Simplified Arabic" w:hint="cs"/>
          <w:sz w:val="25"/>
          <w:szCs w:val="25"/>
          <w:rtl/>
        </w:rPr>
        <w:t>تي :</w:t>
      </w:r>
    </w:p>
    <w:p w:rsidR="0025521D" w:rsidRDefault="0025521D" w:rsidP="0025521D">
      <w:pPr>
        <w:pStyle w:val="a3"/>
        <w:jc w:val="both"/>
        <w:rPr>
          <w:rFonts w:cs="Simplified Arabic" w:hint="cs"/>
          <w:b/>
          <w:bCs/>
          <w:sz w:val="26"/>
          <w:szCs w:val="26"/>
          <w:rtl/>
        </w:rPr>
      </w:pPr>
      <w:r>
        <w:rPr>
          <w:rFonts w:cs="Simplified Arabic" w:hint="cs"/>
          <w:b/>
          <w:bCs/>
          <w:sz w:val="26"/>
          <w:szCs w:val="26"/>
          <w:rtl/>
        </w:rPr>
        <w:t xml:space="preserve">1/ </w:t>
      </w:r>
      <w:r w:rsidRPr="00414BC6">
        <w:rPr>
          <w:rFonts w:cs="PT Bold Dusky" w:hint="cs"/>
          <w:b/>
          <w:bCs/>
          <w:sz w:val="24"/>
          <w:szCs w:val="24"/>
          <w:rtl/>
          <w:lang w:bidi="ar-IQ"/>
        </w:rPr>
        <w:t>مراجعة البيانات</w:t>
      </w:r>
      <w:r>
        <w:rPr>
          <w:rFonts w:cs="Simplified Arabic" w:hint="cs"/>
          <w:b/>
          <w:bCs/>
          <w:sz w:val="26"/>
          <w:szCs w:val="26"/>
          <w:rtl/>
        </w:rPr>
        <w:t xml:space="preserve"> :</w:t>
      </w:r>
    </w:p>
    <w:p w:rsidR="0025521D" w:rsidRDefault="0025521D" w:rsidP="0025521D">
      <w:pPr>
        <w:pStyle w:val="a3"/>
        <w:ind w:firstLine="836"/>
        <w:jc w:val="both"/>
        <w:rPr>
          <w:rFonts w:ascii="Arial" w:hAnsi="Arial" w:cs="Simplified Arabic" w:hint="cs"/>
          <w:sz w:val="10"/>
          <w:szCs w:val="10"/>
          <w:rtl/>
        </w:rPr>
      </w:pPr>
      <w:r w:rsidRPr="00C21909">
        <w:rPr>
          <w:rFonts w:ascii="Arial" w:hAnsi="Arial" w:cs="Simplified Arabic" w:hint="cs"/>
          <w:sz w:val="25"/>
          <w:szCs w:val="25"/>
          <w:rtl/>
        </w:rPr>
        <w:t xml:space="preserve">ما </w:t>
      </w:r>
      <w:r>
        <w:rPr>
          <w:rFonts w:ascii="Arial" w:hAnsi="Arial" w:cs="Simplified Arabic" w:hint="cs"/>
          <w:sz w:val="25"/>
          <w:szCs w:val="25"/>
          <w:rtl/>
        </w:rPr>
        <w:t>إ</w:t>
      </w:r>
      <w:r w:rsidRPr="00C21909">
        <w:rPr>
          <w:rFonts w:ascii="Arial" w:hAnsi="Arial" w:cs="Simplified Arabic" w:hint="cs"/>
          <w:sz w:val="25"/>
          <w:szCs w:val="25"/>
          <w:rtl/>
        </w:rPr>
        <w:t>ن</w:t>
      </w:r>
      <w:r>
        <w:rPr>
          <w:rFonts w:ascii="Arial" w:hAnsi="Arial" w:cs="Simplified Arabic" w:hint="cs"/>
          <w:sz w:val="25"/>
          <w:szCs w:val="25"/>
          <w:rtl/>
        </w:rPr>
        <w:t xml:space="preserve"> تنتهي عملية جمع البيانات</w:t>
      </w:r>
      <w:r w:rsidRPr="00C21909">
        <w:rPr>
          <w:rFonts w:ascii="Arial" w:hAnsi="Arial" w:cs="Simplified Arabic" w:hint="cs"/>
          <w:sz w:val="25"/>
          <w:szCs w:val="25"/>
          <w:rtl/>
        </w:rPr>
        <w:t>، حتى تأتي</w:t>
      </w:r>
      <w:r>
        <w:rPr>
          <w:rFonts w:ascii="Arial" w:hAnsi="Arial" w:cs="Simplified Arabic" w:hint="cs"/>
          <w:sz w:val="25"/>
          <w:szCs w:val="25"/>
          <w:rtl/>
        </w:rPr>
        <w:t xml:space="preserve"> مرحلة المراجعة، والتي تفحص فيها</w:t>
      </w:r>
      <w:r w:rsidRPr="00C21909">
        <w:rPr>
          <w:rFonts w:ascii="Arial" w:hAnsi="Arial" w:cs="Simplified Arabic" w:hint="cs"/>
          <w:sz w:val="25"/>
          <w:szCs w:val="25"/>
          <w:rtl/>
        </w:rPr>
        <w:t xml:space="preserve"> الاستمارات الإحصائية</w:t>
      </w:r>
      <w:r>
        <w:rPr>
          <w:rFonts w:ascii="Arial" w:hAnsi="Arial" w:cs="Simplified Arabic" w:hint="cs"/>
          <w:sz w:val="25"/>
          <w:szCs w:val="25"/>
          <w:rtl/>
        </w:rPr>
        <w:t>، وتدقق</w:t>
      </w:r>
      <w:r w:rsidRPr="00C21909">
        <w:rPr>
          <w:rFonts w:ascii="Arial" w:hAnsi="Arial" w:cs="Simplified Arabic" w:hint="cs"/>
          <w:sz w:val="25"/>
          <w:szCs w:val="25"/>
          <w:rtl/>
        </w:rPr>
        <w:t xml:space="preserve"> على أن تستبقى الاستمارات ذات الإجابة الصحيحة الكام</w:t>
      </w:r>
      <w:r>
        <w:rPr>
          <w:rFonts w:ascii="Arial" w:hAnsi="Arial" w:cs="Simplified Arabic" w:hint="cs"/>
          <w:sz w:val="25"/>
          <w:szCs w:val="25"/>
          <w:rtl/>
        </w:rPr>
        <w:t>لة، وتستبعد الاستمارات الناقصة</w:t>
      </w:r>
      <w:r w:rsidRPr="00C21909">
        <w:rPr>
          <w:rFonts w:ascii="Arial" w:hAnsi="Arial" w:cs="Simplified Arabic" w:hint="cs"/>
          <w:sz w:val="25"/>
          <w:szCs w:val="25"/>
          <w:rtl/>
        </w:rPr>
        <w:t>، أو الاستمارات ذات الإجابات غير الصحيحة.</w:t>
      </w:r>
      <w:r>
        <w:rPr>
          <w:rFonts w:ascii="Arial" w:hAnsi="Arial" w:cs="Simplified Arabic" w:hint="cs"/>
          <w:sz w:val="25"/>
          <w:szCs w:val="25"/>
          <w:rtl/>
        </w:rPr>
        <w:t xml:space="preserve"> </w:t>
      </w:r>
    </w:p>
    <w:p w:rsidR="0025521D" w:rsidRPr="00482155" w:rsidRDefault="0025521D" w:rsidP="0025521D">
      <w:pPr>
        <w:pStyle w:val="a3"/>
        <w:ind w:firstLine="836"/>
        <w:jc w:val="both"/>
        <w:rPr>
          <w:rFonts w:ascii="Arial" w:hAnsi="Arial" w:cs="Simplified Arabic" w:hint="cs"/>
          <w:sz w:val="10"/>
          <w:szCs w:val="10"/>
          <w:rtl/>
        </w:rPr>
      </w:pPr>
    </w:p>
    <w:p w:rsidR="0025521D" w:rsidRDefault="0025521D" w:rsidP="0025521D">
      <w:pPr>
        <w:pStyle w:val="a3"/>
        <w:jc w:val="both"/>
        <w:rPr>
          <w:rFonts w:cs="Simplified Arabic" w:hint="cs"/>
          <w:b/>
          <w:bCs/>
          <w:sz w:val="26"/>
          <w:szCs w:val="26"/>
          <w:rtl/>
        </w:rPr>
      </w:pPr>
      <w:r>
        <w:rPr>
          <w:rFonts w:cs="Simplified Arabic" w:hint="cs"/>
          <w:b/>
          <w:bCs/>
          <w:sz w:val="26"/>
          <w:szCs w:val="26"/>
          <w:rtl/>
        </w:rPr>
        <w:t xml:space="preserve">2/ </w:t>
      </w:r>
      <w:r w:rsidRPr="00414BC6">
        <w:rPr>
          <w:rFonts w:cs="PT Bold Dusky" w:hint="cs"/>
          <w:b/>
          <w:bCs/>
          <w:sz w:val="24"/>
          <w:szCs w:val="24"/>
          <w:rtl/>
          <w:lang w:bidi="ar-IQ"/>
        </w:rPr>
        <w:t>تصنيف البيانات</w:t>
      </w:r>
      <w:r>
        <w:rPr>
          <w:rFonts w:cs="Simplified Arabic" w:hint="cs"/>
          <w:b/>
          <w:bCs/>
          <w:sz w:val="26"/>
          <w:szCs w:val="26"/>
          <w:rtl/>
        </w:rPr>
        <w:t xml:space="preserve"> :</w:t>
      </w:r>
    </w:p>
    <w:p w:rsidR="0025521D" w:rsidRDefault="0025521D" w:rsidP="0025521D">
      <w:pPr>
        <w:pStyle w:val="a3"/>
        <w:ind w:firstLine="836"/>
        <w:jc w:val="both"/>
        <w:rPr>
          <w:rFonts w:ascii="Arial" w:hAnsi="Arial" w:cs="Simplified Arabic" w:hint="cs"/>
          <w:sz w:val="10"/>
          <w:szCs w:val="10"/>
          <w:rtl/>
        </w:rPr>
      </w:pPr>
      <w:r w:rsidRPr="00C21909">
        <w:rPr>
          <w:rFonts w:ascii="Arial" w:hAnsi="Arial" w:cs="Simplified Arabic" w:hint="cs"/>
          <w:sz w:val="25"/>
          <w:szCs w:val="25"/>
          <w:rtl/>
        </w:rPr>
        <w:t>يعد تصنيف البيانات من الخ</w:t>
      </w:r>
      <w:r>
        <w:rPr>
          <w:rFonts w:ascii="Arial" w:hAnsi="Arial" w:cs="Simplified Arabic" w:hint="cs"/>
          <w:sz w:val="25"/>
          <w:szCs w:val="25"/>
          <w:rtl/>
        </w:rPr>
        <w:t>طوات المهمة في عملية التبويب</w:t>
      </w:r>
      <w:r w:rsidRPr="00C21909">
        <w:rPr>
          <w:rFonts w:ascii="Arial" w:hAnsi="Arial" w:cs="Simplified Arabic" w:hint="cs"/>
          <w:sz w:val="25"/>
          <w:szCs w:val="25"/>
          <w:rtl/>
        </w:rPr>
        <w:t xml:space="preserve"> </w:t>
      </w:r>
      <w:r>
        <w:rPr>
          <w:rFonts w:ascii="Arial" w:hAnsi="Arial" w:cs="Simplified Arabic" w:hint="cs"/>
          <w:sz w:val="25"/>
          <w:szCs w:val="25"/>
          <w:rtl/>
        </w:rPr>
        <w:t>ف</w:t>
      </w:r>
      <w:r w:rsidRPr="00C21909">
        <w:rPr>
          <w:rFonts w:ascii="Arial" w:hAnsi="Arial" w:cs="Simplified Arabic" w:hint="cs"/>
          <w:sz w:val="25"/>
          <w:szCs w:val="25"/>
          <w:rtl/>
        </w:rPr>
        <w:t>بعد الانتهاء من عملية جمع الاستمارات المعنية بالبيانات المطلوبة ومراجعتها تأتي عملية فرز البيانات إلى مجاميع وأصناف</w:t>
      </w:r>
      <w:r>
        <w:rPr>
          <w:rFonts w:ascii="Arial" w:hAnsi="Arial" w:cs="Simplified Arabic" w:hint="cs"/>
          <w:sz w:val="25"/>
          <w:szCs w:val="25"/>
          <w:rtl/>
        </w:rPr>
        <w:t xml:space="preserve"> صغيرة</w:t>
      </w:r>
      <w:r w:rsidRPr="00C21909">
        <w:rPr>
          <w:rFonts w:ascii="Arial" w:hAnsi="Arial" w:cs="Simplified Arabic" w:hint="cs"/>
          <w:sz w:val="25"/>
          <w:szCs w:val="25"/>
          <w:rtl/>
        </w:rPr>
        <w:t>، توحدها قاعدة معينة كأن تشترك كل مجموعة في بعض من الصفات أو الخصائص (الطول ، العمر ، الوزن ، الحالة الأسرية ، فئة اللعب) بحسب ما يتطلبه البحث . وهكذا تلي هذه الخطوة عملية تفريغ البيانات وجدولتها.</w:t>
      </w:r>
    </w:p>
    <w:p w:rsidR="0025521D" w:rsidRPr="00482155" w:rsidRDefault="0025521D" w:rsidP="0025521D">
      <w:pPr>
        <w:pStyle w:val="a3"/>
        <w:ind w:firstLine="836"/>
        <w:jc w:val="both"/>
        <w:rPr>
          <w:rFonts w:cs="Simplified Arabic" w:hint="cs"/>
          <w:b/>
          <w:bCs/>
          <w:sz w:val="10"/>
          <w:szCs w:val="10"/>
          <w:rtl/>
        </w:rPr>
      </w:pPr>
    </w:p>
    <w:p w:rsidR="0025521D" w:rsidRDefault="0025521D" w:rsidP="0025521D">
      <w:pPr>
        <w:pStyle w:val="a3"/>
        <w:jc w:val="both"/>
        <w:rPr>
          <w:rFonts w:cs="Simplified Arabic" w:hint="cs"/>
          <w:b/>
          <w:bCs/>
          <w:sz w:val="26"/>
          <w:szCs w:val="26"/>
          <w:rtl/>
        </w:rPr>
      </w:pPr>
      <w:r>
        <w:rPr>
          <w:rFonts w:cs="Simplified Arabic" w:hint="cs"/>
          <w:b/>
          <w:bCs/>
          <w:sz w:val="26"/>
          <w:szCs w:val="26"/>
          <w:rtl/>
        </w:rPr>
        <w:t xml:space="preserve">3/ </w:t>
      </w:r>
      <w:r w:rsidRPr="00414BC6">
        <w:rPr>
          <w:rFonts w:cs="PT Bold Dusky" w:hint="cs"/>
          <w:b/>
          <w:bCs/>
          <w:sz w:val="24"/>
          <w:szCs w:val="24"/>
          <w:rtl/>
          <w:lang w:bidi="ar-IQ"/>
        </w:rPr>
        <w:t>الجداول</w:t>
      </w:r>
      <w:r>
        <w:rPr>
          <w:rFonts w:cs="Simplified Arabic" w:hint="cs"/>
          <w:b/>
          <w:bCs/>
          <w:sz w:val="26"/>
          <w:szCs w:val="26"/>
          <w:rtl/>
        </w:rPr>
        <w:t xml:space="preserve"> : </w:t>
      </w:r>
    </w:p>
    <w:p w:rsidR="0025521D" w:rsidRDefault="0025521D" w:rsidP="0025521D">
      <w:pPr>
        <w:pStyle w:val="a3"/>
        <w:ind w:firstLine="836"/>
        <w:jc w:val="both"/>
        <w:rPr>
          <w:rFonts w:ascii="Arial" w:hAnsi="Arial" w:cs="Simplified Arabic" w:hint="cs"/>
          <w:sz w:val="10"/>
          <w:szCs w:val="10"/>
          <w:rtl/>
        </w:rPr>
      </w:pPr>
      <w:r w:rsidRPr="00C21909">
        <w:rPr>
          <w:rFonts w:ascii="Arial" w:hAnsi="Arial" w:cs="Simplified Arabic" w:hint="cs"/>
          <w:sz w:val="25"/>
          <w:szCs w:val="25"/>
          <w:rtl/>
        </w:rPr>
        <w:lastRenderedPageBreak/>
        <w:t xml:space="preserve"> الترتيب الذي توضع فيه </w:t>
      </w:r>
      <w:r>
        <w:rPr>
          <w:rFonts w:ascii="Arial" w:hAnsi="Arial" w:cs="Simplified Arabic" w:hint="cs"/>
          <w:sz w:val="25"/>
          <w:szCs w:val="25"/>
          <w:rtl/>
        </w:rPr>
        <w:t>البيانات بعد فرزها وتنظيمها يسمى</w:t>
      </w:r>
      <w:r w:rsidRPr="00C21909">
        <w:rPr>
          <w:rFonts w:ascii="Arial" w:hAnsi="Arial" w:cs="Simplified Arabic" w:hint="cs"/>
          <w:sz w:val="25"/>
          <w:szCs w:val="25"/>
          <w:rtl/>
        </w:rPr>
        <w:t xml:space="preserve"> </w:t>
      </w:r>
      <w:proofErr w:type="spellStart"/>
      <w:r w:rsidRPr="00C21909">
        <w:rPr>
          <w:rFonts w:ascii="Arial" w:hAnsi="Arial" w:cs="Simplified Arabic" w:hint="cs"/>
          <w:sz w:val="25"/>
          <w:szCs w:val="25"/>
          <w:rtl/>
        </w:rPr>
        <w:t>بـ</w:t>
      </w:r>
      <w:proofErr w:type="spellEnd"/>
      <w:r w:rsidRPr="00C21909">
        <w:rPr>
          <w:rFonts w:ascii="Arial" w:hAnsi="Arial" w:cs="Simplified Arabic" w:hint="cs"/>
          <w:sz w:val="25"/>
          <w:szCs w:val="25"/>
          <w:rtl/>
        </w:rPr>
        <w:t xml:space="preserve"> (الجدول). والجداول هنا تكون </w:t>
      </w:r>
      <w:r>
        <w:rPr>
          <w:rFonts w:ascii="Arial" w:hAnsi="Arial" w:cs="Simplified Arabic" w:hint="cs"/>
          <w:sz w:val="25"/>
          <w:szCs w:val="25"/>
          <w:rtl/>
        </w:rPr>
        <w:t xml:space="preserve">على </w:t>
      </w:r>
      <w:r w:rsidRPr="00C21909">
        <w:rPr>
          <w:rFonts w:ascii="Arial" w:hAnsi="Arial" w:cs="Simplified Arabic" w:hint="cs"/>
          <w:sz w:val="25"/>
          <w:szCs w:val="25"/>
          <w:rtl/>
        </w:rPr>
        <w:t>أشكال مخ</w:t>
      </w:r>
      <w:r>
        <w:rPr>
          <w:rFonts w:ascii="Arial" w:hAnsi="Arial" w:cs="Simplified Arabic" w:hint="cs"/>
          <w:sz w:val="25"/>
          <w:szCs w:val="25"/>
          <w:rtl/>
        </w:rPr>
        <w:t>تلفة ومتنوعة</w:t>
      </w:r>
      <w:r w:rsidRPr="00C21909">
        <w:rPr>
          <w:rFonts w:ascii="Arial" w:hAnsi="Arial" w:cs="Simplified Arabic" w:hint="cs"/>
          <w:sz w:val="25"/>
          <w:szCs w:val="25"/>
          <w:rtl/>
        </w:rPr>
        <w:t>، إذ منها الجداول الأولية، ومنها الثانوية . وكل منه</w:t>
      </w:r>
      <w:r>
        <w:rPr>
          <w:rFonts w:ascii="Arial" w:hAnsi="Arial" w:cs="Simplified Arabic" w:hint="cs"/>
          <w:sz w:val="25"/>
          <w:szCs w:val="25"/>
          <w:rtl/>
        </w:rPr>
        <w:t>ا يصلح للاستخدام في حالات معينة</w:t>
      </w:r>
      <w:r w:rsidRPr="00C21909">
        <w:rPr>
          <w:rFonts w:ascii="Arial" w:hAnsi="Arial" w:cs="Simplified Arabic" w:hint="cs"/>
          <w:sz w:val="25"/>
          <w:szCs w:val="25"/>
          <w:rtl/>
        </w:rPr>
        <w:t xml:space="preserve"> إلاّ أنها جميعاً تهدف إلى إبراز البيانات وتوضيحها في حجم مكثف ومصغر .</w:t>
      </w:r>
    </w:p>
    <w:p w:rsidR="0025521D" w:rsidRPr="00482155" w:rsidRDefault="0025521D" w:rsidP="0025521D">
      <w:pPr>
        <w:pStyle w:val="a3"/>
        <w:ind w:firstLine="836"/>
        <w:jc w:val="both"/>
        <w:rPr>
          <w:rFonts w:cs="Simplified Arabic" w:hint="cs"/>
          <w:b/>
          <w:bCs/>
          <w:sz w:val="10"/>
          <w:szCs w:val="10"/>
          <w:rtl/>
        </w:rPr>
      </w:pPr>
    </w:p>
    <w:p w:rsidR="0025521D" w:rsidRDefault="0025521D" w:rsidP="0025521D">
      <w:pPr>
        <w:pStyle w:val="a3"/>
        <w:jc w:val="both"/>
        <w:rPr>
          <w:rFonts w:cs="Simplified Arabic" w:hint="cs"/>
          <w:b/>
          <w:bCs/>
          <w:sz w:val="26"/>
          <w:szCs w:val="26"/>
          <w:rtl/>
        </w:rPr>
      </w:pPr>
      <w:r>
        <w:rPr>
          <w:rFonts w:cs="Simplified Arabic" w:hint="cs"/>
          <w:b/>
          <w:bCs/>
          <w:sz w:val="26"/>
          <w:szCs w:val="26"/>
          <w:rtl/>
        </w:rPr>
        <w:t xml:space="preserve">4/ </w:t>
      </w:r>
      <w:r w:rsidRPr="00414BC6">
        <w:rPr>
          <w:rFonts w:cs="PT Bold Dusky" w:hint="cs"/>
          <w:b/>
          <w:bCs/>
          <w:sz w:val="24"/>
          <w:szCs w:val="24"/>
          <w:rtl/>
          <w:lang w:bidi="ar-IQ"/>
        </w:rPr>
        <w:t>أنواع التبويب</w:t>
      </w:r>
      <w:r>
        <w:rPr>
          <w:rFonts w:cs="Simplified Arabic" w:hint="cs"/>
          <w:b/>
          <w:bCs/>
          <w:sz w:val="26"/>
          <w:szCs w:val="26"/>
          <w:rtl/>
        </w:rPr>
        <w:t xml:space="preserve"> :</w:t>
      </w:r>
    </w:p>
    <w:p w:rsidR="0025521D" w:rsidRDefault="0025521D" w:rsidP="0025521D">
      <w:pPr>
        <w:pStyle w:val="a3"/>
        <w:ind w:firstLine="836"/>
        <w:jc w:val="both"/>
        <w:rPr>
          <w:rFonts w:ascii="Arial" w:hAnsi="Arial" w:cs="Simplified Arabic" w:hint="cs"/>
          <w:sz w:val="10"/>
          <w:szCs w:val="10"/>
          <w:rtl/>
        </w:rPr>
      </w:pPr>
      <w:r w:rsidRPr="00C21909">
        <w:rPr>
          <w:rFonts w:ascii="Arial" w:hAnsi="Arial" w:cs="Simplified Arabic" w:hint="cs"/>
          <w:sz w:val="25"/>
          <w:szCs w:val="25"/>
          <w:rtl/>
        </w:rPr>
        <w:t>يقصد</w:t>
      </w:r>
      <w:r>
        <w:rPr>
          <w:rFonts w:ascii="Arial" w:hAnsi="Arial" w:cs="Simplified Arabic" w:hint="cs"/>
          <w:sz w:val="25"/>
          <w:szCs w:val="25"/>
          <w:rtl/>
        </w:rPr>
        <w:t xml:space="preserve"> بالتبويب</w:t>
      </w:r>
      <w:r w:rsidRPr="00C21909">
        <w:rPr>
          <w:rFonts w:ascii="Arial" w:hAnsi="Arial" w:cs="Simplified Arabic" w:hint="cs"/>
          <w:sz w:val="25"/>
          <w:szCs w:val="25"/>
          <w:rtl/>
        </w:rPr>
        <w:t>، عملية</w:t>
      </w:r>
      <w:r>
        <w:rPr>
          <w:rFonts w:ascii="Arial" w:hAnsi="Arial" w:cs="Simplified Arabic" w:hint="cs"/>
          <w:sz w:val="25"/>
          <w:szCs w:val="25"/>
          <w:rtl/>
        </w:rPr>
        <w:t xml:space="preserve"> تصنيف وتفريغ البيانات في جداول</w:t>
      </w:r>
      <w:r w:rsidRPr="00C21909">
        <w:rPr>
          <w:rFonts w:ascii="Arial" w:hAnsi="Arial" w:cs="Simplified Arabic" w:hint="cs"/>
          <w:sz w:val="25"/>
          <w:szCs w:val="25"/>
          <w:rtl/>
        </w:rPr>
        <w:t>. وللتبويب أساليب</w:t>
      </w:r>
      <w:r>
        <w:rPr>
          <w:rFonts w:ascii="Arial" w:hAnsi="Arial" w:cs="Simplified Arabic" w:hint="cs"/>
          <w:sz w:val="25"/>
          <w:szCs w:val="25"/>
          <w:rtl/>
        </w:rPr>
        <w:t xml:space="preserve"> مختلفة</w:t>
      </w:r>
      <w:r w:rsidRPr="00C21909">
        <w:rPr>
          <w:rFonts w:ascii="Arial" w:hAnsi="Arial" w:cs="Simplified Arabic" w:hint="cs"/>
          <w:sz w:val="25"/>
          <w:szCs w:val="25"/>
          <w:rtl/>
        </w:rPr>
        <w:t>، يأتي اختلافها بحس</w:t>
      </w:r>
      <w:r>
        <w:rPr>
          <w:rFonts w:ascii="Arial" w:hAnsi="Arial" w:cs="Simplified Arabic" w:hint="cs"/>
          <w:sz w:val="25"/>
          <w:szCs w:val="25"/>
          <w:rtl/>
        </w:rPr>
        <w:t>ب طبيعة البيانات المراد تبويبها</w:t>
      </w:r>
      <w:r w:rsidRPr="00C21909">
        <w:rPr>
          <w:rFonts w:ascii="Arial" w:hAnsi="Arial" w:cs="Simplified Arabic" w:hint="cs"/>
          <w:sz w:val="25"/>
          <w:szCs w:val="25"/>
          <w:rtl/>
        </w:rPr>
        <w:t>، وكذا الكيفية التي سوف تست</w:t>
      </w:r>
      <w:r>
        <w:rPr>
          <w:rFonts w:ascii="Arial" w:hAnsi="Arial" w:cs="Simplified Arabic" w:hint="cs"/>
          <w:sz w:val="25"/>
          <w:szCs w:val="25"/>
          <w:rtl/>
        </w:rPr>
        <w:t xml:space="preserve">خدم </w:t>
      </w:r>
      <w:proofErr w:type="spellStart"/>
      <w:r>
        <w:rPr>
          <w:rFonts w:ascii="Arial" w:hAnsi="Arial" w:cs="Simplified Arabic" w:hint="cs"/>
          <w:sz w:val="25"/>
          <w:szCs w:val="25"/>
          <w:rtl/>
        </w:rPr>
        <w:t>بها</w:t>
      </w:r>
      <w:proofErr w:type="spellEnd"/>
      <w:r>
        <w:rPr>
          <w:rFonts w:ascii="Arial" w:hAnsi="Arial" w:cs="Simplified Arabic" w:hint="cs"/>
          <w:sz w:val="25"/>
          <w:szCs w:val="25"/>
          <w:rtl/>
        </w:rPr>
        <w:t xml:space="preserve"> البيانات بعد تبويبها،</w:t>
      </w:r>
      <w:r w:rsidRPr="00C21909">
        <w:rPr>
          <w:rFonts w:ascii="Arial" w:hAnsi="Arial" w:cs="Simplified Arabic" w:hint="cs"/>
          <w:sz w:val="25"/>
          <w:szCs w:val="25"/>
          <w:rtl/>
        </w:rPr>
        <w:t xml:space="preserve"> ومن أنواع ال</w:t>
      </w:r>
      <w:r>
        <w:rPr>
          <w:rFonts w:ascii="Arial" w:hAnsi="Arial" w:cs="Simplified Arabic" w:hint="cs"/>
          <w:sz w:val="25"/>
          <w:szCs w:val="25"/>
          <w:rtl/>
        </w:rPr>
        <w:t>تبويب في ميدان التربية الرياضية</w:t>
      </w:r>
      <w:r w:rsidRPr="00C21909">
        <w:rPr>
          <w:rFonts w:ascii="Arial" w:hAnsi="Arial" w:cs="Simplified Arabic" w:hint="cs"/>
          <w:sz w:val="25"/>
          <w:szCs w:val="25"/>
          <w:rtl/>
        </w:rPr>
        <w:t>، الأتي :</w:t>
      </w:r>
    </w:p>
    <w:p w:rsidR="0025521D" w:rsidRPr="00482155" w:rsidRDefault="0025521D" w:rsidP="0025521D">
      <w:pPr>
        <w:pStyle w:val="a3"/>
        <w:ind w:firstLine="836"/>
        <w:jc w:val="both"/>
        <w:rPr>
          <w:rFonts w:cs="Simplified Arabic" w:hint="cs"/>
          <w:b/>
          <w:bCs/>
          <w:sz w:val="10"/>
          <w:szCs w:val="10"/>
          <w:rtl/>
          <w:lang w:bidi="ar-IQ"/>
        </w:rPr>
      </w:pPr>
    </w:p>
    <w:p w:rsidR="0025521D" w:rsidRDefault="0025521D" w:rsidP="0025521D">
      <w:pPr>
        <w:pStyle w:val="a3"/>
        <w:jc w:val="both"/>
        <w:rPr>
          <w:rFonts w:cs="Simplified Arabic" w:hint="cs"/>
          <w:b/>
          <w:bCs/>
          <w:sz w:val="26"/>
          <w:szCs w:val="26"/>
          <w:rtl/>
          <w:lang w:bidi="ar-IQ"/>
        </w:rPr>
      </w:pPr>
      <w:r>
        <w:rPr>
          <w:rFonts w:cs="Simplified Arabic" w:hint="cs"/>
          <w:b/>
          <w:bCs/>
          <w:sz w:val="26"/>
          <w:szCs w:val="26"/>
          <w:rtl/>
          <w:lang w:bidi="ar-IQ"/>
        </w:rPr>
        <w:t xml:space="preserve">أ/ </w:t>
      </w:r>
      <w:r w:rsidRPr="00414BC6">
        <w:rPr>
          <w:rFonts w:cs="PT Bold Dusky" w:hint="cs"/>
          <w:b/>
          <w:bCs/>
          <w:rtl/>
          <w:lang w:bidi="ar-IQ"/>
        </w:rPr>
        <w:t>التبويب الزمني</w:t>
      </w:r>
      <w:r>
        <w:rPr>
          <w:rFonts w:cs="Simplified Arabic" w:hint="cs"/>
          <w:b/>
          <w:bCs/>
          <w:sz w:val="26"/>
          <w:szCs w:val="26"/>
          <w:rtl/>
          <w:lang w:bidi="ar-IQ"/>
        </w:rPr>
        <w:t xml:space="preserve"> :</w:t>
      </w:r>
    </w:p>
    <w:p w:rsidR="0025521D" w:rsidRDefault="0025521D" w:rsidP="0025521D">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ومثل هذا التبويب يبنى على أساس دراسة ظاهرة ما في أزمان متعاقب</w:t>
      </w:r>
      <w:r>
        <w:rPr>
          <w:rFonts w:ascii="Arial" w:hAnsi="Arial" w:cs="Simplified Arabic" w:hint="cs"/>
          <w:sz w:val="25"/>
          <w:szCs w:val="25"/>
          <w:rtl/>
        </w:rPr>
        <w:t>ة، أي</w:t>
      </w:r>
      <w:r w:rsidRPr="00C21909">
        <w:rPr>
          <w:rFonts w:ascii="Arial" w:hAnsi="Arial" w:cs="Simplified Arabic" w:hint="cs"/>
          <w:sz w:val="25"/>
          <w:szCs w:val="25"/>
          <w:rtl/>
        </w:rPr>
        <w:t xml:space="preserve"> القيام بجدولة</w:t>
      </w:r>
      <w:r>
        <w:rPr>
          <w:rFonts w:ascii="Arial" w:hAnsi="Arial" w:cs="Simplified Arabic" w:hint="cs"/>
          <w:sz w:val="25"/>
          <w:szCs w:val="25"/>
          <w:rtl/>
        </w:rPr>
        <w:t xml:space="preserve"> البيانات على وفق وحدة الزمن،</w:t>
      </w:r>
      <w:r w:rsidRPr="00C21909">
        <w:rPr>
          <w:rFonts w:ascii="Arial" w:hAnsi="Arial" w:cs="Simplified Arabic" w:hint="cs"/>
          <w:sz w:val="25"/>
          <w:szCs w:val="25"/>
          <w:rtl/>
        </w:rPr>
        <w:t xml:space="preserve"> والتبويب الزمني مفيد في كثير من الحالات المعنية بأنشطة وفعاليات التربية الرياضية، لاسيما تلك التي يكون همنا فيها موجهاً لدراسة التطور في اتجاه أي من الظواهر على مدى المدد الزمنية المتتالية. ومثال هذ</w:t>
      </w:r>
      <w:r>
        <w:rPr>
          <w:rFonts w:ascii="Arial" w:hAnsi="Arial" w:cs="Simplified Arabic" w:hint="cs"/>
          <w:sz w:val="25"/>
          <w:szCs w:val="25"/>
          <w:rtl/>
        </w:rPr>
        <w:t xml:space="preserve">ا التبويب، </w:t>
      </w:r>
      <w:r w:rsidRPr="00C21909">
        <w:rPr>
          <w:rFonts w:ascii="Arial" w:hAnsi="Arial" w:cs="Simplified Arabic" w:hint="cs"/>
          <w:sz w:val="25"/>
          <w:szCs w:val="25"/>
          <w:rtl/>
        </w:rPr>
        <w:t>تبويب بيانات أعداد القبول في كليات التربية الرياضية عبر السنوات (من 2005 ولغاية 2010)</w:t>
      </w: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25"/>
          <w:szCs w:val="25"/>
          <w:rtl/>
        </w:rPr>
      </w:pPr>
    </w:p>
    <w:tbl>
      <w:tblPr>
        <w:bidiVisual/>
        <w:tblW w:w="0" w:type="auto"/>
        <w:jc w:val="center"/>
        <w:tblInd w:w="1394" w:type="dxa"/>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tblPr>
      <w:tblGrid>
        <w:gridCol w:w="3060"/>
        <w:gridCol w:w="3008"/>
      </w:tblGrid>
      <w:tr w:rsidR="0025521D" w:rsidRPr="00E77E62" w:rsidTr="00CB6398">
        <w:trPr>
          <w:jc w:val="center"/>
        </w:trPr>
        <w:tc>
          <w:tcPr>
            <w:tcW w:w="3060" w:type="dxa"/>
            <w:shd w:val="clear" w:color="auto" w:fill="A6A6A6"/>
            <w:vAlign w:val="center"/>
          </w:tcPr>
          <w:p w:rsidR="0025521D" w:rsidRPr="00E77E62" w:rsidRDefault="0025521D" w:rsidP="00CB6398">
            <w:pPr>
              <w:pStyle w:val="a3"/>
              <w:jc w:val="center"/>
              <w:rPr>
                <w:rFonts w:cs="Simplified Arabic" w:hint="cs"/>
                <w:b/>
                <w:bCs/>
                <w:sz w:val="26"/>
                <w:szCs w:val="26"/>
                <w:rtl/>
                <w:lang w:bidi="ar-IQ"/>
              </w:rPr>
            </w:pPr>
            <w:r w:rsidRPr="00E77E62">
              <w:rPr>
                <w:rFonts w:cs="Simplified Arabic" w:hint="cs"/>
                <w:b/>
                <w:bCs/>
                <w:sz w:val="26"/>
                <w:szCs w:val="26"/>
                <w:rtl/>
                <w:lang w:bidi="ar-IQ"/>
              </w:rPr>
              <w:t>سنوات القبول</w:t>
            </w:r>
          </w:p>
        </w:tc>
        <w:tc>
          <w:tcPr>
            <w:tcW w:w="3008" w:type="dxa"/>
            <w:shd w:val="clear" w:color="auto" w:fill="A6A6A6"/>
            <w:vAlign w:val="center"/>
          </w:tcPr>
          <w:p w:rsidR="0025521D" w:rsidRPr="00E77E62" w:rsidRDefault="0025521D" w:rsidP="00CB6398">
            <w:pPr>
              <w:pStyle w:val="a3"/>
              <w:jc w:val="center"/>
              <w:rPr>
                <w:rFonts w:cs="Simplified Arabic" w:hint="cs"/>
                <w:b/>
                <w:bCs/>
                <w:sz w:val="26"/>
                <w:szCs w:val="26"/>
                <w:rtl/>
                <w:lang w:bidi="ar-IQ"/>
              </w:rPr>
            </w:pPr>
            <w:r w:rsidRPr="00E77E62">
              <w:rPr>
                <w:rFonts w:cs="Simplified Arabic" w:hint="cs"/>
                <w:b/>
                <w:bCs/>
                <w:sz w:val="26"/>
                <w:szCs w:val="26"/>
                <w:rtl/>
                <w:lang w:bidi="ar-IQ"/>
              </w:rPr>
              <w:t>أعداد الطلبة</w:t>
            </w:r>
          </w:p>
        </w:tc>
      </w:tr>
      <w:tr w:rsidR="0025521D" w:rsidRPr="00E77E62" w:rsidTr="00CB6398">
        <w:trPr>
          <w:jc w:val="center"/>
        </w:trPr>
        <w:tc>
          <w:tcPr>
            <w:tcW w:w="3060"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2005 / 2006</w:t>
            </w:r>
          </w:p>
        </w:tc>
        <w:tc>
          <w:tcPr>
            <w:tcW w:w="3008"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7500</w:t>
            </w:r>
          </w:p>
        </w:tc>
      </w:tr>
      <w:tr w:rsidR="0025521D" w:rsidRPr="00E77E62" w:rsidTr="00CB6398">
        <w:trPr>
          <w:jc w:val="center"/>
        </w:trPr>
        <w:tc>
          <w:tcPr>
            <w:tcW w:w="3060"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2006 / 2007</w:t>
            </w:r>
          </w:p>
        </w:tc>
        <w:tc>
          <w:tcPr>
            <w:tcW w:w="3008"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7780</w:t>
            </w:r>
          </w:p>
        </w:tc>
      </w:tr>
      <w:tr w:rsidR="0025521D" w:rsidRPr="00E77E62" w:rsidTr="00CB6398">
        <w:trPr>
          <w:jc w:val="center"/>
        </w:trPr>
        <w:tc>
          <w:tcPr>
            <w:tcW w:w="3060"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2007 / 2008</w:t>
            </w:r>
          </w:p>
        </w:tc>
        <w:tc>
          <w:tcPr>
            <w:tcW w:w="3008"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6900</w:t>
            </w:r>
          </w:p>
        </w:tc>
      </w:tr>
      <w:tr w:rsidR="0025521D" w:rsidRPr="00E77E62" w:rsidTr="00CB6398">
        <w:trPr>
          <w:jc w:val="center"/>
        </w:trPr>
        <w:tc>
          <w:tcPr>
            <w:tcW w:w="3060"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2008 / 2009</w:t>
            </w:r>
          </w:p>
        </w:tc>
        <w:tc>
          <w:tcPr>
            <w:tcW w:w="3008"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9455</w:t>
            </w:r>
          </w:p>
        </w:tc>
      </w:tr>
      <w:tr w:rsidR="0025521D" w:rsidRPr="00E77E62" w:rsidTr="00CB6398">
        <w:trPr>
          <w:jc w:val="center"/>
        </w:trPr>
        <w:tc>
          <w:tcPr>
            <w:tcW w:w="3060"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2009 / 2010</w:t>
            </w:r>
          </w:p>
        </w:tc>
        <w:tc>
          <w:tcPr>
            <w:tcW w:w="3008"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9680</w:t>
            </w:r>
          </w:p>
        </w:tc>
      </w:tr>
      <w:tr w:rsidR="0025521D" w:rsidRPr="00E77E62" w:rsidTr="00CB6398">
        <w:trPr>
          <w:jc w:val="center"/>
        </w:trPr>
        <w:tc>
          <w:tcPr>
            <w:tcW w:w="3060"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2010 / 2011</w:t>
            </w:r>
          </w:p>
        </w:tc>
        <w:tc>
          <w:tcPr>
            <w:tcW w:w="3008"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9845</w:t>
            </w:r>
          </w:p>
        </w:tc>
      </w:tr>
      <w:tr w:rsidR="0025521D" w:rsidRPr="00E77E62" w:rsidTr="00CB6398">
        <w:trPr>
          <w:jc w:val="center"/>
        </w:trPr>
        <w:tc>
          <w:tcPr>
            <w:tcW w:w="3060"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المجموع</w:t>
            </w:r>
          </w:p>
        </w:tc>
        <w:tc>
          <w:tcPr>
            <w:tcW w:w="3008" w:type="dxa"/>
            <w:vAlign w:val="center"/>
          </w:tcPr>
          <w:p w:rsidR="0025521D" w:rsidRPr="00C21909" w:rsidRDefault="0025521D" w:rsidP="00CB6398">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51160</w:t>
            </w:r>
          </w:p>
        </w:tc>
      </w:tr>
    </w:tbl>
    <w:p w:rsidR="0025521D" w:rsidRDefault="0025521D" w:rsidP="0025521D">
      <w:pPr>
        <w:pStyle w:val="a3"/>
        <w:jc w:val="both"/>
        <w:rPr>
          <w:rFonts w:cs="Simplified Arabic" w:hint="cs"/>
          <w:b/>
          <w:bCs/>
          <w:sz w:val="26"/>
          <w:szCs w:val="26"/>
          <w:rtl/>
          <w:lang w:bidi="ar-IQ"/>
        </w:rPr>
      </w:pPr>
    </w:p>
    <w:p w:rsidR="0025521D" w:rsidRDefault="0025521D" w:rsidP="0025521D">
      <w:pPr>
        <w:pStyle w:val="a3"/>
        <w:jc w:val="both"/>
        <w:rPr>
          <w:rFonts w:cs="Simplified Arabic" w:hint="cs"/>
          <w:b/>
          <w:bCs/>
          <w:sz w:val="26"/>
          <w:szCs w:val="26"/>
          <w:rtl/>
          <w:lang w:bidi="ar-IQ"/>
        </w:rPr>
      </w:pPr>
      <w:r>
        <w:rPr>
          <w:rFonts w:cs="Simplified Arabic" w:hint="cs"/>
          <w:b/>
          <w:bCs/>
          <w:sz w:val="26"/>
          <w:szCs w:val="26"/>
          <w:rtl/>
          <w:lang w:bidi="ar-IQ"/>
        </w:rPr>
        <w:t xml:space="preserve">ب/ </w:t>
      </w:r>
      <w:r w:rsidRPr="00414BC6">
        <w:rPr>
          <w:rFonts w:cs="PT Bold Dusky" w:hint="cs"/>
          <w:b/>
          <w:bCs/>
          <w:rtl/>
          <w:lang w:bidi="ar-IQ"/>
        </w:rPr>
        <w:t>التبويب النوعي</w:t>
      </w:r>
      <w:r>
        <w:rPr>
          <w:rFonts w:cs="Simplified Arabic" w:hint="cs"/>
          <w:b/>
          <w:bCs/>
          <w:sz w:val="26"/>
          <w:szCs w:val="26"/>
          <w:rtl/>
          <w:lang w:bidi="ar-IQ"/>
        </w:rPr>
        <w:t xml:space="preserve"> :</w:t>
      </w:r>
    </w:p>
    <w:p w:rsidR="0025521D" w:rsidRPr="004349B5" w:rsidRDefault="0025521D" w:rsidP="0025521D">
      <w:pPr>
        <w:pStyle w:val="a3"/>
        <w:ind w:firstLine="836"/>
        <w:jc w:val="both"/>
        <w:rPr>
          <w:rFonts w:cs="Simplified Arabic" w:hint="cs"/>
          <w:b/>
          <w:bCs/>
          <w:sz w:val="24"/>
          <w:szCs w:val="24"/>
          <w:rtl/>
          <w:lang w:bidi="ar-IQ"/>
        </w:rPr>
      </w:pPr>
      <w:r w:rsidRPr="001C733E">
        <w:rPr>
          <w:rFonts w:ascii="Arial" w:hAnsi="Arial" w:cs="Simplified Arabic" w:hint="cs"/>
          <w:sz w:val="25"/>
          <w:szCs w:val="25"/>
          <w:rtl/>
        </w:rPr>
        <w:t xml:space="preserve">تجدول البيانات في هذا النوع من التبويب بحسب صفة النوع ، والنوع هنا يعبّر عن </w:t>
      </w:r>
      <w:r>
        <w:rPr>
          <w:rFonts w:ascii="Arial" w:hAnsi="Arial" w:cs="Simplified Arabic" w:hint="cs"/>
          <w:sz w:val="25"/>
          <w:szCs w:val="25"/>
          <w:rtl/>
        </w:rPr>
        <w:t>ظاهرة تصنيفية، ومثالها : الجنس</w:t>
      </w:r>
      <w:r w:rsidRPr="001C733E">
        <w:rPr>
          <w:rFonts w:ascii="Arial" w:hAnsi="Arial" w:cs="Simplified Arabic" w:hint="cs"/>
          <w:sz w:val="25"/>
          <w:szCs w:val="25"/>
          <w:rtl/>
        </w:rPr>
        <w:t>، يصنف عل</w:t>
      </w:r>
      <w:r>
        <w:rPr>
          <w:rFonts w:ascii="Arial" w:hAnsi="Arial" w:cs="Simplified Arabic" w:hint="cs"/>
          <w:sz w:val="25"/>
          <w:szCs w:val="25"/>
          <w:rtl/>
        </w:rPr>
        <w:t>ى أساس ذكور وإناث. فئة اللاعبين</w:t>
      </w:r>
      <w:r w:rsidRPr="001C733E">
        <w:rPr>
          <w:rFonts w:ascii="Arial" w:hAnsi="Arial" w:cs="Simplified Arabic" w:hint="cs"/>
          <w:sz w:val="25"/>
          <w:szCs w:val="25"/>
          <w:rtl/>
        </w:rPr>
        <w:t xml:space="preserve">، يصنفون على أساس ، ناشئة </w:t>
      </w:r>
      <w:r w:rsidRPr="001C733E">
        <w:rPr>
          <w:rFonts w:ascii="Arial" w:hAnsi="Arial" w:cs="Simplified Arabic" w:hint="cs"/>
          <w:sz w:val="25"/>
          <w:szCs w:val="25"/>
          <w:rtl/>
        </w:rPr>
        <w:lastRenderedPageBreak/>
        <w:t>وشباب ومتقدمين .. وغير ذلك. والحقيقة ، إن الفرق بين فئة وأخرى من فئ</w:t>
      </w:r>
      <w:r>
        <w:rPr>
          <w:rFonts w:ascii="Arial" w:hAnsi="Arial" w:cs="Simplified Arabic" w:hint="cs"/>
          <w:sz w:val="25"/>
          <w:szCs w:val="25"/>
          <w:rtl/>
        </w:rPr>
        <w:t>ات التصنيف هذا</w:t>
      </w:r>
      <w:r w:rsidRPr="001C733E">
        <w:rPr>
          <w:rFonts w:ascii="Arial" w:hAnsi="Arial" w:cs="Simplified Arabic" w:hint="cs"/>
          <w:sz w:val="25"/>
          <w:szCs w:val="25"/>
          <w:rtl/>
        </w:rPr>
        <w:t xml:space="preserve">، يعود إلى الاختلاف بينهما من حيث النوع لا من حيث </w:t>
      </w:r>
      <w:r>
        <w:rPr>
          <w:rFonts w:ascii="Arial" w:hAnsi="Arial" w:cs="Simplified Arabic" w:hint="cs"/>
          <w:sz w:val="25"/>
          <w:szCs w:val="25"/>
          <w:rtl/>
        </w:rPr>
        <w:t>ال</w:t>
      </w:r>
      <w:r w:rsidRPr="001C733E">
        <w:rPr>
          <w:rFonts w:ascii="Arial" w:hAnsi="Arial" w:cs="Simplified Arabic" w:hint="cs"/>
          <w:sz w:val="25"/>
          <w:szCs w:val="25"/>
          <w:rtl/>
        </w:rPr>
        <w:t>كم. وقد يفيدنا مثل هذا التبويب عند التعامل مع الظواهر التي يكون من الصعب إعطاؤها</w:t>
      </w:r>
      <w:r>
        <w:rPr>
          <w:rFonts w:ascii="Arial" w:hAnsi="Arial" w:cs="Simplified Arabic" w:hint="cs"/>
          <w:sz w:val="25"/>
          <w:szCs w:val="25"/>
          <w:rtl/>
        </w:rPr>
        <w:t xml:space="preserve"> قيماً رقمية. ومثال هذا التبويب، </w:t>
      </w:r>
      <w:r w:rsidRPr="001C733E">
        <w:rPr>
          <w:rFonts w:ascii="Arial" w:hAnsi="Arial" w:cs="Simplified Arabic" w:hint="cs"/>
          <w:sz w:val="25"/>
          <w:szCs w:val="25"/>
          <w:rtl/>
        </w:rPr>
        <w:t>تبويب أعداد الطلبة الم</w:t>
      </w:r>
      <w:r>
        <w:rPr>
          <w:rFonts w:ascii="Arial" w:hAnsi="Arial" w:cs="Simplified Arabic" w:hint="cs"/>
          <w:sz w:val="25"/>
          <w:szCs w:val="25"/>
          <w:rtl/>
        </w:rPr>
        <w:t>قبولين في كلية التربية الرياضية</w:t>
      </w:r>
      <w:r w:rsidRPr="001C733E">
        <w:rPr>
          <w:rFonts w:ascii="Arial" w:hAnsi="Arial" w:cs="Simplified Arabic" w:hint="cs"/>
          <w:sz w:val="25"/>
          <w:szCs w:val="25"/>
          <w:rtl/>
        </w:rPr>
        <w:t>/ جامعة بابل خلال العام الدراسي 2010 / 2011 بحسب الجنس وكالاتي :</w:t>
      </w:r>
    </w:p>
    <w:p w:rsidR="0025521D" w:rsidRDefault="0025521D" w:rsidP="0025521D">
      <w:pPr>
        <w:pStyle w:val="a3"/>
        <w:ind w:firstLine="836"/>
        <w:jc w:val="both"/>
        <w:rPr>
          <w:rFonts w:cs="Simplified Arabic" w:hint="cs"/>
          <w:b/>
          <w:bCs/>
          <w:sz w:val="26"/>
          <w:szCs w:val="26"/>
          <w:rtl/>
          <w:lang w:bidi="ar-IQ"/>
        </w:rPr>
      </w:pPr>
    </w:p>
    <w:tbl>
      <w:tblPr>
        <w:bidiVisual/>
        <w:tblW w:w="0" w:type="auto"/>
        <w:jc w:val="center"/>
        <w:tblInd w:w="1983" w:type="dxa"/>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tblPr>
      <w:tblGrid>
        <w:gridCol w:w="2493"/>
        <w:gridCol w:w="2392"/>
      </w:tblGrid>
      <w:tr w:rsidR="0025521D" w:rsidRPr="00E77E62" w:rsidTr="00CB6398">
        <w:trPr>
          <w:jc w:val="center"/>
        </w:trPr>
        <w:tc>
          <w:tcPr>
            <w:tcW w:w="2493" w:type="dxa"/>
            <w:shd w:val="clear" w:color="auto" w:fill="A6A6A6"/>
            <w:vAlign w:val="center"/>
          </w:tcPr>
          <w:p w:rsidR="0025521D" w:rsidRPr="00482155" w:rsidRDefault="0025521D" w:rsidP="00CB6398">
            <w:pPr>
              <w:pStyle w:val="a3"/>
              <w:jc w:val="center"/>
              <w:rPr>
                <w:rFonts w:cs="Simplified Arabic" w:hint="cs"/>
                <w:b/>
                <w:bCs/>
                <w:sz w:val="18"/>
                <w:szCs w:val="18"/>
                <w:rtl/>
                <w:lang w:bidi="ar-IQ"/>
              </w:rPr>
            </w:pPr>
            <w:r w:rsidRPr="00482155">
              <w:rPr>
                <w:rFonts w:cs="Simplified Arabic" w:hint="cs"/>
                <w:b/>
                <w:bCs/>
                <w:sz w:val="18"/>
                <w:szCs w:val="18"/>
                <w:rtl/>
                <w:lang w:bidi="ar-IQ"/>
              </w:rPr>
              <w:t>الجنس</w:t>
            </w:r>
          </w:p>
        </w:tc>
        <w:tc>
          <w:tcPr>
            <w:tcW w:w="2392" w:type="dxa"/>
            <w:shd w:val="clear" w:color="auto" w:fill="A6A6A6"/>
            <w:vAlign w:val="center"/>
          </w:tcPr>
          <w:p w:rsidR="0025521D" w:rsidRPr="00482155" w:rsidRDefault="0025521D" w:rsidP="00CB6398">
            <w:pPr>
              <w:pStyle w:val="a3"/>
              <w:jc w:val="center"/>
              <w:rPr>
                <w:rFonts w:cs="Simplified Arabic" w:hint="cs"/>
                <w:b/>
                <w:bCs/>
                <w:sz w:val="18"/>
                <w:szCs w:val="18"/>
                <w:rtl/>
                <w:lang w:bidi="ar-IQ"/>
              </w:rPr>
            </w:pPr>
            <w:r w:rsidRPr="00482155">
              <w:rPr>
                <w:rFonts w:cs="Simplified Arabic" w:hint="cs"/>
                <w:b/>
                <w:bCs/>
                <w:sz w:val="18"/>
                <w:szCs w:val="18"/>
                <w:rtl/>
                <w:lang w:bidi="ar-IQ"/>
              </w:rPr>
              <w:t>عدد الطلبة المقبولين</w:t>
            </w:r>
          </w:p>
        </w:tc>
      </w:tr>
      <w:tr w:rsidR="0025521D" w:rsidRPr="00E77E62" w:rsidTr="00CB6398">
        <w:trPr>
          <w:jc w:val="center"/>
        </w:trPr>
        <w:tc>
          <w:tcPr>
            <w:tcW w:w="2493" w:type="dxa"/>
            <w:vAlign w:val="center"/>
          </w:tcPr>
          <w:p w:rsidR="0025521D" w:rsidRPr="00482155" w:rsidRDefault="0025521D" w:rsidP="00CB6398">
            <w:pPr>
              <w:pStyle w:val="a3"/>
              <w:jc w:val="center"/>
              <w:rPr>
                <w:rFonts w:ascii="Arial" w:hAnsi="Arial" w:cs="Simplified Arabic" w:hint="cs"/>
                <w:sz w:val="18"/>
                <w:szCs w:val="18"/>
                <w:rtl/>
              </w:rPr>
            </w:pPr>
            <w:r w:rsidRPr="00482155">
              <w:rPr>
                <w:rFonts w:ascii="Arial" w:hAnsi="Arial" w:cs="Simplified Arabic" w:hint="cs"/>
                <w:sz w:val="18"/>
                <w:szCs w:val="18"/>
                <w:rtl/>
              </w:rPr>
              <w:t>ذكور</w:t>
            </w:r>
          </w:p>
        </w:tc>
        <w:tc>
          <w:tcPr>
            <w:tcW w:w="2392" w:type="dxa"/>
            <w:vAlign w:val="center"/>
          </w:tcPr>
          <w:p w:rsidR="0025521D" w:rsidRPr="00482155" w:rsidRDefault="0025521D" w:rsidP="00CB6398">
            <w:pPr>
              <w:pStyle w:val="a3"/>
              <w:jc w:val="center"/>
              <w:rPr>
                <w:rFonts w:ascii="Arial" w:hAnsi="Arial" w:cs="Simplified Arabic" w:hint="cs"/>
                <w:sz w:val="18"/>
                <w:szCs w:val="18"/>
                <w:rtl/>
              </w:rPr>
            </w:pPr>
            <w:r w:rsidRPr="00482155">
              <w:rPr>
                <w:rFonts w:ascii="Arial" w:hAnsi="Arial" w:cs="Simplified Arabic" w:hint="cs"/>
                <w:sz w:val="18"/>
                <w:szCs w:val="18"/>
                <w:rtl/>
              </w:rPr>
              <w:t>75</w:t>
            </w:r>
          </w:p>
        </w:tc>
      </w:tr>
      <w:tr w:rsidR="0025521D" w:rsidRPr="00E77E62" w:rsidTr="00CB6398">
        <w:trPr>
          <w:jc w:val="center"/>
        </w:trPr>
        <w:tc>
          <w:tcPr>
            <w:tcW w:w="2493" w:type="dxa"/>
            <w:vAlign w:val="center"/>
          </w:tcPr>
          <w:p w:rsidR="0025521D" w:rsidRPr="00482155" w:rsidRDefault="0025521D" w:rsidP="00CB6398">
            <w:pPr>
              <w:pStyle w:val="a3"/>
              <w:jc w:val="center"/>
              <w:rPr>
                <w:rFonts w:ascii="Arial" w:hAnsi="Arial" w:cs="Simplified Arabic" w:hint="cs"/>
                <w:sz w:val="18"/>
                <w:szCs w:val="18"/>
                <w:rtl/>
              </w:rPr>
            </w:pPr>
            <w:r w:rsidRPr="00482155">
              <w:rPr>
                <w:rFonts w:ascii="Arial" w:hAnsi="Arial" w:cs="Simplified Arabic" w:hint="cs"/>
                <w:sz w:val="18"/>
                <w:szCs w:val="18"/>
                <w:rtl/>
              </w:rPr>
              <w:t>إناث</w:t>
            </w:r>
          </w:p>
        </w:tc>
        <w:tc>
          <w:tcPr>
            <w:tcW w:w="2392" w:type="dxa"/>
            <w:vAlign w:val="center"/>
          </w:tcPr>
          <w:p w:rsidR="0025521D" w:rsidRPr="00482155" w:rsidRDefault="0025521D" w:rsidP="00CB6398">
            <w:pPr>
              <w:pStyle w:val="a3"/>
              <w:jc w:val="center"/>
              <w:rPr>
                <w:rFonts w:ascii="Arial" w:hAnsi="Arial" w:cs="Simplified Arabic" w:hint="cs"/>
                <w:sz w:val="18"/>
                <w:szCs w:val="18"/>
                <w:rtl/>
              </w:rPr>
            </w:pPr>
            <w:r w:rsidRPr="00482155">
              <w:rPr>
                <w:rFonts w:ascii="Arial" w:hAnsi="Arial" w:cs="Simplified Arabic" w:hint="cs"/>
                <w:sz w:val="18"/>
                <w:szCs w:val="18"/>
                <w:rtl/>
              </w:rPr>
              <w:t>33</w:t>
            </w:r>
          </w:p>
        </w:tc>
      </w:tr>
      <w:tr w:rsidR="0025521D" w:rsidRPr="00E77E62" w:rsidTr="00CB6398">
        <w:trPr>
          <w:jc w:val="center"/>
        </w:trPr>
        <w:tc>
          <w:tcPr>
            <w:tcW w:w="2493" w:type="dxa"/>
            <w:vAlign w:val="center"/>
          </w:tcPr>
          <w:p w:rsidR="0025521D" w:rsidRPr="00482155" w:rsidRDefault="0025521D" w:rsidP="00CB6398">
            <w:pPr>
              <w:pStyle w:val="a3"/>
              <w:jc w:val="center"/>
              <w:rPr>
                <w:rFonts w:ascii="Arial" w:hAnsi="Arial" w:cs="Simplified Arabic" w:hint="cs"/>
                <w:sz w:val="18"/>
                <w:szCs w:val="18"/>
                <w:rtl/>
              </w:rPr>
            </w:pPr>
            <w:r w:rsidRPr="00482155">
              <w:rPr>
                <w:rFonts w:ascii="Arial" w:hAnsi="Arial" w:cs="Simplified Arabic" w:hint="cs"/>
                <w:sz w:val="18"/>
                <w:szCs w:val="18"/>
                <w:rtl/>
              </w:rPr>
              <w:t>المجموع</w:t>
            </w:r>
          </w:p>
        </w:tc>
        <w:tc>
          <w:tcPr>
            <w:tcW w:w="2392" w:type="dxa"/>
            <w:vAlign w:val="center"/>
          </w:tcPr>
          <w:p w:rsidR="0025521D" w:rsidRPr="00482155" w:rsidRDefault="0025521D" w:rsidP="00CB6398">
            <w:pPr>
              <w:pStyle w:val="a3"/>
              <w:jc w:val="center"/>
              <w:rPr>
                <w:rFonts w:ascii="Arial" w:hAnsi="Arial" w:cs="Simplified Arabic" w:hint="cs"/>
                <w:sz w:val="18"/>
                <w:szCs w:val="18"/>
                <w:rtl/>
              </w:rPr>
            </w:pPr>
            <w:r w:rsidRPr="00482155">
              <w:rPr>
                <w:rFonts w:ascii="Arial" w:hAnsi="Arial" w:cs="Simplified Arabic" w:hint="cs"/>
                <w:sz w:val="18"/>
                <w:szCs w:val="18"/>
                <w:rtl/>
              </w:rPr>
              <w:t>108</w:t>
            </w:r>
          </w:p>
        </w:tc>
      </w:tr>
    </w:tbl>
    <w:p w:rsidR="0025521D" w:rsidRDefault="0025521D" w:rsidP="0025521D">
      <w:pPr>
        <w:pStyle w:val="a3"/>
        <w:jc w:val="both"/>
        <w:rPr>
          <w:rFonts w:cs="Simplified Arabic" w:hint="cs"/>
          <w:b/>
          <w:bCs/>
          <w:sz w:val="26"/>
          <w:szCs w:val="26"/>
          <w:rtl/>
          <w:lang w:bidi="ar-IQ"/>
        </w:rPr>
      </w:pPr>
    </w:p>
    <w:p w:rsidR="0025521D" w:rsidRDefault="0025521D" w:rsidP="0025521D">
      <w:pPr>
        <w:pStyle w:val="a3"/>
        <w:jc w:val="both"/>
        <w:rPr>
          <w:rFonts w:cs="Simplified Arabic" w:hint="cs"/>
          <w:b/>
          <w:bCs/>
          <w:sz w:val="26"/>
          <w:szCs w:val="26"/>
          <w:rtl/>
          <w:lang w:bidi="ar-IQ"/>
        </w:rPr>
      </w:pPr>
      <w:r>
        <w:rPr>
          <w:rFonts w:cs="Simplified Arabic" w:hint="cs"/>
          <w:b/>
          <w:bCs/>
          <w:sz w:val="26"/>
          <w:szCs w:val="26"/>
          <w:rtl/>
          <w:lang w:bidi="ar-IQ"/>
        </w:rPr>
        <w:t xml:space="preserve">ج/ </w:t>
      </w:r>
      <w:r w:rsidRPr="00716432">
        <w:rPr>
          <w:rFonts w:cs="PT Bold Dusky" w:hint="cs"/>
          <w:b/>
          <w:bCs/>
          <w:rtl/>
          <w:lang w:bidi="ar-IQ"/>
        </w:rPr>
        <w:t>التبويب الكمي</w:t>
      </w:r>
      <w:r>
        <w:rPr>
          <w:rFonts w:cs="Simplified Arabic" w:hint="cs"/>
          <w:b/>
          <w:bCs/>
          <w:sz w:val="26"/>
          <w:szCs w:val="26"/>
          <w:rtl/>
          <w:lang w:bidi="ar-IQ"/>
        </w:rPr>
        <w:t xml:space="preserve"> :</w:t>
      </w:r>
    </w:p>
    <w:p w:rsidR="0025521D" w:rsidRDefault="0025521D" w:rsidP="0025521D">
      <w:pPr>
        <w:pStyle w:val="a3"/>
        <w:ind w:firstLine="836"/>
        <w:jc w:val="both"/>
        <w:rPr>
          <w:rFonts w:ascii="Arial" w:hAnsi="Arial" w:cs="Simplified Arabic" w:hint="cs"/>
          <w:sz w:val="25"/>
          <w:szCs w:val="25"/>
          <w:rtl/>
        </w:rPr>
      </w:pPr>
      <w:r w:rsidRPr="001C733E">
        <w:rPr>
          <w:rFonts w:ascii="Arial" w:hAnsi="Arial" w:cs="Simplified Arabic" w:hint="cs"/>
          <w:sz w:val="25"/>
          <w:szCs w:val="25"/>
          <w:rtl/>
        </w:rPr>
        <w:t>يعد هذا النوع من التبويب</w:t>
      </w:r>
      <w:r>
        <w:rPr>
          <w:rFonts w:ascii="Arial" w:hAnsi="Arial" w:cs="Simplified Arabic" w:hint="cs"/>
          <w:sz w:val="25"/>
          <w:szCs w:val="25"/>
          <w:rtl/>
        </w:rPr>
        <w:t xml:space="preserve"> من أكثر أنواع التبويب انتشاراً</w:t>
      </w:r>
      <w:r w:rsidRPr="001C733E">
        <w:rPr>
          <w:rFonts w:ascii="Arial" w:hAnsi="Arial" w:cs="Simplified Arabic" w:hint="cs"/>
          <w:sz w:val="25"/>
          <w:szCs w:val="25"/>
          <w:rtl/>
        </w:rPr>
        <w:t>، إذ فيه تعتبر جميع المتغي</w:t>
      </w:r>
      <w:r>
        <w:rPr>
          <w:rFonts w:ascii="Arial" w:hAnsi="Arial" w:cs="Simplified Arabic" w:hint="cs"/>
          <w:sz w:val="25"/>
          <w:szCs w:val="25"/>
          <w:rtl/>
        </w:rPr>
        <w:t>رات صفات مميزة للظاهرة المبحوثة</w:t>
      </w:r>
      <w:r w:rsidRPr="001C733E">
        <w:rPr>
          <w:rFonts w:ascii="Arial" w:hAnsi="Arial" w:cs="Simplified Arabic" w:hint="cs"/>
          <w:sz w:val="25"/>
          <w:szCs w:val="25"/>
          <w:rtl/>
        </w:rPr>
        <w:t>. وعند دراسة مثل هذ</w:t>
      </w:r>
      <w:r>
        <w:rPr>
          <w:rFonts w:ascii="Arial" w:hAnsi="Arial" w:cs="Simplified Arabic" w:hint="cs"/>
          <w:sz w:val="25"/>
          <w:szCs w:val="25"/>
          <w:rtl/>
        </w:rPr>
        <w:t>ه الظواهر يكون هم الباحثين و الإ</w:t>
      </w:r>
      <w:r w:rsidRPr="001C733E">
        <w:rPr>
          <w:rFonts w:ascii="Arial" w:hAnsi="Arial" w:cs="Simplified Arabic" w:hint="cs"/>
          <w:sz w:val="25"/>
          <w:szCs w:val="25"/>
          <w:rtl/>
        </w:rPr>
        <w:t>حصائيين في عملية إيجاد القيمة الرقمية الممثلة لمفردات هذه الظاهرة. ويسمى التبويب المبني على هذا الاعتبار بالتبويب الكمي، وعندها قد يحدث تصنيف وتبويب البيانات</w:t>
      </w:r>
      <w:r>
        <w:rPr>
          <w:rFonts w:ascii="Arial" w:hAnsi="Arial" w:cs="Simplified Arabic" w:hint="cs"/>
          <w:sz w:val="25"/>
          <w:szCs w:val="25"/>
          <w:rtl/>
        </w:rPr>
        <w:t xml:space="preserve"> </w:t>
      </w:r>
      <w:r w:rsidRPr="001C733E">
        <w:rPr>
          <w:rFonts w:ascii="Arial" w:hAnsi="Arial" w:cs="Simplified Arabic" w:hint="cs"/>
          <w:sz w:val="25"/>
          <w:szCs w:val="25"/>
          <w:rtl/>
        </w:rPr>
        <w:t xml:space="preserve">داخل جدول موزع إلى </w:t>
      </w:r>
      <w:r>
        <w:rPr>
          <w:rFonts w:ascii="Arial" w:hAnsi="Arial" w:cs="Simplified Arabic" w:hint="cs"/>
          <w:sz w:val="25"/>
          <w:szCs w:val="25"/>
          <w:rtl/>
        </w:rPr>
        <w:t>فئات وتكرارات، الفئات فيه تمثل قي</w:t>
      </w:r>
      <w:r w:rsidRPr="001C733E">
        <w:rPr>
          <w:rFonts w:ascii="Arial" w:hAnsi="Arial" w:cs="Simplified Arabic" w:hint="cs"/>
          <w:sz w:val="25"/>
          <w:szCs w:val="25"/>
          <w:rtl/>
        </w:rPr>
        <w:t>م الظاهرة، والتكرارات تمثل عدد القيم المتكررة عند الف</w:t>
      </w:r>
      <w:r>
        <w:rPr>
          <w:rFonts w:ascii="Arial" w:hAnsi="Arial" w:cs="Simplified Arabic" w:hint="cs"/>
          <w:sz w:val="25"/>
          <w:szCs w:val="25"/>
          <w:rtl/>
        </w:rPr>
        <w:t xml:space="preserve">ئة الواحدة. ومثال هذا التبويب، </w:t>
      </w:r>
      <w:r w:rsidRPr="001C733E">
        <w:rPr>
          <w:rFonts w:ascii="Arial" w:hAnsi="Arial" w:cs="Simplified Arabic" w:hint="cs"/>
          <w:sz w:val="25"/>
          <w:szCs w:val="25"/>
          <w:rtl/>
        </w:rPr>
        <w:t>تبويب اللاعبين المحترفين بحسب عقودهم السنوية :</w:t>
      </w:r>
    </w:p>
    <w:p w:rsidR="0025521D" w:rsidRDefault="0025521D" w:rsidP="0025521D">
      <w:pPr>
        <w:pStyle w:val="a3"/>
        <w:jc w:val="both"/>
        <w:rPr>
          <w:rFonts w:cs="Simplified Arabic" w:hint="cs"/>
          <w:b/>
          <w:bCs/>
          <w:sz w:val="26"/>
          <w:szCs w:val="26"/>
          <w:rtl/>
          <w:lang w:bidi="ar-IQ"/>
        </w:rPr>
      </w:pPr>
    </w:p>
    <w:tbl>
      <w:tblPr>
        <w:bidiVisual/>
        <w:tblW w:w="0" w:type="auto"/>
        <w:jc w:val="center"/>
        <w:tblInd w:w="1394" w:type="dxa"/>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tblPr>
      <w:tblGrid>
        <w:gridCol w:w="3587"/>
        <w:gridCol w:w="3523"/>
      </w:tblGrid>
      <w:tr w:rsidR="0025521D" w:rsidRPr="00E77E62" w:rsidTr="00CB6398">
        <w:trPr>
          <w:jc w:val="center"/>
        </w:trPr>
        <w:tc>
          <w:tcPr>
            <w:tcW w:w="3587" w:type="dxa"/>
            <w:shd w:val="clear" w:color="auto" w:fill="A6A6A6"/>
            <w:vAlign w:val="center"/>
          </w:tcPr>
          <w:p w:rsidR="0025521D" w:rsidRPr="00977CAA" w:rsidRDefault="0025521D" w:rsidP="00CB6398">
            <w:pPr>
              <w:pStyle w:val="a3"/>
              <w:jc w:val="center"/>
              <w:rPr>
                <w:rFonts w:cs="Simplified Arabic"/>
                <w:b/>
                <w:bCs/>
                <w:rtl/>
                <w:lang w:bidi="ar-IQ"/>
              </w:rPr>
            </w:pPr>
            <w:r w:rsidRPr="00977CAA">
              <w:rPr>
                <w:rFonts w:cs="Simplified Arabic" w:hint="cs"/>
                <w:b/>
                <w:bCs/>
                <w:rtl/>
                <w:lang w:bidi="ar-IQ"/>
              </w:rPr>
              <w:t>الفئات (المبلغ بالألف دينار)</w:t>
            </w:r>
          </w:p>
        </w:tc>
        <w:tc>
          <w:tcPr>
            <w:tcW w:w="3523" w:type="dxa"/>
            <w:shd w:val="clear" w:color="auto" w:fill="A6A6A6"/>
            <w:vAlign w:val="center"/>
          </w:tcPr>
          <w:p w:rsidR="0025521D" w:rsidRPr="00977CAA" w:rsidRDefault="0025521D" w:rsidP="00CB6398">
            <w:pPr>
              <w:pStyle w:val="a3"/>
              <w:jc w:val="center"/>
              <w:rPr>
                <w:rFonts w:cs="Simplified Arabic"/>
                <w:b/>
                <w:bCs/>
                <w:rtl/>
                <w:lang w:bidi="ar-IQ"/>
              </w:rPr>
            </w:pPr>
            <w:r w:rsidRPr="00977CAA">
              <w:rPr>
                <w:rFonts w:cs="Simplified Arabic" w:hint="cs"/>
                <w:b/>
                <w:bCs/>
                <w:rtl/>
                <w:lang w:bidi="ar-IQ"/>
              </w:rPr>
              <w:t>التكرار (العدد)</w:t>
            </w:r>
          </w:p>
        </w:tc>
      </w:tr>
      <w:tr w:rsidR="0025521D" w:rsidRPr="00E77E62" w:rsidTr="00CB6398">
        <w:trPr>
          <w:jc w:val="center"/>
        </w:trPr>
        <w:tc>
          <w:tcPr>
            <w:tcW w:w="3587" w:type="dxa"/>
            <w:vAlign w:val="center"/>
          </w:tcPr>
          <w:p w:rsidR="0025521D" w:rsidRPr="00977CAA" w:rsidRDefault="0025521D" w:rsidP="00CB6398">
            <w:pPr>
              <w:pStyle w:val="a3"/>
              <w:ind w:firstLine="836"/>
              <w:jc w:val="both"/>
              <w:rPr>
                <w:rFonts w:ascii="Arial" w:hAnsi="Arial" w:cs="Simplified Arabic"/>
                <w:rtl/>
              </w:rPr>
            </w:pPr>
            <w:r w:rsidRPr="00977CAA">
              <w:rPr>
                <w:rFonts w:ascii="Arial" w:hAnsi="Arial" w:cs="Simplified Arabic" w:hint="cs"/>
                <w:rtl/>
              </w:rPr>
              <w:t xml:space="preserve">750 </w:t>
            </w:r>
            <w:r w:rsidRPr="00977CAA">
              <w:rPr>
                <w:rFonts w:ascii="Arial" w:hAnsi="Arial" w:cs="Simplified Arabic"/>
                <w:rtl/>
              </w:rPr>
              <w:t>–</w:t>
            </w:r>
            <w:r w:rsidRPr="00977CAA">
              <w:rPr>
                <w:rFonts w:ascii="Arial" w:hAnsi="Arial" w:cs="Simplified Arabic" w:hint="cs"/>
                <w:rtl/>
              </w:rPr>
              <w:t xml:space="preserve"> 1500</w:t>
            </w:r>
          </w:p>
        </w:tc>
        <w:tc>
          <w:tcPr>
            <w:tcW w:w="3523" w:type="dxa"/>
            <w:vAlign w:val="center"/>
          </w:tcPr>
          <w:p w:rsidR="0025521D" w:rsidRPr="00977CAA" w:rsidRDefault="0025521D" w:rsidP="00CB6398">
            <w:pPr>
              <w:pStyle w:val="a3"/>
              <w:ind w:firstLine="836"/>
              <w:jc w:val="center"/>
              <w:rPr>
                <w:rFonts w:ascii="Arial" w:hAnsi="Arial" w:cs="Simplified Arabic" w:hint="cs"/>
                <w:rtl/>
              </w:rPr>
            </w:pPr>
            <w:r w:rsidRPr="00977CAA">
              <w:rPr>
                <w:rFonts w:ascii="Arial" w:hAnsi="Arial" w:cs="Simplified Arabic" w:hint="cs"/>
                <w:rtl/>
              </w:rPr>
              <w:t>25</w:t>
            </w:r>
          </w:p>
        </w:tc>
      </w:tr>
      <w:tr w:rsidR="0025521D" w:rsidRPr="00E77E62" w:rsidTr="00CB6398">
        <w:trPr>
          <w:jc w:val="center"/>
        </w:trPr>
        <w:tc>
          <w:tcPr>
            <w:tcW w:w="3587" w:type="dxa"/>
            <w:vAlign w:val="center"/>
          </w:tcPr>
          <w:p w:rsidR="0025521D" w:rsidRPr="00977CAA" w:rsidRDefault="0025521D" w:rsidP="00CB6398">
            <w:pPr>
              <w:pStyle w:val="a3"/>
              <w:ind w:firstLine="836"/>
              <w:jc w:val="both"/>
              <w:rPr>
                <w:rFonts w:ascii="Arial" w:hAnsi="Arial" w:cs="Simplified Arabic"/>
                <w:rtl/>
              </w:rPr>
            </w:pPr>
            <w:r w:rsidRPr="00977CAA">
              <w:rPr>
                <w:rFonts w:ascii="Arial" w:hAnsi="Arial" w:cs="Simplified Arabic" w:hint="cs"/>
                <w:rtl/>
              </w:rPr>
              <w:t>1501 - 2000</w:t>
            </w:r>
          </w:p>
        </w:tc>
        <w:tc>
          <w:tcPr>
            <w:tcW w:w="3523" w:type="dxa"/>
            <w:vAlign w:val="center"/>
          </w:tcPr>
          <w:p w:rsidR="0025521D" w:rsidRPr="00977CAA" w:rsidRDefault="0025521D" w:rsidP="00CB6398">
            <w:pPr>
              <w:pStyle w:val="a3"/>
              <w:ind w:firstLine="836"/>
              <w:jc w:val="center"/>
              <w:rPr>
                <w:rFonts w:ascii="Arial" w:hAnsi="Arial" w:cs="Simplified Arabic"/>
                <w:rtl/>
              </w:rPr>
            </w:pPr>
            <w:r w:rsidRPr="00977CAA">
              <w:rPr>
                <w:rFonts w:ascii="Arial" w:hAnsi="Arial" w:cs="Simplified Arabic" w:hint="cs"/>
                <w:rtl/>
              </w:rPr>
              <w:t>17</w:t>
            </w:r>
          </w:p>
        </w:tc>
      </w:tr>
      <w:tr w:rsidR="0025521D" w:rsidRPr="00E77E62" w:rsidTr="00CB6398">
        <w:trPr>
          <w:jc w:val="center"/>
        </w:trPr>
        <w:tc>
          <w:tcPr>
            <w:tcW w:w="3587" w:type="dxa"/>
            <w:vAlign w:val="center"/>
          </w:tcPr>
          <w:p w:rsidR="0025521D" w:rsidRPr="00977CAA" w:rsidRDefault="0025521D" w:rsidP="00CB6398">
            <w:pPr>
              <w:pStyle w:val="a3"/>
              <w:ind w:firstLine="836"/>
              <w:jc w:val="both"/>
              <w:rPr>
                <w:rFonts w:ascii="Arial" w:hAnsi="Arial" w:cs="Simplified Arabic"/>
                <w:rtl/>
              </w:rPr>
            </w:pPr>
            <w:r w:rsidRPr="00977CAA">
              <w:rPr>
                <w:rFonts w:ascii="Arial" w:hAnsi="Arial" w:cs="Simplified Arabic" w:hint="cs"/>
                <w:rtl/>
              </w:rPr>
              <w:t>2001 - 2500</w:t>
            </w:r>
          </w:p>
        </w:tc>
        <w:tc>
          <w:tcPr>
            <w:tcW w:w="3523" w:type="dxa"/>
            <w:vAlign w:val="center"/>
          </w:tcPr>
          <w:p w:rsidR="0025521D" w:rsidRPr="00977CAA" w:rsidRDefault="0025521D" w:rsidP="00CB6398">
            <w:pPr>
              <w:pStyle w:val="a3"/>
              <w:ind w:firstLine="836"/>
              <w:jc w:val="center"/>
              <w:rPr>
                <w:rFonts w:ascii="Arial" w:hAnsi="Arial" w:cs="Simplified Arabic"/>
                <w:rtl/>
              </w:rPr>
            </w:pPr>
            <w:r w:rsidRPr="00977CAA">
              <w:rPr>
                <w:rFonts w:ascii="Arial" w:hAnsi="Arial" w:cs="Simplified Arabic" w:hint="cs"/>
                <w:rtl/>
              </w:rPr>
              <w:t>13</w:t>
            </w:r>
          </w:p>
        </w:tc>
      </w:tr>
      <w:tr w:rsidR="0025521D" w:rsidRPr="00E77E62" w:rsidTr="00CB6398">
        <w:trPr>
          <w:jc w:val="center"/>
        </w:trPr>
        <w:tc>
          <w:tcPr>
            <w:tcW w:w="3587" w:type="dxa"/>
            <w:vAlign w:val="center"/>
          </w:tcPr>
          <w:p w:rsidR="0025521D" w:rsidRPr="00977CAA" w:rsidRDefault="0025521D" w:rsidP="00CB6398">
            <w:pPr>
              <w:pStyle w:val="a3"/>
              <w:ind w:firstLine="836"/>
              <w:jc w:val="both"/>
              <w:rPr>
                <w:rFonts w:ascii="Arial" w:hAnsi="Arial" w:cs="Simplified Arabic"/>
                <w:rtl/>
              </w:rPr>
            </w:pPr>
            <w:r w:rsidRPr="00977CAA">
              <w:rPr>
                <w:rFonts w:ascii="Arial" w:hAnsi="Arial" w:cs="Simplified Arabic" w:hint="cs"/>
                <w:rtl/>
              </w:rPr>
              <w:t>2501 - 3500</w:t>
            </w:r>
          </w:p>
        </w:tc>
        <w:tc>
          <w:tcPr>
            <w:tcW w:w="3523" w:type="dxa"/>
            <w:vAlign w:val="center"/>
          </w:tcPr>
          <w:p w:rsidR="0025521D" w:rsidRPr="00977CAA" w:rsidRDefault="0025521D" w:rsidP="00CB6398">
            <w:pPr>
              <w:pStyle w:val="a3"/>
              <w:ind w:firstLine="836"/>
              <w:jc w:val="center"/>
              <w:rPr>
                <w:rFonts w:ascii="Arial" w:hAnsi="Arial" w:cs="Simplified Arabic"/>
                <w:rtl/>
              </w:rPr>
            </w:pPr>
            <w:r w:rsidRPr="00977CAA">
              <w:rPr>
                <w:rFonts w:ascii="Arial" w:hAnsi="Arial" w:cs="Simplified Arabic" w:hint="cs"/>
                <w:rtl/>
              </w:rPr>
              <w:t>8</w:t>
            </w:r>
          </w:p>
        </w:tc>
      </w:tr>
    </w:tbl>
    <w:p w:rsidR="0025521D" w:rsidRDefault="0025521D" w:rsidP="0025521D">
      <w:pPr>
        <w:pStyle w:val="a3"/>
        <w:jc w:val="both"/>
        <w:rPr>
          <w:rFonts w:cs="Simplified Arabic" w:hint="cs"/>
          <w:b/>
          <w:bCs/>
          <w:sz w:val="26"/>
          <w:szCs w:val="26"/>
          <w:rtl/>
          <w:lang w:bidi="ar-IQ"/>
        </w:rPr>
      </w:pPr>
    </w:p>
    <w:p w:rsidR="0025521D" w:rsidRDefault="0025521D" w:rsidP="0025521D">
      <w:pPr>
        <w:pStyle w:val="a3"/>
        <w:jc w:val="both"/>
        <w:rPr>
          <w:rFonts w:cs="Simplified Arabic" w:hint="cs"/>
          <w:b/>
          <w:bCs/>
          <w:sz w:val="26"/>
          <w:szCs w:val="26"/>
          <w:rtl/>
          <w:lang w:bidi="ar-IQ"/>
        </w:rPr>
      </w:pPr>
      <w:r>
        <w:rPr>
          <w:rFonts w:cs="Simplified Arabic" w:hint="cs"/>
          <w:b/>
          <w:bCs/>
          <w:sz w:val="26"/>
          <w:szCs w:val="26"/>
          <w:rtl/>
          <w:lang w:bidi="ar-IQ"/>
        </w:rPr>
        <w:t xml:space="preserve">د/ </w:t>
      </w:r>
      <w:r w:rsidRPr="00716432">
        <w:rPr>
          <w:rFonts w:cs="PT Bold Dusky" w:hint="cs"/>
          <w:b/>
          <w:bCs/>
          <w:rtl/>
          <w:lang w:bidi="ar-IQ"/>
        </w:rPr>
        <w:t>التبويب الجغرافي</w:t>
      </w:r>
      <w:r>
        <w:rPr>
          <w:rFonts w:cs="Simplified Arabic" w:hint="cs"/>
          <w:b/>
          <w:bCs/>
          <w:sz w:val="26"/>
          <w:szCs w:val="26"/>
          <w:rtl/>
          <w:lang w:bidi="ar-IQ"/>
        </w:rPr>
        <w:t xml:space="preserve"> :</w:t>
      </w:r>
    </w:p>
    <w:p w:rsidR="0025521D" w:rsidRPr="0087620D" w:rsidRDefault="0025521D" w:rsidP="0025521D">
      <w:pPr>
        <w:pStyle w:val="a3"/>
        <w:ind w:firstLine="836"/>
        <w:jc w:val="both"/>
        <w:rPr>
          <w:rFonts w:cs="Simplified Arabic" w:hint="cs"/>
          <w:b/>
          <w:bCs/>
          <w:sz w:val="24"/>
          <w:szCs w:val="24"/>
          <w:rtl/>
          <w:lang w:bidi="ar-IQ"/>
        </w:rPr>
      </w:pPr>
      <w:r w:rsidRPr="001C733E">
        <w:rPr>
          <w:rFonts w:ascii="Arial" w:hAnsi="Arial" w:cs="Simplified Arabic" w:hint="cs"/>
          <w:sz w:val="25"/>
          <w:szCs w:val="25"/>
          <w:rtl/>
        </w:rPr>
        <w:t>يقصد</w:t>
      </w:r>
      <w:r>
        <w:rPr>
          <w:rFonts w:ascii="Arial" w:hAnsi="Arial" w:cs="Simplified Arabic" w:hint="cs"/>
          <w:sz w:val="25"/>
          <w:szCs w:val="25"/>
          <w:rtl/>
        </w:rPr>
        <w:t xml:space="preserve"> بالتبويب الجغرافي، تلك العملية، التي يجري</w:t>
      </w:r>
      <w:r w:rsidRPr="001C733E">
        <w:rPr>
          <w:rFonts w:ascii="Arial" w:hAnsi="Arial" w:cs="Simplified Arabic" w:hint="cs"/>
          <w:sz w:val="25"/>
          <w:szCs w:val="25"/>
          <w:rtl/>
        </w:rPr>
        <w:t xml:space="preserve"> فيها جدولة البيانات على وفق الحالة الجغرافية، كأن تكون المنطقة الجغرافية، أو الطقس ا</w:t>
      </w:r>
      <w:r>
        <w:rPr>
          <w:rFonts w:ascii="Arial" w:hAnsi="Arial" w:cs="Simplified Arabic" w:hint="cs"/>
          <w:sz w:val="25"/>
          <w:szCs w:val="25"/>
          <w:rtl/>
        </w:rPr>
        <w:t>لجغرافي، أو المدن والمحافظات،</w:t>
      </w:r>
      <w:r w:rsidRPr="001C733E">
        <w:rPr>
          <w:rFonts w:ascii="Arial" w:hAnsi="Arial" w:cs="Simplified Arabic" w:hint="cs"/>
          <w:sz w:val="25"/>
          <w:szCs w:val="25"/>
          <w:rtl/>
        </w:rPr>
        <w:t xml:space="preserve"> وغيرها. وهناك من يقول : إن التبويب الجغرافي، هو ا</w:t>
      </w:r>
      <w:r>
        <w:rPr>
          <w:rFonts w:ascii="Arial" w:hAnsi="Arial" w:cs="Simplified Arabic" w:hint="cs"/>
          <w:sz w:val="25"/>
          <w:szCs w:val="25"/>
          <w:rtl/>
        </w:rPr>
        <w:t>حد صور التبويب الكيفي أو النوعي</w:t>
      </w:r>
      <w:r w:rsidRPr="001C733E">
        <w:rPr>
          <w:rFonts w:ascii="Arial" w:hAnsi="Arial" w:cs="Simplified Arabic" w:hint="cs"/>
          <w:sz w:val="25"/>
          <w:szCs w:val="25"/>
          <w:rtl/>
        </w:rPr>
        <w:t>، ويعتمد على تقسيم المفردات ضمن المواقع الجغرافية. ومثال ذلك : عدد لاعبي كرة السلة في الأندية الرياضية بحسب مواقعها الجغرافية.</w:t>
      </w:r>
    </w:p>
    <w:p w:rsidR="0025521D" w:rsidRDefault="0025521D" w:rsidP="0025521D">
      <w:pPr>
        <w:pStyle w:val="a3"/>
        <w:ind w:firstLine="836"/>
        <w:jc w:val="both"/>
        <w:rPr>
          <w:rFonts w:cs="Simplified Arabic" w:hint="cs"/>
          <w:b/>
          <w:bCs/>
          <w:sz w:val="26"/>
          <w:szCs w:val="26"/>
          <w:rtl/>
          <w:lang w:bidi="ar-IQ"/>
        </w:rPr>
      </w:pPr>
    </w:p>
    <w:tbl>
      <w:tblPr>
        <w:bidiVisual/>
        <w:tblW w:w="0" w:type="auto"/>
        <w:jc w:val="center"/>
        <w:tblInd w:w="1394" w:type="dxa"/>
        <w:tblBorders>
          <w:top w:val="single" w:sz="4" w:space="0" w:color="323232"/>
          <w:left w:val="single" w:sz="4" w:space="0" w:color="323232"/>
          <w:bottom w:val="single" w:sz="4" w:space="0" w:color="323232"/>
          <w:right w:val="single" w:sz="4" w:space="0" w:color="323232"/>
          <w:insideH w:val="single" w:sz="4" w:space="0" w:color="323232"/>
          <w:insideV w:val="single" w:sz="4" w:space="0" w:color="323232"/>
        </w:tblBorders>
        <w:tblLook w:val="04A0"/>
      </w:tblPr>
      <w:tblGrid>
        <w:gridCol w:w="3587"/>
        <w:gridCol w:w="3523"/>
      </w:tblGrid>
      <w:tr w:rsidR="0025521D" w:rsidRPr="00E77E62" w:rsidTr="00CB6398">
        <w:trPr>
          <w:jc w:val="center"/>
        </w:trPr>
        <w:tc>
          <w:tcPr>
            <w:tcW w:w="3587" w:type="dxa"/>
            <w:shd w:val="clear" w:color="auto" w:fill="A6A6A6"/>
            <w:vAlign w:val="center"/>
          </w:tcPr>
          <w:p w:rsidR="0025521D" w:rsidRPr="00482155" w:rsidRDefault="0025521D" w:rsidP="00CB6398">
            <w:pPr>
              <w:pStyle w:val="a3"/>
              <w:jc w:val="center"/>
              <w:rPr>
                <w:rFonts w:cs="Simplified Arabic"/>
                <w:b/>
                <w:bCs/>
                <w:sz w:val="18"/>
                <w:szCs w:val="18"/>
                <w:rtl/>
                <w:lang w:bidi="ar-IQ"/>
              </w:rPr>
            </w:pPr>
            <w:r w:rsidRPr="00482155">
              <w:rPr>
                <w:rFonts w:cs="Simplified Arabic" w:hint="cs"/>
                <w:b/>
                <w:bCs/>
                <w:sz w:val="18"/>
                <w:szCs w:val="18"/>
                <w:rtl/>
                <w:lang w:bidi="ar-IQ"/>
              </w:rPr>
              <w:t>الأندية بحسب الموقع الجغرافي</w:t>
            </w:r>
          </w:p>
        </w:tc>
        <w:tc>
          <w:tcPr>
            <w:tcW w:w="3523" w:type="dxa"/>
            <w:shd w:val="clear" w:color="auto" w:fill="A6A6A6"/>
            <w:vAlign w:val="center"/>
          </w:tcPr>
          <w:p w:rsidR="0025521D" w:rsidRPr="00482155" w:rsidRDefault="0025521D" w:rsidP="00CB6398">
            <w:pPr>
              <w:pStyle w:val="a3"/>
              <w:jc w:val="center"/>
              <w:rPr>
                <w:rFonts w:cs="Simplified Arabic"/>
                <w:b/>
                <w:bCs/>
                <w:sz w:val="18"/>
                <w:szCs w:val="18"/>
                <w:rtl/>
                <w:lang w:bidi="ar-IQ"/>
              </w:rPr>
            </w:pPr>
            <w:r w:rsidRPr="00482155">
              <w:rPr>
                <w:rFonts w:cs="Simplified Arabic" w:hint="cs"/>
                <w:b/>
                <w:bCs/>
                <w:sz w:val="18"/>
                <w:szCs w:val="18"/>
                <w:rtl/>
                <w:lang w:bidi="ar-IQ"/>
              </w:rPr>
              <w:t>عدد اللاعبين</w:t>
            </w:r>
          </w:p>
        </w:tc>
      </w:tr>
      <w:tr w:rsidR="0025521D" w:rsidRPr="00E77E62" w:rsidTr="00CB6398">
        <w:trPr>
          <w:jc w:val="center"/>
        </w:trPr>
        <w:tc>
          <w:tcPr>
            <w:tcW w:w="3587" w:type="dxa"/>
            <w:vAlign w:val="center"/>
          </w:tcPr>
          <w:p w:rsidR="0025521D" w:rsidRPr="00482155" w:rsidRDefault="0025521D" w:rsidP="00CB6398">
            <w:pPr>
              <w:pStyle w:val="a3"/>
              <w:jc w:val="center"/>
              <w:rPr>
                <w:rFonts w:ascii="Arial" w:hAnsi="Arial" w:cs="Simplified Arabic"/>
                <w:sz w:val="18"/>
                <w:szCs w:val="18"/>
                <w:rtl/>
              </w:rPr>
            </w:pPr>
            <w:proofErr w:type="spellStart"/>
            <w:r w:rsidRPr="00482155">
              <w:rPr>
                <w:rFonts w:ascii="Arial" w:hAnsi="Arial" w:cs="Simplified Arabic" w:hint="cs"/>
                <w:sz w:val="18"/>
                <w:szCs w:val="18"/>
                <w:rtl/>
              </w:rPr>
              <w:t>الكرخ</w:t>
            </w:r>
            <w:proofErr w:type="spellEnd"/>
            <w:r w:rsidRPr="00482155">
              <w:rPr>
                <w:rFonts w:ascii="Arial" w:hAnsi="Arial" w:cs="Simplified Arabic" w:hint="cs"/>
                <w:sz w:val="18"/>
                <w:szCs w:val="18"/>
                <w:rtl/>
              </w:rPr>
              <w:t xml:space="preserve"> ، الشرطة ، الجيش (بغداد)</w:t>
            </w:r>
          </w:p>
        </w:tc>
        <w:tc>
          <w:tcPr>
            <w:tcW w:w="3523" w:type="dxa"/>
            <w:vAlign w:val="center"/>
          </w:tcPr>
          <w:p w:rsidR="0025521D" w:rsidRPr="00482155" w:rsidRDefault="0025521D" w:rsidP="00CB6398">
            <w:pPr>
              <w:pStyle w:val="a3"/>
              <w:jc w:val="center"/>
              <w:rPr>
                <w:rFonts w:ascii="Arial" w:hAnsi="Arial" w:cs="Simplified Arabic"/>
                <w:sz w:val="18"/>
                <w:szCs w:val="18"/>
                <w:rtl/>
              </w:rPr>
            </w:pPr>
            <w:r w:rsidRPr="00482155">
              <w:rPr>
                <w:rFonts w:ascii="Arial" w:hAnsi="Arial" w:cs="Simplified Arabic" w:hint="cs"/>
                <w:sz w:val="18"/>
                <w:szCs w:val="18"/>
                <w:rtl/>
              </w:rPr>
              <w:t>115</w:t>
            </w:r>
          </w:p>
        </w:tc>
      </w:tr>
      <w:tr w:rsidR="0025521D" w:rsidRPr="00E77E62" w:rsidTr="00CB6398">
        <w:trPr>
          <w:jc w:val="center"/>
        </w:trPr>
        <w:tc>
          <w:tcPr>
            <w:tcW w:w="3587" w:type="dxa"/>
            <w:vAlign w:val="center"/>
          </w:tcPr>
          <w:p w:rsidR="0025521D" w:rsidRPr="00482155" w:rsidRDefault="0025521D" w:rsidP="00CB6398">
            <w:pPr>
              <w:pStyle w:val="a3"/>
              <w:jc w:val="center"/>
              <w:rPr>
                <w:rFonts w:ascii="Arial" w:hAnsi="Arial" w:cs="Simplified Arabic"/>
                <w:sz w:val="18"/>
                <w:szCs w:val="18"/>
                <w:rtl/>
              </w:rPr>
            </w:pPr>
            <w:r w:rsidRPr="00482155">
              <w:rPr>
                <w:rFonts w:ascii="Arial" w:hAnsi="Arial" w:cs="Simplified Arabic" w:hint="cs"/>
                <w:sz w:val="18"/>
                <w:szCs w:val="18"/>
                <w:rtl/>
              </w:rPr>
              <w:t>بابل ، الحلة (بابل)</w:t>
            </w:r>
          </w:p>
        </w:tc>
        <w:tc>
          <w:tcPr>
            <w:tcW w:w="3523" w:type="dxa"/>
            <w:vAlign w:val="center"/>
          </w:tcPr>
          <w:p w:rsidR="0025521D" w:rsidRPr="00482155" w:rsidRDefault="0025521D" w:rsidP="00CB6398">
            <w:pPr>
              <w:pStyle w:val="a3"/>
              <w:jc w:val="center"/>
              <w:rPr>
                <w:rFonts w:ascii="Arial" w:hAnsi="Arial" w:cs="Simplified Arabic"/>
                <w:sz w:val="18"/>
                <w:szCs w:val="18"/>
                <w:rtl/>
              </w:rPr>
            </w:pPr>
            <w:r w:rsidRPr="00482155">
              <w:rPr>
                <w:rFonts w:ascii="Arial" w:hAnsi="Arial" w:cs="Simplified Arabic" w:hint="cs"/>
                <w:sz w:val="18"/>
                <w:szCs w:val="18"/>
                <w:rtl/>
              </w:rPr>
              <w:t>48</w:t>
            </w:r>
          </w:p>
        </w:tc>
      </w:tr>
      <w:tr w:rsidR="0025521D" w:rsidRPr="00E77E62" w:rsidTr="00CB6398">
        <w:trPr>
          <w:jc w:val="center"/>
        </w:trPr>
        <w:tc>
          <w:tcPr>
            <w:tcW w:w="3587" w:type="dxa"/>
            <w:vAlign w:val="center"/>
          </w:tcPr>
          <w:p w:rsidR="0025521D" w:rsidRPr="00482155" w:rsidRDefault="0025521D" w:rsidP="00CB6398">
            <w:pPr>
              <w:pStyle w:val="a3"/>
              <w:jc w:val="center"/>
              <w:rPr>
                <w:rFonts w:ascii="Arial" w:hAnsi="Arial" w:cs="Simplified Arabic"/>
                <w:sz w:val="18"/>
                <w:szCs w:val="18"/>
                <w:rtl/>
              </w:rPr>
            </w:pPr>
            <w:r w:rsidRPr="00482155">
              <w:rPr>
                <w:rFonts w:ascii="Arial" w:hAnsi="Arial" w:cs="Simplified Arabic" w:hint="cs"/>
                <w:sz w:val="18"/>
                <w:szCs w:val="18"/>
                <w:rtl/>
              </w:rPr>
              <w:t>التضامن ، النجف (النجف)</w:t>
            </w:r>
          </w:p>
        </w:tc>
        <w:tc>
          <w:tcPr>
            <w:tcW w:w="3523" w:type="dxa"/>
            <w:vAlign w:val="center"/>
          </w:tcPr>
          <w:p w:rsidR="0025521D" w:rsidRPr="00482155" w:rsidRDefault="0025521D" w:rsidP="00CB6398">
            <w:pPr>
              <w:pStyle w:val="a3"/>
              <w:jc w:val="center"/>
              <w:rPr>
                <w:rFonts w:ascii="Arial" w:hAnsi="Arial" w:cs="Simplified Arabic"/>
                <w:sz w:val="18"/>
                <w:szCs w:val="18"/>
                <w:rtl/>
              </w:rPr>
            </w:pPr>
            <w:r w:rsidRPr="00482155">
              <w:rPr>
                <w:rFonts w:ascii="Arial" w:hAnsi="Arial" w:cs="Simplified Arabic" w:hint="cs"/>
                <w:sz w:val="18"/>
                <w:szCs w:val="18"/>
                <w:rtl/>
              </w:rPr>
              <w:t>37</w:t>
            </w:r>
          </w:p>
        </w:tc>
      </w:tr>
      <w:tr w:rsidR="0025521D" w:rsidRPr="00E77E62" w:rsidTr="00CB6398">
        <w:trPr>
          <w:jc w:val="center"/>
        </w:trPr>
        <w:tc>
          <w:tcPr>
            <w:tcW w:w="3587" w:type="dxa"/>
            <w:vAlign w:val="center"/>
          </w:tcPr>
          <w:p w:rsidR="0025521D" w:rsidRPr="00482155" w:rsidRDefault="0025521D" w:rsidP="00CB6398">
            <w:pPr>
              <w:pStyle w:val="a3"/>
              <w:jc w:val="center"/>
              <w:rPr>
                <w:rFonts w:ascii="Arial" w:hAnsi="Arial" w:cs="Simplified Arabic"/>
                <w:sz w:val="18"/>
                <w:szCs w:val="18"/>
                <w:rtl/>
              </w:rPr>
            </w:pPr>
            <w:r w:rsidRPr="00482155">
              <w:rPr>
                <w:rFonts w:ascii="Arial" w:hAnsi="Arial" w:cs="Simplified Arabic" w:hint="cs"/>
                <w:sz w:val="18"/>
                <w:szCs w:val="18"/>
                <w:rtl/>
              </w:rPr>
              <w:t>الرافدين (القادسية)</w:t>
            </w:r>
          </w:p>
        </w:tc>
        <w:tc>
          <w:tcPr>
            <w:tcW w:w="3523" w:type="dxa"/>
            <w:vAlign w:val="center"/>
          </w:tcPr>
          <w:p w:rsidR="0025521D" w:rsidRPr="00482155" w:rsidRDefault="0025521D" w:rsidP="00CB6398">
            <w:pPr>
              <w:pStyle w:val="a3"/>
              <w:jc w:val="center"/>
              <w:rPr>
                <w:rFonts w:ascii="Arial" w:hAnsi="Arial" w:cs="Simplified Arabic"/>
                <w:sz w:val="18"/>
                <w:szCs w:val="18"/>
                <w:rtl/>
              </w:rPr>
            </w:pPr>
            <w:r w:rsidRPr="00482155">
              <w:rPr>
                <w:rFonts w:ascii="Arial" w:hAnsi="Arial" w:cs="Simplified Arabic" w:hint="cs"/>
                <w:sz w:val="18"/>
                <w:szCs w:val="18"/>
                <w:rtl/>
              </w:rPr>
              <w:t>18</w:t>
            </w:r>
          </w:p>
        </w:tc>
      </w:tr>
      <w:tr w:rsidR="0025521D" w:rsidRPr="00E77E62" w:rsidTr="00CB6398">
        <w:trPr>
          <w:jc w:val="center"/>
        </w:trPr>
        <w:tc>
          <w:tcPr>
            <w:tcW w:w="3587" w:type="dxa"/>
            <w:vAlign w:val="center"/>
          </w:tcPr>
          <w:p w:rsidR="0025521D" w:rsidRPr="00482155" w:rsidRDefault="0025521D" w:rsidP="00CB6398">
            <w:pPr>
              <w:pStyle w:val="a3"/>
              <w:jc w:val="center"/>
              <w:rPr>
                <w:rFonts w:ascii="Arial" w:hAnsi="Arial" w:cs="Simplified Arabic"/>
                <w:sz w:val="18"/>
                <w:szCs w:val="18"/>
                <w:rtl/>
              </w:rPr>
            </w:pPr>
            <w:r w:rsidRPr="00482155">
              <w:rPr>
                <w:rFonts w:ascii="Arial" w:hAnsi="Arial" w:cs="Simplified Arabic" w:hint="cs"/>
                <w:sz w:val="18"/>
                <w:szCs w:val="18"/>
                <w:rtl/>
              </w:rPr>
              <w:lastRenderedPageBreak/>
              <w:t>المجموع</w:t>
            </w:r>
          </w:p>
        </w:tc>
        <w:tc>
          <w:tcPr>
            <w:tcW w:w="3523" w:type="dxa"/>
            <w:vAlign w:val="center"/>
          </w:tcPr>
          <w:p w:rsidR="0025521D" w:rsidRPr="00482155" w:rsidRDefault="0025521D" w:rsidP="00CB6398">
            <w:pPr>
              <w:pStyle w:val="a3"/>
              <w:jc w:val="center"/>
              <w:rPr>
                <w:rFonts w:ascii="Arial" w:hAnsi="Arial" w:cs="Simplified Arabic"/>
                <w:sz w:val="18"/>
                <w:szCs w:val="18"/>
                <w:rtl/>
              </w:rPr>
            </w:pPr>
            <w:r w:rsidRPr="00482155">
              <w:rPr>
                <w:rFonts w:ascii="Arial" w:hAnsi="Arial" w:cs="Simplified Arabic" w:hint="cs"/>
                <w:sz w:val="18"/>
                <w:szCs w:val="18"/>
                <w:rtl/>
              </w:rPr>
              <w:t>218</w:t>
            </w:r>
          </w:p>
        </w:tc>
      </w:tr>
    </w:tbl>
    <w:p w:rsidR="0025521D" w:rsidRDefault="0025521D" w:rsidP="0025521D">
      <w:pPr>
        <w:pStyle w:val="a3"/>
        <w:jc w:val="both"/>
        <w:rPr>
          <w:rFonts w:cs="Simplified Arabic" w:hint="cs"/>
          <w:b/>
          <w:bCs/>
          <w:sz w:val="26"/>
          <w:szCs w:val="26"/>
          <w:rtl/>
          <w:lang w:bidi="ar-IQ"/>
        </w:rPr>
      </w:pPr>
    </w:p>
    <w:p w:rsidR="0025521D" w:rsidRDefault="0025521D" w:rsidP="0025521D">
      <w:pPr>
        <w:pStyle w:val="a3"/>
        <w:jc w:val="both"/>
        <w:rPr>
          <w:rFonts w:cs="Simplified Arabic" w:hint="cs"/>
          <w:b/>
          <w:bCs/>
          <w:sz w:val="26"/>
          <w:szCs w:val="26"/>
          <w:rtl/>
          <w:lang w:bidi="ar-IQ"/>
        </w:rPr>
      </w:pPr>
      <w:r w:rsidRPr="001C733E">
        <w:rPr>
          <w:rFonts w:cs="PT Bold Dusky" w:hint="cs"/>
          <w:b/>
          <w:bCs/>
          <w:sz w:val="26"/>
          <w:szCs w:val="26"/>
          <w:rtl/>
          <w:lang w:bidi="ar-IQ"/>
        </w:rPr>
        <w:t>معالجة وتحليل البيانات</w:t>
      </w:r>
      <w:r>
        <w:rPr>
          <w:rFonts w:cs="Simplified Arabic" w:hint="cs"/>
          <w:b/>
          <w:bCs/>
          <w:sz w:val="26"/>
          <w:szCs w:val="26"/>
          <w:rtl/>
          <w:lang w:bidi="ar-IQ"/>
        </w:rPr>
        <w:t xml:space="preserve"> :</w:t>
      </w:r>
    </w:p>
    <w:p w:rsidR="0025521D" w:rsidRDefault="0025521D" w:rsidP="0025521D">
      <w:pPr>
        <w:pStyle w:val="a3"/>
        <w:ind w:firstLine="836"/>
        <w:jc w:val="both"/>
        <w:rPr>
          <w:rFonts w:ascii="Arial" w:hAnsi="Arial" w:cs="Simplified Arabic" w:hint="cs"/>
          <w:sz w:val="10"/>
          <w:szCs w:val="10"/>
          <w:rtl/>
        </w:rPr>
      </w:pPr>
      <w:r w:rsidRPr="001C733E">
        <w:rPr>
          <w:rFonts w:ascii="Arial" w:hAnsi="Arial" w:cs="Simplified Arabic" w:hint="cs"/>
          <w:sz w:val="25"/>
          <w:szCs w:val="25"/>
          <w:rtl/>
        </w:rPr>
        <w:t>تعتمد عملية معالجة وتحليل البيانا</w:t>
      </w:r>
      <w:r>
        <w:rPr>
          <w:rFonts w:ascii="Arial" w:hAnsi="Arial" w:cs="Simplified Arabic" w:hint="cs"/>
          <w:sz w:val="25"/>
          <w:szCs w:val="25"/>
          <w:rtl/>
        </w:rPr>
        <w:t>ت على عملية تبويب تلك البيانات</w:t>
      </w:r>
      <w:r w:rsidRPr="001C733E">
        <w:rPr>
          <w:rFonts w:ascii="Arial" w:hAnsi="Arial" w:cs="Simplified Arabic" w:hint="cs"/>
          <w:sz w:val="25"/>
          <w:szCs w:val="25"/>
          <w:rtl/>
        </w:rPr>
        <w:t>، وهي مرحلة لاحقة لعملية التبويب، إذ فيها يضع الإحصائي بياناته في فئات أو مجموعات ذات معنى ودلالة وهدف بغية تحليلها واستخلاص ما يمكن استخلاصه منها. ومن هذا نجد انه ما لم تتم عملية التبويب بشكل صحيح فان عملية معالجة البيانات لا يمكن أن</w:t>
      </w:r>
      <w:r>
        <w:rPr>
          <w:rFonts w:ascii="Arial" w:hAnsi="Arial" w:cs="Simplified Arabic" w:hint="cs"/>
          <w:sz w:val="25"/>
          <w:szCs w:val="25"/>
          <w:rtl/>
        </w:rPr>
        <w:t xml:space="preserve"> يكتب لها النجاح، وبذلك</w:t>
      </w:r>
      <w:r w:rsidRPr="001C733E">
        <w:rPr>
          <w:rFonts w:ascii="Arial" w:hAnsi="Arial" w:cs="Simplified Arabic" w:hint="cs"/>
          <w:sz w:val="25"/>
          <w:szCs w:val="25"/>
          <w:rtl/>
        </w:rPr>
        <w:t xml:space="preserve"> لا يتوقع استخلاص نتائج مميزة منها. وحتى يتمكن الباحث أو الإحصائي من أدواته في عملية جمع البيانات وتبويبها ومعالجتها، لابد له أن يفكّ</w:t>
      </w:r>
      <w:r>
        <w:rPr>
          <w:rFonts w:ascii="Arial" w:hAnsi="Arial" w:cs="Simplified Arabic" w:hint="cs"/>
          <w:sz w:val="25"/>
          <w:szCs w:val="25"/>
          <w:rtl/>
        </w:rPr>
        <w:t>ر وبحرص شديد بكل هذه العمليات وأ</w:t>
      </w:r>
      <w:r w:rsidRPr="001C733E">
        <w:rPr>
          <w:rFonts w:ascii="Arial" w:hAnsi="Arial" w:cs="Simplified Arabic" w:hint="cs"/>
          <w:sz w:val="25"/>
          <w:szCs w:val="25"/>
          <w:rtl/>
        </w:rPr>
        <w:t xml:space="preserve">ن يخطط لها منذ تحديد مشكلة بحثه، بمعنى لابد من تحديد الهدف من جمع البيانات، والكيفية التي سيعالج </w:t>
      </w:r>
      <w:proofErr w:type="spellStart"/>
      <w:r w:rsidRPr="001C733E">
        <w:rPr>
          <w:rFonts w:ascii="Arial" w:hAnsi="Arial" w:cs="Simplified Arabic" w:hint="cs"/>
          <w:sz w:val="25"/>
          <w:szCs w:val="25"/>
          <w:rtl/>
        </w:rPr>
        <w:t>بها</w:t>
      </w:r>
      <w:proofErr w:type="spellEnd"/>
      <w:r w:rsidRPr="001C733E">
        <w:rPr>
          <w:rFonts w:ascii="Arial" w:hAnsi="Arial" w:cs="Simplified Arabic" w:hint="cs"/>
          <w:sz w:val="25"/>
          <w:szCs w:val="25"/>
          <w:rtl/>
        </w:rPr>
        <w:t xml:space="preserve"> هذه البيانات، وكذلك تصنيفها </w:t>
      </w:r>
      <w:r>
        <w:rPr>
          <w:rFonts w:ascii="Arial" w:hAnsi="Arial" w:cs="Simplified Arabic" w:hint="cs"/>
          <w:sz w:val="25"/>
          <w:szCs w:val="25"/>
          <w:rtl/>
        </w:rPr>
        <w:t>وتبويبها. ومن دون شك سيكون هذا أ</w:t>
      </w:r>
      <w:r w:rsidRPr="001C733E">
        <w:rPr>
          <w:rFonts w:ascii="Arial" w:hAnsi="Arial" w:cs="Simplified Arabic" w:hint="cs"/>
          <w:sz w:val="25"/>
          <w:szCs w:val="25"/>
          <w:rtl/>
        </w:rPr>
        <w:t>نفع وأصلح لهذه العملية.</w:t>
      </w:r>
    </w:p>
    <w:p w:rsidR="0025521D" w:rsidRDefault="0025521D" w:rsidP="0025521D">
      <w:pPr>
        <w:pStyle w:val="a3"/>
        <w:ind w:firstLine="836"/>
        <w:jc w:val="both"/>
        <w:rPr>
          <w:rFonts w:ascii="Arial" w:hAnsi="Arial" w:cs="Simplified Arabic" w:hint="cs"/>
          <w:sz w:val="10"/>
          <w:szCs w:val="10"/>
          <w:rtl/>
        </w:rPr>
      </w:pPr>
      <w:r w:rsidRPr="001C733E">
        <w:rPr>
          <w:rFonts w:ascii="Arial" w:hAnsi="Arial" w:cs="Simplified Arabic" w:hint="cs"/>
          <w:sz w:val="25"/>
          <w:szCs w:val="25"/>
          <w:rtl/>
        </w:rPr>
        <w:t>بقي أن</w:t>
      </w:r>
      <w:r>
        <w:rPr>
          <w:rFonts w:ascii="Arial" w:hAnsi="Arial" w:cs="Simplified Arabic" w:hint="cs"/>
          <w:sz w:val="25"/>
          <w:szCs w:val="25"/>
          <w:rtl/>
        </w:rPr>
        <w:t xml:space="preserve"> نقول : كما هنالك أشكال للتبويب، نجد</w:t>
      </w:r>
      <w:r w:rsidRPr="001C733E">
        <w:rPr>
          <w:rFonts w:ascii="Arial" w:hAnsi="Arial" w:cs="Simplified Arabic" w:hint="cs"/>
          <w:sz w:val="25"/>
          <w:szCs w:val="25"/>
          <w:rtl/>
        </w:rPr>
        <w:t xml:space="preserve"> طرائق وأساليب متعددة لعملية تحليل البيانات الإحص</w:t>
      </w:r>
      <w:r>
        <w:rPr>
          <w:rFonts w:ascii="Arial" w:hAnsi="Arial" w:cs="Simplified Arabic" w:hint="cs"/>
          <w:sz w:val="25"/>
          <w:szCs w:val="25"/>
          <w:rtl/>
        </w:rPr>
        <w:t>ائية، منها : تحليل البيانات من أ</w:t>
      </w:r>
      <w:r w:rsidRPr="001C733E">
        <w:rPr>
          <w:rFonts w:ascii="Arial" w:hAnsi="Arial" w:cs="Simplified Arabic" w:hint="cs"/>
          <w:sz w:val="25"/>
          <w:szCs w:val="25"/>
          <w:rtl/>
        </w:rPr>
        <w:t>جل استخلاص اتجاهها العام. أو إيجاد القيمة المتوسطة لها، وكذلك قيم تباعدها واختلافها عن بعضها البعض، فضلاً عن مقارنت</w:t>
      </w:r>
      <w:r>
        <w:rPr>
          <w:rFonts w:ascii="Arial" w:hAnsi="Arial" w:cs="Simplified Arabic" w:hint="cs"/>
          <w:sz w:val="25"/>
          <w:szCs w:val="25"/>
          <w:rtl/>
        </w:rPr>
        <w:t xml:space="preserve">ها </w:t>
      </w:r>
      <w:proofErr w:type="spellStart"/>
      <w:r>
        <w:rPr>
          <w:rFonts w:ascii="Arial" w:hAnsi="Arial" w:cs="Simplified Arabic" w:hint="cs"/>
          <w:sz w:val="25"/>
          <w:szCs w:val="25"/>
          <w:rtl/>
        </w:rPr>
        <w:t>ببعضها</w:t>
      </w:r>
      <w:proofErr w:type="spellEnd"/>
      <w:r>
        <w:rPr>
          <w:rFonts w:ascii="Arial" w:hAnsi="Arial" w:cs="Simplified Arabic" w:hint="cs"/>
          <w:sz w:val="25"/>
          <w:szCs w:val="25"/>
          <w:rtl/>
        </w:rPr>
        <w:t xml:space="preserve"> وبيان مقدار </w:t>
      </w:r>
      <w:proofErr w:type="spellStart"/>
      <w:r>
        <w:rPr>
          <w:rFonts w:ascii="Arial" w:hAnsi="Arial" w:cs="Simplified Arabic" w:hint="cs"/>
          <w:sz w:val="25"/>
          <w:szCs w:val="25"/>
          <w:rtl/>
        </w:rPr>
        <w:t>ترابطاتها</w:t>
      </w:r>
      <w:proofErr w:type="spellEnd"/>
      <w:r w:rsidRPr="001C733E">
        <w:rPr>
          <w:rFonts w:ascii="Arial" w:hAnsi="Arial" w:cs="Simplified Arabic" w:hint="cs"/>
          <w:sz w:val="25"/>
          <w:szCs w:val="25"/>
          <w:rtl/>
        </w:rPr>
        <w:t>.</w:t>
      </w:r>
    </w:p>
    <w:p w:rsidR="0025521D" w:rsidRPr="00696583" w:rsidRDefault="0025521D" w:rsidP="0025521D">
      <w:pPr>
        <w:pStyle w:val="a3"/>
        <w:ind w:firstLine="836"/>
        <w:jc w:val="both"/>
        <w:rPr>
          <w:rFonts w:cs="Simplified Arabic" w:hint="cs"/>
          <w:b/>
          <w:bCs/>
          <w:sz w:val="10"/>
          <w:szCs w:val="10"/>
          <w:rtl/>
          <w:lang w:bidi="ar-IQ"/>
        </w:rPr>
      </w:pPr>
    </w:p>
    <w:p w:rsidR="0025521D" w:rsidRDefault="0025521D" w:rsidP="0025521D">
      <w:pPr>
        <w:pStyle w:val="a3"/>
        <w:jc w:val="both"/>
        <w:rPr>
          <w:rFonts w:cs="Simplified Arabic" w:hint="cs"/>
          <w:b/>
          <w:bCs/>
          <w:sz w:val="26"/>
          <w:szCs w:val="26"/>
          <w:rtl/>
          <w:lang w:bidi="ar-IQ"/>
        </w:rPr>
      </w:pPr>
      <w:r w:rsidRPr="001C733E">
        <w:rPr>
          <w:rFonts w:cs="PT Bold Dusky" w:hint="cs"/>
          <w:b/>
          <w:bCs/>
          <w:sz w:val="26"/>
          <w:szCs w:val="26"/>
          <w:rtl/>
          <w:lang w:bidi="ar-IQ"/>
        </w:rPr>
        <w:t xml:space="preserve">العرض </w:t>
      </w:r>
      <w:proofErr w:type="spellStart"/>
      <w:r w:rsidRPr="001C733E">
        <w:rPr>
          <w:rFonts w:cs="PT Bold Dusky" w:hint="cs"/>
          <w:b/>
          <w:bCs/>
          <w:sz w:val="26"/>
          <w:szCs w:val="26"/>
          <w:rtl/>
          <w:lang w:bidi="ar-IQ"/>
        </w:rPr>
        <w:t>الجدولي</w:t>
      </w:r>
      <w:proofErr w:type="spellEnd"/>
      <w:r w:rsidRPr="001C733E">
        <w:rPr>
          <w:rFonts w:cs="PT Bold Dusky" w:hint="cs"/>
          <w:b/>
          <w:bCs/>
          <w:sz w:val="26"/>
          <w:szCs w:val="26"/>
          <w:rtl/>
          <w:lang w:bidi="ar-IQ"/>
        </w:rPr>
        <w:t xml:space="preserve"> للبيانات</w:t>
      </w:r>
      <w:r>
        <w:rPr>
          <w:rFonts w:cs="Simplified Arabic" w:hint="cs"/>
          <w:b/>
          <w:bCs/>
          <w:sz w:val="26"/>
          <w:szCs w:val="26"/>
          <w:rtl/>
          <w:lang w:bidi="ar-IQ"/>
        </w:rPr>
        <w:t xml:space="preserve"> :</w:t>
      </w:r>
    </w:p>
    <w:p w:rsidR="0025521D" w:rsidRDefault="0025521D" w:rsidP="0025521D">
      <w:pPr>
        <w:pStyle w:val="a3"/>
        <w:ind w:firstLine="836"/>
        <w:jc w:val="both"/>
        <w:rPr>
          <w:rFonts w:ascii="Arial" w:hAnsi="Arial" w:cs="Simplified Arabic" w:hint="cs"/>
          <w:sz w:val="10"/>
          <w:szCs w:val="10"/>
          <w:rtl/>
        </w:rPr>
      </w:pPr>
      <w:r w:rsidRPr="001C733E">
        <w:rPr>
          <w:rFonts w:ascii="Arial" w:hAnsi="Arial" w:cs="Simplified Arabic" w:hint="cs"/>
          <w:sz w:val="25"/>
          <w:szCs w:val="25"/>
          <w:rtl/>
        </w:rPr>
        <w:t xml:space="preserve">ما أن يجمع الإحصائي بياناته، يجد أنها ليست ذات معنى، ودلالة واضحة لها ما لم ينظمها بصيغة مجاميع متجانسة، بعد أن راجعها وفرزها بحسب ما يحتاجه منها، ومثل هذا التنظيم يسمى أحياناً التمثيل </w:t>
      </w:r>
      <w:r>
        <w:rPr>
          <w:rFonts w:ascii="Arial" w:hAnsi="Arial" w:cs="Simplified Arabic" w:hint="cs"/>
          <w:sz w:val="25"/>
          <w:szCs w:val="25"/>
          <w:rtl/>
        </w:rPr>
        <w:t xml:space="preserve">أو (التكوين </w:t>
      </w:r>
      <w:proofErr w:type="spellStart"/>
      <w:r>
        <w:rPr>
          <w:rFonts w:ascii="Arial" w:hAnsi="Arial" w:cs="Simplified Arabic" w:hint="cs"/>
          <w:sz w:val="25"/>
          <w:szCs w:val="25"/>
          <w:rtl/>
        </w:rPr>
        <w:t>الجدولي</w:t>
      </w:r>
      <w:proofErr w:type="spellEnd"/>
      <w:r>
        <w:rPr>
          <w:rFonts w:ascii="Arial" w:hAnsi="Arial" w:cs="Simplified Arabic" w:hint="cs"/>
          <w:sz w:val="25"/>
          <w:szCs w:val="25"/>
          <w:rtl/>
        </w:rPr>
        <w:t>)، أي إ</w:t>
      </w:r>
      <w:r w:rsidRPr="001C733E">
        <w:rPr>
          <w:rFonts w:ascii="Arial" w:hAnsi="Arial" w:cs="Simplified Arabic" w:hint="cs"/>
          <w:sz w:val="25"/>
          <w:szCs w:val="25"/>
          <w:rtl/>
        </w:rPr>
        <w:t xml:space="preserve">ن عملية العرض </w:t>
      </w:r>
      <w:proofErr w:type="spellStart"/>
      <w:r w:rsidRPr="001C733E">
        <w:rPr>
          <w:rFonts w:ascii="Arial" w:hAnsi="Arial" w:cs="Simplified Arabic" w:hint="cs"/>
          <w:sz w:val="25"/>
          <w:szCs w:val="25"/>
          <w:rtl/>
        </w:rPr>
        <w:t>الجدولي</w:t>
      </w:r>
      <w:proofErr w:type="spellEnd"/>
      <w:r w:rsidRPr="001C733E">
        <w:rPr>
          <w:rFonts w:ascii="Arial" w:hAnsi="Arial" w:cs="Simplified Arabic" w:hint="cs"/>
          <w:sz w:val="25"/>
          <w:szCs w:val="25"/>
          <w:rtl/>
        </w:rPr>
        <w:t xml:space="preserve"> للبيانات، عملية مشابهة لعملية تبويب البيانات، إذ</w:t>
      </w:r>
      <w:r w:rsidRPr="00716432">
        <w:rPr>
          <w:rFonts w:ascii="Arial" w:hAnsi="Arial" w:cs="Simplified Arabic" w:hint="cs"/>
          <w:sz w:val="25"/>
          <w:szCs w:val="25"/>
          <w:rtl/>
        </w:rPr>
        <w:t xml:space="preserve"> </w:t>
      </w:r>
      <w:r w:rsidRPr="001C733E">
        <w:rPr>
          <w:rFonts w:ascii="Arial" w:hAnsi="Arial" w:cs="Simplified Arabic" w:hint="cs"/>
          <w:sz w:val="25"/>
          <w:szCs w:val="25"/>
          <w:rtl/>
        </w:rPr>
        <w:t>توضع فيها البيان</w:t>
      </w:r>
      <w:r>
        <w:rPr>
          <w:rFonts w:ascii="Arial" w:hAnsi="Arial" w:cs="Simplified Arabic" w:hint="cs"/>
          <w:sz w:val="25"/>
          <w:szCs w:val="25"/>
          <w:rtl/>
        </w:rPr>
        <w:t>ات على شكل جداول. والجدول هنا "</w:t>
      </w:r>
      <w:r w:rsidRPr="001C733E">
        <w:rPr>
          <w:rFonts w:ascii="Arial" w:hAnsi="Arial" w:cs="Simplified Arabic" w:hint="cs"/>
          <w:sz w:val="25"/>
          <w:szCs w:val="25"/>
          <w:rtl/>
        </w:rPr>
        <w:t>عبارة عن ترتيب يضم مجموعة قيم متقاربة تسمى (الفئات) ويقابلها عدد المفردات التي تقع ضمن</w:t>
      </w:r>
      <w:r>
        <w:rPr>
          <w:rFonts w:ascii="Arial" w:hAnsi="Arial" w:cs="Simplified Arabic" w:hint="cs"/>
          <w:sz w:val="25"/>
          <w:szCs w:val="25"/>
          <w:rtl/>
        </w:rPr>
        <w:t xml:space="preserve"> الفئة الواحدة تسمى (التكرارات) </w:t>
      </w:r>
      <w:r w:rsidRPr="001C733E">
        <w:rPr>
          <w:rFonts w:ascii="Arial" w:hAnsi="Arial" w:cs="Simplified Arabic" w:hint="cs"/>
          <w:sz w:val="25"/>
          <w:szCs w:val="25"/>
          <w:rtl/>
        </w:rPr>
        <w:t>".</w:t>
      </w:r>
    </w:p>
    <w:p w:rsidR="0025521D" w:rsidRPr="00696583" w:rsidRDefault="0025521D" w:rsidP="0025521D">
      <w:pPr>
        <w:pStyle w:val="a3"/>
        <w:ind w:firstLine="836"/>
        <w:jc w:val="both"/>
        <w:rPr>
          <w:rFonts w:ascii="Arial" w:hAnsi="Arial" w:cs="Simplified Arabic" w:hint="cs"/>
          <w:sz w:val="10"/>
          <w:szCs w:val="10"/>
          <w:rtl/>
        </w:rPr>
      </w:pPr>
    </w:p>
    <w:p w:rsidR="0025521D" w:rsidRPr="0087620D" w:rsidRDefault="0025521D" w:rsidP="0025521D">
      <w:pPr>
        <w:pStyle w:val="a3"/>
        <w:ind w:firstLine="818"/>
        <w:jc w:val="both"/>
        <w:rPr>
          <w:rFonts w:cs="Simplified Arabic" w:hint="cs"/>
          <w:b/>
          <w:bCs/>
          <w:sz w:val="24"/>
          <w:szCs w:val="24"/>
          <w:rtl/>
          <w:lang w:bidi="ar-IQ"/>
        </w:rPr>
      </w:pPr>
      <w:r w:rsidRPr="001C733E">
        <w:rPr>
          <w:rFonts w:ascii="Arial" w:hAnsi="Arial" w:cs="Simplified Arabic" w:hint="cs"/>
          <w:sz w:val="25"/>
          <w:szCs w:val="25"/>
          <w:rtl/>
        </w:rPr>
        <w:t xml:space="preserve">ولتنظيم الجداول، لابد من توافر جملة من الشروط، </w:t>
      </w:r>
      <w:r>
        <w:rPr>
          <w:rFonts w:ascii="Arial" w:hAnsi="Arial" w:cs="Simplified Arabic" w:hint="cs"/>
          <w:sz w:val="25"/>
          <w:szCs w:val="25"/>
          <w:rtl/>
        </w:rPr>
        <w:t>هي</w:t>
      </w:r>
      <w:r w:rsidRPr="001C733E">
        <w:rPr>
          <w:rFonts w:ascii="Arial" w:hAnsi="Arial" w:cs="Simplified Arabic" w:hint="cs"/>
          <w:sz w:val="25"/>
          <w:szCs w:val="25"/>
          <w:rtl/>
        </w:rPr>
        <w:t xml:space="preserve"> :</w:t>
      </w:r>
    </w:p>
    <w:p w:rsidR="0025521D" w:rsidRPr="001C733E" w:rsidRDefault="0025521D" w:rsidP="0025521D">
      <w:pPr>
        <w:pStyle w:val="a3"/>
        <w:jc w:val="both"/>
        <w:rPr>
          <w:rFonts w:ascii="Arial" w:hAnsi="Arial" w:cs="Simplified Arabic" w:hint="cs"/>
          <w:sz w:val="25"/>
          <w:szCs w:val="25"/>
          <w:rtl/>
        </w:rPr>
      </w:pPr>
      <w:r>
        <w:rPr>
          <w:rFonts w:cs="Simplified Arabic" w:hint="cs"/>
          <w:b/>
          <w:bCs/>
          <w:sz w:val="24"/>
          <w:szCs w:val="24"/>
          <w:rtl/>
        </w:rPr>
        <w:t xml:space="preserve">1/ </w:t>
      </w:r>
      <w:r w:rsidRPr="001C733E">
        <w:rPr>
          <w:rFonts w:ascii="Arial" w:hAnsi="Arial" w:cs="Simplified Arabic" w:hint="cs"/>
          <w:sz w:val="25"/>
          <w:szCs w:val="25"/>
          <w:rtl/>
        </w:rPr>
        <w:t>يتم تحديد الجدول بعدة خطوط منها الرئيسية، ومنها الثانوية، وقد تكون هذه وتلك خطوطاً عمودية أو أفقية.</w:t>
      </w:r>
    </w:p>
    <w:p w:rsidR="0025521D" w:rsidRPr="001C733E" w:rsidRDefault="0025521D" w:rsidP="0025521D">
      <w:pPr>
        <w:pStyle w:val="a3"/>
        <w:jc w:val="both"/>
        <w:rPr>
          <w:rFonts w:ascii="Arial" w:hAnsi="Arial" w:cs="Simplified Arabic" w:hint="cs"/>
          <w:sz w:val="25"/>
          <w:szCs w:val="25"/>
          <w:rtl/>
        </w:rPr>
      </w:pPr>
      <w:r>
        <w:rPr>
          <w:rFonts w:ascii="Arial" w:hAnsi="Arial" w:cs="Simplified Arabic" w:hint="cs"/>
          <w:sz w:val="25"/>
          <w:szCs w:val="25"/>
          <w:rtl/>
        </w:rPr>
        <w:t xml:space="preserve">2/ </w:t>
      </w:r>
      <w:r w:rsidRPr="001C733E">
        <w:rPr>
          <w:rFonts w:ascii="Arial" w:hAnsi="Arial" w:cs="Simplified Arabic" w:hint="cs"/>
          <w:sz w:val="25"/>
          <w:szCs w:val="25"/>
          <w:rtl/>
        </w:rPr>
        <w:t>لمعرفة نوع المعلومة المدرجة في الجدول، لابد من توضيح مؤشرات البيانات داخل الأعمدة أو الأسطر.</w:t>
      </w:r>
    </w:p>
    <w:p w:rsidR="0025521D" w:rsidRDefault="0025521D" w:rsidP="0025521D">
      <w:pPr>
        <w:pStyle w:val="a3"/>
        <w:jc w:val="both"/>
        <w:rPr>
          <w:rFonts w:ascii="Arial" w:hAnsi="Arial" w:cs="Simplified Arabic" w:hint="cs"/>
          <w:sz w:val="25"/>
          <w:szCs w:val="25"/>
          <w:rtl/>
        </w:rPr>
      </w:pPr>
      <w:r>
        <w:rPr>
          <w:rFonts w:ascii="Arial" w:hAnsi="Arial" w:cs="Simplified Arabic" w:hint="cs"/>
          <w:sz w:val="25"/>
          <w:szCs w:val="25"/>
          <w:rtl/>
        </w:rPr>
        <w:t xml:space="preserve">3/ </w:t>
      </w:r>
      <w:r w:rsidRPr="001C733E">
        <w:rPr>
          <w:rFonts w:ascii="Arial" w:hAnsi="Arial" w:cs="Simplified Arabic" w:hint="cs"/>
          <w:sz w:val="25"/>
          <w:szCs w:val="25"/>
          <w:rtl/>
        </w:rPr>
        <w:t>من الضرورة أن يوضع عنوان للجدول يدرج في أعلى الجدول يسبقه رقم الجدول.</w:t>
      </w:r>
    </w:p>
    <w:p w:rsidR="0025521D" w:rsidRDefault="0025521D" w:rsidP="0025521D">
      <w:pPr>
        <w:pStyle w:val="a3"/>
        <w:jc w:val="both"/>
        <w:rPr>
          <w:rFonts w:ascii="Arial" w:hAnsi="Arial" w:cs="Simplified Arabic" w:hint="cs"/>
          <w:sz w:val="25"/>
          <w:szCs w:val="25"/>
          <w:rtl/>
        </w:rPr>
      </w:pPr>
    </w:p>
    <w:p w:rsidR="0025521D" w:rsidRPr="001C733E" w:rsidRDefault="0025521D" w:rsidP="0025521D">
      <w:pPr>
        <w:pStyle w:val="a3"/>
        <w:jc w:val="both"/>
        <w:rPr>
          <w:rFonts w:ascii="Arial" w:hAnsi="Arial" w:cs="Simplified Arabic" w:hint="cs"/>
          <w:sz w:val="25"/>
          <w:szCs w:val="25"/>
          <w:rtl/>
        </w:rPr>
      </w:pPr>
      <w:r>
        <w:rPr>
          <w:rFonts w:ascii="Arial" w:hAnsi="Arial" w:cs="Simplified Arabic" w:hint="cs"/>
          <w:sz w:val="25"/>
          <w:szCs w:val="25"/>
          <w:rtl/>
        </w:rPr>
        <w:t>4/ لابد من أ</w:t>
      </w:r>
      <w:r w:rsidRPr="001C733E">
        <w:rPr>
          <w:rFonts w:ascii="Arial" w:hAnsi="Arial" w:cs="Simplified Arabic" w:hint="cs"/>
          <w:sz w:val="25"/>
          <w:szCs w:val="25"/>
          <w:rtl/>
        </w:rPr>
        <w:t>ن تذكر الوحدات القياسية للمؤشرات المعنية بالبيانات والممثلة في الجدول، مثالها (الثانية ، الدرجات ، عدد المرات ، السنتيمترات ، الكيلوغرام).</w:t>
      </w:r>
    </w:p>
    <w:p w:rsidR="0025521D" w:rsidRDefault="0025521D" w:rsidP="0025521D">
      <w:pPr>
        <w:pStyle w:val="a3"/>
        <w:jc w:val="both"/>
        <w:rPr>
          <w:rFonts w:ascii="Arial" w:hAnsi="Arial" w:cs="Simplified Arabic" w:hint="cs"/>
          <w:sz w:val="10"/>
          <w:szCs w:val="10"/>
          <w:rtl/>
        </w:rPr>
      </w:pPr>
      <w:r>
        <w:rPr>
          <w:rFonts w:ascii="Arial" w:hAnsi="Arial" w:cs="Simplified Arabic" w:hint="cs"/>
          <w:sz w:val="25"/>
          <w:szCs w:val="25"/>
          <w:rtl/>
        </w:rPr>
        <w:t xml:space="preserve">5/ </w:t>
      </w:r>
      <w:r w:rsidRPr="001C733E">
        <w:rPr>
          <w:rFonts w:ascii="Arial" w:hAnsi="Arial" w:cs="Simplified Arabic" w:hint="cs"/>
          <w:sz w:val="25"/>
          <w:szCs w:val="25"/>
          <w:rtl/>
        </w:rPr>
        <w:t>من المهم أن يدرج المجموع داخل الجدول، إذ يكون موقعه في السطر الأخير من الجهة ال</w:t>
      </w:r>
      <w:r>
        <w:rPr>
          <w:rFonts w:ascii="Arial" w:hAnsi="Arial" w:cs="Simplified Arabic" w:hint="cs"/>
          <w:sz w:val="25"/>
          <w:szCs w:val="25"/>
          <w:rtl/>
        </w:rPr>
        <w:t>يمنى للحافة السفلية للجدول، والآ</w:t>
      </w:r>
      <w:r w:rsidRPr="001C733E">
        <w:rPr>
          <w:rFonts w:ascii="Arial" w:hAnsi="Arial" w:cs="Simplified Arabic" w:hint="cs"/>
          <w:sz w:val="25"/>
          <w:szCs w:val="25"/>
          <w:rtl/>
        </w:rPr>
        <w:t xml:space="preserve">خر يكون في أعلى جهة اليسار للجدول، ويرمز له </w:t>
      </w:r>
      <w:proofErr w:type="spellStart"/>
      <w:r w:rsidRPr="001C733E">
        <w:rPr>
          <w:rFonts w:ascii="Arial" w:hAnsi="Arial" w:cs="Simplified Arabic" w:hint="cs"/>
          <w:sz w:val="25"/>
          <w:szCs w:val="25"/>
          <w:rtl/>
        </w:rPr>
        <w:t>بـ</w:t>
      </w:r>
      <w:proofErr w:type="spellEnd"/>
      <w:r w:rsidRPr="001C733E">
        <w:rPr>
          <w:rFonts w:ascii="Arial" w:hAnsi="Arial" w:cs="Simplified Arabic" w:hint="cs"/>
          <w:sz w:val="25"/>
          <w:szCs w:val="25"/>
          <w:rtl/>
        </w:rPr>
        <w:t xml:space="preserve"> (مجـ) ، شرط أن يتساوى هذا المجموع أفقياً وعمودياً.</w:t>
      </w:r>
    </w:p>
    <w:p w:rsidR="0025521D" w:rsidRPr="00696583" w:rsidRDefault="0025521D" w:rsidP="0025521D">
      <w:pPr>
        <w:pStyle w:val="a3"/>
        <w:ind w:firstLine="836"/>
        <w:jc w:val="both"/>
        <w:rPr>
          <w:rFonts w:cs="Simplified Arabic" w:hint="cs"/>
          <w:b/>
          <w:bCs/>
          <w:sz w:val="10"/>
          <w:szCs w:val="10"/>
          <w:rtl/>
          <w:lang w:bidi="ar-IQ"/>
        </w:rPr>
      </w:pPr>
    </w:p>
    <w:p w:rsidR="0025521D" w:rsidRDefault="0025521D" w:rsidP="0025521D">
      <w:pPr>
        <w:pStyle w:val="a3"/>
        <w:jc w:val="both"/>
        <w:rPr>
          <w:rFonts w:cs="Simplified Arabic" w:hint="cs"/>
          <w:b/>
          <w:bCs/>
          <w:sz w:val="26"/>
          <w:szCs w:val="26"/>
          <w:rtl/>
          <w:lang w:bidi="ar-IQ"/>
        </w:rPr>
      </w:pPr>
      <w:r w:rsidRPr="001C733E">
        <w:rPr>
          <w:rFonts w:cs="PT Bold Dusky" w:hint="cs"/>
          <w:b/>
          <w:bCs/>
          <w:sz w:val="26"/>
          <w:szCs w:val="26"/>
          <w:rtl/>
          <w:lang w:bidi="ar-IQ"/>
        </w:rPr>
        <w:lastRenderedPageBreak/>
        <w:t>التوزيع التكراري</w:t>
      </w:r>
      <w:r>
        <w:rPr>
          <w:rFonts w:cs="Simplified Arabic" w:hint="cs"/>
          <w:b/>
          <w:bCs/>
          <w:sz w:val="26"/>
          <w:szCs w:val="26"/>
          <w:rtl/>
          <w:lang w:bidi="ar-IQ"/>
        </w:rPr>
        <w:t xml:space="preserve"> :</w:t>
      </w:r>
    </w:p>
    <w:p w:rsidR="0025521D" w:rsidRDefault="0025521D" w:rsidP="0025521D">
      <w:pPr>
        <w:pStyle w:val="a3"/>
        <w:ind w:firstLine="836"/>
        <w:jc w:val="both"/>
        <w:rPr>
          <w:rFonts w:ascii="Arial" w:hAnsi="Arial" w:cs="Simplified Arabic" w:hint="cs"/>
          <w:sz w:val="10"/>
          <w:szCs w:val="10"/>
          <w:rtl/>
        </w:rPr>
      </w:pPr>
      <w:r>
        <w:rPr>
          <w:rFonts w:ascii="Arial" w:hAnsi="Arial" w:cs="Simplified Arabic" w:hint="cs"/>
          <w:sz w:val="25"/>
          <w:szCs w:val="25"/>
          <w:rtl/>
        </w:rPr>
        <w:t>بعد أن</w:t>
      </w:r>
      <w:r w:rsidRPr="001C733E">
        <w:rPr>
          <w:rFonts w:ascii="Arial" w:hAnsi="Arial" w:cs="Simplified Arabic" w:hint="cs"/>
          <w:sz w:val="25"/>
          <w:szCs w:val="25"/>
          <w:rtl/>
        </w:rPr>
        <w:t xml:space="preserve"> </w:t>
      </w:r>
      <w:r>
        <w:rPr>
          <w:rFonts w:ascii="Arial" w:hAnsi="Arial" w:cs="Simplified Arabic" w:hint="cs"/>
          <w:sz w:val="25"/>
          <w:szCs w:val="25"/>
          <w:rtl/>
        </w:rPr>
        <w:t>تجمع البيانات وتدقق من قبل القائم بالإحصاء</w:t>
      </w:r>
      <w:r w:rsidRPr="001C733E">
        <w:rPr>
          <w:rFonts w:ascii="Arial" w:hAnsi="Arial" w:cs="Simplified Arabic" w:hint="cs"/>
          <w:sz w:val="25"/>
          <w:szCs w:val="25"/>
          <w:rtl/>
        </w:rPr>
        <w:t xml:space="preserve"> تتوافر لديه أعداد تمثل متغيراً إحصائياً مبحوثاً، والأعداد هذه في غالب أمرها تكون غير مرتبة، وحتى يكون لهذه البيانات معنى، لابد من ترتيبها بصيغ معلومة أو تقسم إلى أصناف بحسب الصفات أو السمات المميزة، وكل صفة من هذه الصفات تسمى (فئة) أو (فترة فئوية). وقد يسمى التوزيع لهذه الفئات </w:t>
      </w:r>
      <w:proofErr w:type="spellStart"/>
      <w:r w:rsidRPr="001C733E">
        <w:rPr>
          <w:rFonts w:ascii="Arial" w:hAnsi="Arial" w:cs="Simplified Arabic" w:hint="cs"/>
          <w:sz w:val="25"/>
          <w:szCs w:val="25"/>
          <w:rtl/>
        </w:rPr>
        <w:t>بـ</w:t>
      </w:r>
      <w:proofErr w:type="spellEnd"/>
      <w:r w:rsidRPr="001C733E">
        <w:rPr>
          <w:rFonts w:ascii="Arial" w:hAnsi="Arial" w:cs="Simplified Arabic" w:hint="cs"/>
          <w:sz w:val="25"/>
          <w:szCs w:val="25"/>
          <w:rtl/>
        </w:rPr>
        <w:t xml:space="preserve"> (التوزيع التكراري). أي بمعنى أن التوزيع التكراري " عبارة عن تقسيم مفردات المجموعة الكلية إلى فئات وتكرارات " أو هو " تبويب وتوزيع وحدات معينة في فئات القيم الخاصة بظاهرة معينة تكون موضوعاً لدراسة التوزيع "</w:t>
      </w:r>
      <w:r>
        <w:rPr>
          <w:rFonts w:ascii="Arial" w:hAnsi="Arial" w:cs="Simplified Arabic" w:hint="cs"/>
          <w:sz w:val="25"/>
          <w:szCs w:val="25"/>
          <w:rtl/>
        </w:rPr>
        <w:t>.</w:t>
      </w:r>
    </w:p>
    <w:p w:rsidR="0025521D" w:rsidRPr="00696583" w:rsidRDefault="0025521D" w:rsidP="0025521D">
      <w:pPr>
        <w:pStyle w:val="a3"/>
        <w:ind w:firstLine="836"/>
        <w:jc w:val="both"/>
        <w:rPr>
          <w:rFonts w:ascii="Arial" w:hAnsi="Arial" w:cs="Simplified Arabic" w:hint="cs"/>
          <w:sz w:val="10"/>
          <w:szCs w:val="10"/>
          <w:rtl/>
        </w:rPr>
      </w:pPr>
    </w:p>
    <w:p w:rsidR="0025521D" w:rsidRDefault="0025521D" w:rsidP="0025521D">
      <w:pPr>
        <w:pStyle w:val="a3"/>
        <w:ind w:firstLine="836"/>
        <w:jc w:val="both"/>
        <w:rPr>
          <w:rFonts w:ascii="Arial" w:hAnsi="Arial" w:cs="Simplified Arabic" w:hint="cs"/>
          <w:sz w:val="25"/>
          <w:szCs w:val="25"/>
          <w:rtl/>
        </w:rPr>
      </w:pPr>
      <w:r w:rsidRPr="001C733E">
        <w:rPr>
          <w:rFonts w:ascii="Arial" w:hAnsi="Arial" w:cs="Simplified Arabic" w:hint="cs"/>
          <w:sz w:val="25"/>
          <w:szCs w:val="25"/>
          <w:rtl/>
        </w:rPr>
        <w:t>والتوزيع التكراري من التوزيعات التي يمكن ترتيبها بشكل تصاعدي أو تنازلي بحيث تقسم إلى مصنفات بحسب الصفات المبحوثة، يسمى كل صنف منها (فئة). والفئات " مجاميع تقسم إليها قيم المتغير أو الظاهرة المبحوثة بحيث كل فئة تأخذ مدى معين من قيم ذلك المتغير</w:t>
      </w:r>
      <w:r>
        <w:rPr>
          <w:rFonts w:ascii="Arial" w:hAnsi="Arial" w:cs="Simplified Arabic" w:hint="cs"/>
          <w:sz w:val="25"/>
          <w:szCs w:val="25"/>
          <w:rtl/>
        </w:rPr>
        <w:t>.</w:t>
      </w:r>
      <w:r w:rsidRPr="001C733E">
        <w:rPr>
          <w:rFonts w:ascii="Arial" w:hAnsi="Arial" w:cs="Simplified Arabic" w:hint="cs"/>
          <w:sz w:val="25"/>
          <w:szCs w:val="25"/>
          <w:rtl/>
        </w:rPr>
        <w:t xml:space="preserve"> " والقيم أو الأعداد التي تقع في مدى أي من تلك الفئات فيمكن أن يطلق عليها (تكرار الفئة)، وان مجموع هذه التكرارات ي</w:t>
      </w:r>
      <w:r>
        <w:rPr>
          <w:rFonts w:ascii="Arial" w:hAnsi="Arial" w:cs="Simplified Arabic" w:hint="cs"/>
          <w:sz w:val="25"/>
          <w:szCs w:val="25"/>
          <w:rtl/>
        </w:rPr>
        <w:t>عبّر عن العدد الكلي لمفردات أو قي</w:t>
      </w:r>
      <w:r w:rsidRPr="001C733E">
        <w:rPr>
          <w:rFonts w:ascii="Arial" w:hAnsi="Arial" w:cs="Simplified Arabic" w:hint="cs"/>
          <w:sz w:val="25"/>
          <w:szCs w:val="25"/>
          <w:rtl/>
        </w:rPr>
        <w:t xml:space="preserve">م ذلك المتغير أو تلك الظاهرة. والجدير بالذكر هنا، أن طول الفئة الواحدة يختلف بحسب أعداد مفردات المتغير المبحوث أو المقاس، وكلما كان طول الفئة كبيراً </w:t>
      </w:r>
      <w:r>
        <w:rPr>
          <w:rFonts w:ascii="Arial" w:hAnsi="Arial" w:cs="Simplified Arabic" w:hint="cs"/>
          <w:sz w:val="25"/>
          <w:szCs w:val="25"/>
          <w:rtl/>
        </w:rPr>
        <w:t>، كلما قلت أعداد الفئات. أي إ</w:t>
      </w:r>
      <w:r w:rsidRPr="001C733E">
        <w:rPr>
          <w:rFonts w:ascii="Arial" w:hAnsi="Arial" w:cs="Simplified Arabic" w:hint="cs"/>
          <w:sz w:val="25"/>
          <w:szCs w:val="25"/>
          <w:rtl/>
        </w:rPr>
        <w:t>ن أعداد الفئات يعتمد على مدى هذه الفئات.</w:t>
      </w: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25"/>
          <w:szCs w:val="25"/>
          <w:rtl/>
        </w:rPr>
      </w:pPr>
    </w:p>
    <w:p w:rsidR="0025521D" w:rsidRDefault="0025521D" w:rsidP="0025521D">
      <w:pPr>
        <w:pStyle w:val="a3"/>
        <w:ind w:firstLine="836"/>
        <w:jc w:val="both"/>
        <w:rPr>
          <w:rFonts w:ascii="Arial" w:hAnsi="Arial" w:cs="Simplified Arabic" w:hint="cs"/>
          <w:sz w:val="10"/>
          <w:szCs w:val="10"/>
          <w:rtl/>
        </w:rPr>
      </w:pPr>
      <w:r>
        <w:rPr>
          <w:rFonts w:ascii="Arial" w:hAnsi="Arial" w:cs="Simplified Arabic" w:hint="cs"/>
          <w:sz w:val="25"/>
          <w:szCs w:val="25"/>
          <w:rtl/>
        </w:rPr>
        <w:t>وعلى هذا أصبح بإ</w:t>
      </w:r>
      <w:r w:rsidRPr="001C733E">
        <w:rPr>
          <w:rFonts w:ascii="Arial" w:hAnsi="Arial" w:cs="Simplified Arabic" w:hint="cs"/>
          <w:sz w:val="25"/>
          <w:szCs w:val="25"/>
          <w:rtl/>
        </w:rPr>
        <w:t>مكان الباحث أ</w:t>
      </w:r>
      <w:r>
        <w:rPr>
          <w:rFonts w:ascii="Arial" w:hAnsi="Arial" w:cs="Simplified Arabic" w:hint="cs"/>
          <w:sz w:val="25"/>
          <w:szCs w:val="25"/>
          <w:rtl/>
        </w:rPr>
        <w:t>ن يستخرج مدى المتغير المبحوث، وأ</w:t>
      </w:r>
      <w:r w:rsidRPr="001C733E">
        <w:rPr>
          <w:rFonts w:ascii="Arial" w:hAnsi="Arial" w:cs="Simplified Arabic" w:hint="cs"/>
          <w:sz w:val="25"/>
          <w:szCs w:val="25"/>
          <w:rtl/>
        </w:rPr>
        <w:t>ن يختار ويحدد عدد الفئات، مع بيان الحد الأدنى والحد الأعلى لكل فئة. يزاد على ذلك توضيح طرائق كتابة حدود الفئات وإيجاد مدى الفئة ومركزها. وبعد هذا كله يؤشر عدد التكرارات لكل فئة، ثم تكوين الجداول التكرارية.</w:t>
      </w:r>
    </w:p>
    <w:p w:rsidR="0025521D" w:rsidRPr="00696583" w:rsidRDefault="0025521D" w:rsidP="0025521D">
      <w:pPr>
        <w:pStyle w:val="a3"/>
        <w:ind w:firstLine="836"/>
        <w:jc w:val="both"/>
        <w:rPr>
          <w:rFonts w:ascii="Arial" w:hAnsi="Arial" w:cs="Simplified Arabic" w:hint="cs"/>
          <w:sz w:val="10"/>
          <w:szCs w:val="10"/>
          <w:rtl/>
        </w:rPr>
      </w:pPr>
    </w:p>
    <w:p w:rsidR="0025521D" w:rsidRDefault="0025521D" w:rsidP="0025521D">
      <w:pPr>
        <w:pStyle w:val="a3"/>
        <w:ind w:firstLine="836"/>
        <w:jc w:val="both"/>
        <w:rPr>
          <w:rFonts w:ascii="Arial" w:hAnsi="Arial" w:cs="Simplified Arabic" w:hint="cs"/>
          <w:sz w:val="10"/>
          <w:szCs w:val="10"/>
          <w:rtl/>
        </w:rPr>
      </w:pPr>
      <w:r w:rsidRPr="001C733E">
        <w:rPr>
          <w:rFonts w:ascii="Arial" w:hAnsi="Arial" w:cs="Simplified Arabic" w:hint="cs"/>
          <w:sz w:val="25"/>
          <w:szCs w:val="25"/>
          <w:rtl/>
        </w:rPr>
        <w:t xml:space="preserve">وعلى ذكر الجداول، نجد أن الجداول نوعان، أول نوع منها </w:t>
      </w:r>
      <w:r>
        <w:rPr>
          <w:rFonts w:ascii="Arial" w:hAnsi="Arial" w:cs="Simplified Arabic" w:hint="cs"/>
          <w:sz w:val="25"/>
          <w:szCs w:val="25"/>
          <w:rtl/>
        </w:rPr>
        <w:t>يطلق عليه (الجداول البسيطة) والآ</w:t>
      </w:r>
      <w:r w:rsidRPr="001C733E">
        <w:rPr>
          <w:rFonts w:ascii="Arial" w:hAnsi="Arial" w:cs="Simplified Arabic" w:hint="cs"/>
          <w:sz w:val="25"/>
          <w:szCs w:val="25"/>
          <w:rtl/>
        </w:rPr>
        <w:t>خر (الجداول التكرارية) وهذه تتوزع فيها البيانات ب</w:t>
      </w:r>
      <w:r>
        <w:rPr>
          <w:rFonts w:ascii="Arial" w:hAnsi="Arial" w:cs="Simplified Arabic" w:hint="cs"/>
          <w:sz w:val="25"/>
          <w:szCs w:val="25"/>
          <w:rtl/>
        </w:rPr>
        <w:t>حسب صفة واحدة، وتتألف من عمودين</w:t>
      </w:r>
      <w:r w:rsidRPr="001C733E">
        <w:rPr>
          <w:rFonts w:ascii="Arial" w:hAnsi="Arial" w:cs="Simplified Arabic" w:hint="cs"/>
          <w:sz w:val="25"/>
          <w:szCs w:val="25"/>
          <w:rtl/>
        </w:rPr>
        <w:t>، أولهما يمثل المتغير أو الظاهرة المبحوثة، وثانيهما يمثل عدد المفردات المعينة بالمتغير، أو ما يطلق عليه (التكرارات). من هذا أصبح بالإمكان تسمية مثل هذه الجداول بجداول التوزيع التكراري.</w:t>
      </w:r>
    </w:p>
    <w:p w:rsidR="0025521D" w:rsidRPr="00696583" w:rsidRDefault="0025521D" w:rsidP="0025521D">
      <w:pPr>
        <w:pStyle w:val="a3"/>
        <w:ind w:firstLine="836"/>
        <w:jc w:val="both"/>
        <w:rPr>
          <w:rFonts w:ascii="Arial" w:hAnsi="Arial" w:cs="Simplified Arabic" w:hint="cs"/>
          <w:sz w:val="10"/>
          <w:szCs w:val="10"/>
          <w:rtl/>
        </w:rPr>
      </w:pPr>
    </w:p>
    <w:p w:rsidR="0025521D" w:rsidRDefault="0025521D" w:rsidP="0025521D">
      <w:pPr>
        <w:pStyle w:val="a3"/>
        <w:ind w:firstLine="836"/>
        <w:jc w:val="both"/>
        <w:rPr>
          <w:rFonts w:ascii="Arial" w:hAnsi="Arial" w:cs="Simplified Arabic" w:hint="cs"/>
          <w:sz w:val="10"/>
          <w:szCs w:val="10"/>
          <w:rtl/>
        </w:rPr>
      </w:pPr>
      <w:r w:rsidRPr="001C733E">
        <w:rPr>
          <w:rFonts w:ascii="Arial" w:hAnsi="Arial" w:cs="Simplified Arabic" w:hint="cs"/>
          <w:sz w:val="25"/>
          <w:szCs w:val="25"/>
          <w:rtl/>
        </w:rPr>
        <w:t>إن الأساس في بناء التوزيع التكراري يأتي من خلال تقسيم مدى قيم البيانات (التي تمثل المجموعة الكبيرة) إلى فئ</w:t>
      </w:r>
      <w:r>
        <w:rPr>
          <w:rFonts w:ascii="Arial" w:hAnsi="Arial" w:cs="Simplified Arabic" w:hint="cs"/>
          <w:sz w:val="25"/>
          <w:szCs w:val="25"/>
          <w:rtl/>
        </w:rPr>
        <w:t>ات تمثل مجموعات صغيرة مختلفة ثم</w:t>
      </w:r>
      <w:r w:rsidRPr="001C733E">
        <w:rPr>
          <w:rFonts w:ascii="Arial" w:hAnsi="Arial" w:cs="Simplified Arabic" w:hint="cs"/>
          <w:sz w:val="25"/>
          <w:szCs w:val="25"/>
          <w:rtl/>
        </w:rPr>
        <w:t xml:space="preserve"> </w:t>
      </w:r>
      <w:r>
        <w:rPr>
          <w:rFonts w:ascii="Arial" w:hAnsi="Arial" w:cs="Simplified Arabic" w:hint="cs"/>
          <w:sz w:val="25"/>
          <w:szCs w:val="25"/>
          <w:rtl/>
        </w:rPr>
        <w:t>ت</w:t>
      </w:r>
      <w:r w:rsidRPr="001C733E">
        <w:rPr>
          <w:rFonts w:ascii="Arial" w:hAnsi="Arial" w:cs="Simplified Arabic" w:hint="cs"/>
          <w:sz w:val="25"/>
          <w:szCs w:val="25"/>
          <w:rtl/>
        </w:rPr>
        <w:t>حصر البيا</w:t>
      </w:r>
      <w:r>
        <w:rPr>
          <w:rFonts w:ascii="Arial" w:hAnsi="Arial" w:cs="Simplified Arabic" w:hint="cs"/>
          <w:sz w:val="25"/>
          <w:szCs w:val="25"/>
          <w:rtl/>
        </w:rPr>
        <w:t>نات الواقعة ضمن كل فئة، وهذا يكون</w:t>
      </w:r>
      <w:r w:rsidRPr="001C733E">
        <w:rPr>
          <w:rFonts w:ascii="Arial" w:hAnsi="Arial" w:cs="Simplified Arabic" w:hint="cs"/>
          <w:sz w:val="25"/>
          <w:szCs w:val="25"/>
          <w:rtl/>
        </w:rPr>
        <w:t xml:space="preserve"> في حال البيانات النوعية والكمية على حد سواء عندما يراد بناء جداول ذات توزيع تكراري. والمثال التالي يبين توزيع البيانات النوعية وكيفية جدولتها.</w:t>
      </w:r>
    </w:p>
    <w:p w:rsidR="003A5843" w:rsidRDefault="003A5843"/>
    <w:sectPr w:rsidR="003A5843" w:rsidSect="00B93055">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PT Bold Dusky">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5521D"/>
    <w:rsid w:val="0025521D"/>
    <w:rsid w:val="003A5843"/>
    <w:rsid w:val="00B930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21D"/>
    <w:pPr>
      <w:bidi/>
    </w:pPr>
    <w:rPr>
      <w:rFonts w:ascii="Calibri" w:eastAsia="Times New Roman"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521D"/>
    <w:pPr>
      <w:bidi/>
      <w:spacing w:after="0" w:line="240" w:lineRule="auto"/>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1405</Words>
  <Characters>8013</Characters>
  <Application>Microsoft Office Word</Application>
  <DocSecurity>0</DocSecurity>
  <Lines>66</Lines>
  <Paragraphs>18</Paragraphs>
  <ScaleCrop>false</ScaleCrop>
  <Company>hero</Company>
  <LinksUpToDate>false</LinksUpToDate>
  <CharactersWithSpaces>9400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zoro</dc:creator>
  <cp:keywords/>
  <dc:description/>
  <cp:lastModifiedBy>zoro</cp:lastModifiedBy>
  <cp:revision>1</cp:revision>
  <dcterms:created xsi:type="dcterms:W3CDTF">2012-03-15T06:58:00Z</dcterms:created>
  <dcterms:modified xsi:type="dcterms:W3CDTF">2012-03-15T06:58:00Z</dcterms:modified>
</cp:coreProperties>
</file>