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621"/>
        <w:tblOverlap w:val="never"/>
        <w:tblW w:w="9540" w:type="dxa"/>
        <w:tblCellSpacing w:w="0" w:type="dxa"/>
        <w:tblLayout w:type="fixed"/>
        <w:tblCellMar>
          <w:left w:w="0" w:type="dxa"/>
          <w:right w:w="0" w:type="dxa"/>
        </w:tblCellMar>
        <w:tblLook w:val="04A0"/>
      </w:tblPr>
      <w:tblGrid>
        <w:gridCol w:w="20"/>
        <w:gridCol w:w="9520"/>
      </w:tblGrid>
      <w:tr w:rsidR="00FB2CFE" w:rsidRPr="00FB2CFE" w:rsidTr="00E24E24">
        <w:trPr>
          <w:tblCellSpacing w:w="0" w:type="dxa"/>
        </w:trPr>
        <w:tc>
          <w:tcPr>
            <w:tcW w:w="20" w:type="dxa"/>
            <w:shd w:val="clear" w:color="auto" w:fill="E1E9F2"/>
            <w:hideMark/>
          </w:tcPr>
          <w:tbl>
            <w:tblPr>
              <w:tblpPr w:leftFromText="180" w:rightFromText="180" w:vertAnchor="page" w:horzAnchor="margin" w:tblpY="112"/>
              <w:tblOverlap w:val="never"/>
              <w:tblW w:w="9000" w:type="dxa"/>
              <w:tblCellSpacing w:w="0" w:type="dxa"/>
              <w:tblLayout w:type="fixed"/>
              <w:tblCellMar>
                <w:left w:w="0" w:type="dxa"/>
                <w:right w:w="0" w:type="dxa"/>
              </w:tblCellMar>
              <w:tblLook w:val="04A0"/>
            </w:tblPr>
            <w:tblGrid>
              <w:gridCol w:w="9000"/>
            </w:tblGrid>
            <w:tr w:rsidR="00FB2CFE" w:rsidRPr="00FB2CFE" w:rsidTr="00E24E24">
              <w:trPr>
                <w:tblCellSpacing w:w="0" w:type="dxa"/>
              </w:trPr>
              <w:tc>
                <w:tcPr>
                  <w:tcW w:w="9000" w:type="dxa"/>
                  <w:vAlign w:val="center"/>
                  <w:hideMark/>
                </w:tcPr>
                <w:p w:rsidR="00FB2CFE" w:rsidRPr="00FB2CFE" w:rsidRDefault="00FB2CFE" w:rsidP="00FB2CFE">
                  <w:pPr>
                    <w:jc w:val="center"/>
                    <w:rPr>
                      <w:rFonts w:ascii="Tahoma" w:hAnsi="Tahoma" w:cs="Tahoma"/>
                      <w:b/>
                      <w:bCs/>
                      <w:sz w:val="28"/>
                      <w:szCs w:val="28"/>
                    </w:rPr>
                  </w:pPr>
                </w:p>
              </w:tc>
            </w:tr>
          </w:tbl>
          <w:p w:rsidR="00FB2CFE" w:rsidRPr="00FB2CFE" w:rsidRDefault="00FB2CFE" w:rsidP="00FB2CFE">
            <w:pPr>
              <w:rPr>
                <w:rFonts w:ascii="Tahoma" w:hAnsi="Tahoma" w:cs="Tahoma"/>
                <w:b/>
                <w:bCs/>
                <w:sz w:val="28"/>
                <w:szCs w:val="28"/>
              </w:rPr>
            </w:pPr>
          </w:p>
        </w:tc>
        <w:tc>
          <w:tcPr>
            <w:tcW w:w="9520" w:type="dxa"/>
            <w:tcMar>
              <w:top w:w="0" w:type="dxa"/>
              <w:left w:w="138" w:type="dxa"/>
              <w:bottom w:w="0" w:type="dxa"/>
              <w:right w:w="138" w:type="dxa"/>
            </w:tcMar>
            <w:hideMark/>
          </w:tcPr>
          <w:p w:rsidR="00FB2CFE" w:rsidRPr="00FB2CFE" w:rsidRDefault="00FB2CFE" w:rsidP="00FB2CFE">
            <w:pPr>
              <w:rPr>
                <w:rFonts w:ascii="Verdana" w:hAnsi="Verdana" w:cs="Tahoma"/>
                <w:b/>
                <w:bCs/>
                <w:sz w:val="28"/>
                <w:szCs w:val="28"/>
              </w:rPr>
            </w:pPr>
          </w:p>
          <w:p w:rsidR="00FB2CFE" w:rsidRPr="00FB2CFE" w:rsidRDefault="00FB2CFE" w:rsidP="00FB2CFE">
            <w:pPr>
              <w:shd w:val="clear" w:color="auto" w:fill="E4EBF3"/>
              <w:ind w:right="-2163"/>
              <w:rPr>
                <w:rFonts w:ascii="Arial" w:hAnsi="Arial" w:cs="Arial"/>
                <w:b/>
                <w:bCs/>
                <w:vanish/>
                <w:sz w:val="28"/>
                <w:szCs w:val="28"/>
              </w:rPr>
            </w:pPr>
            <w:r w:rsidRPr="00FB2CFE">
              <w:rPr>
                <w:rFonts w:ascii="Arial" w:hAnsi="Arial" w:cs="Arial"/>
                <w:b/>
                <w:bCs/>
                <w:vanish/>
                <w:sz w:val="28"/>
                <w:szCs w:val="28"/>
              </w:rPr>
              <w:t>Top of Form</w:t>
            </w:r>
          </w:p>
          <w:p w:rsidR="00FB2CFE" w:rsidRPr="00FB2CFE" w:rsidRDefault="003C236F" w:rsidP="00FB2CFE">
            <w:pPr>
              <w:rPr>
                <w:rFonts w:ascii="Verdana" w:hAnsi="Verdana" w:cs="Tahoma"/>
                <w:b/>
                <w:bCs/>
                <w:color w:val="000000"/>
                <w:sz w:val="28"/>
                <w:szCs w:val="28"/>
              </w:rPr>
            </w:pPr>
            <w:r w:rsidRPr="00FB2CFE">
              <w:rPr>
                <w:rFonts w:ascii="Verdana" w:hAnsi="Verdana" w:cs="Tahoma"/>
                <w:b/>
                <w:bCs/>
                <w:color w:val="000000"/>
                <w:sz w:val="28"/>
                <w:szCs w:val="28"/>
              </w:rPr>
              <w:object w:dxaOrig="225" w:dyaOrig="225">
                <v:shape id="_x0000_i1043" type="#_x0000_t75" style="width:1in;height:18.15pt" o:ole="">
                  <v:imagedata r:id="rId7" o:title=""/>
                </v:shape>
                <w:control r:id="rId8" w:name="DefaultOcxName9" w:shapeid="_x0000_i1043"/>
              </w:object>
            </w:r>
            <w:r w:rsidRPr="00FB2CFE">
              <w:rPr>
                <w:rFonts w:ascii="Verdana" w:hAnsi="Verdana" w:cs="Tahoma"/>
                <w:b/>
                <w:bCs/>
                <w:color w:val="000000"/>
                <w:sz w:val="28"/>
                <w:szCs w:val="28"/>
              </w:rPr>
              <w:object w:dxaOrig="225" w:dyaOrig="225">
                <v:shape id="_x0000_i1046" type="#_x0000_t75" style="width:1in;height:18.15pt" o:ole="">
                  <v:imagedata r:id="rId9" o:title=""/>
                </v:shape>
                <w:control r:id="rId10" w:name="DefaultOcxName10" w:shapeid="_x0000_i1046"/>
              </w:object>
            </w:r>
            <w:r w:rsidRPr="00FB2CFE">
              <w:rPr>
                <w:rFonts w:ascii="Verdana" w:hAnsi="Verdana" w:cs="Tahoma"/>
                <w:b/>
                <w:bCs/>
                <w:color w:val="000000"/>
                <w:sz w:val="28"/>
                <w:szCs w:val="28"/>
              </w:rPr>
              <w:object w:dxaOrig="225" w:dyaOrig="225">
                <v:shape id="_x0000_i1049" type="#_x0000_t75" style="width:1in;height:18.15pt" o:ole="">
                  <v:imagedata r:id="rId11" o:title=""/>
                </v:shape>
                <w:control r:id="rId12" w:name="DefaultOcxName11" w:shapeid="_x0000_i1049"/>
              </w:object>
            </w:r>
            <w:r w:rsidRPr="00FB2CFE">
              <w:rPr>
                <w:rFonts w:ascii="Verdana" w:hAnsi="Verdana" w:cs="Tahoma"/>
                <w:b/>
                <w:bCs/>
                <w:color w:val="000000"/>
                <w:sz w:val="28"/>
                <w:szCs w:val="28"/>
              </w:rPr>
              <w:object w:dxaOrig="225" w:dyaOrig="225">
                <v:shape id="_x0000_i1052" type="#_x0000_t75" style="width:1in;height:18.15pt" o:ole="">
                  <v:imagedata r:id="rId13" o:title=""/>
                </v:shape>
                <w:control r:id="rId14" w:name="DefaultOcxName12" w:shapeid="_x0000_i1052"/>
              </w:object>
            </w:r>
            <w:r w:rsidRPr="00FB2CFE">
              <w:rPr>
                <w:rFonts w:ascii="Verdana" w:hAnsi="Verdana" w:cs="Tahoma"/>
                <w:b/>
                <w:bCs/>
                <w:color w:val="000000"/>
                <w:sz w:val="28"/>
                <w:szCs w:val="28"/>
              </w:rPr>
              <w:object w:dxaOrig="225" w:dyaOrig="225">
                <v:shape id="_x0000_i1055" type="#_x0000_t75" style="width:1in;height:18.15pt" o:ole="">
                  <v:imagedata r:id="rId15" o:title=""/>
                </v:shape>
                <w:control r:id="rId16" w:name="DefaultOcxName13" w:shapeid="_x0000_i1055"/>
              </w:object>
            </w:r>
            <w:r w:rsidRPr="00FB2CFE">
              <w:rPr>
                <w:rFonts w:ascii="Verdana" w:hAnsi="Verdana" w:cs="Tahoma"/>
                <w:b/>
                <w:bCs/>
                <w:color w:val="000000"/>
                <w:sz w:val="28"/>
                <w:szCs w:val="28"/>
              </w:rPr>
              <w:object w:dxaOrig="225" w:dyaOrig="225">
                <v:shape id="_x0000_i1058" type="#_x0000_t75" style="width:1in;height:18.15pt" o:ole="">
                  <v:imagedata r:id="rId17" o:title=""/>
                </v:shape>
                <w:control r:id="rId18" w:name="DefaultOcxName14" w:shapeid="_x0000_i1058"/>
              </w:object>
            </w:r>
            <w:r w:rsidRPr="00FB2CFE">
              <w:rPr>
                <w:rFonts w:ascii="Verdana" w:hAnsi="Verdana" w:cs="Tahoma"/>
                <w:b/>
                <w:bCs/>
                <w:color w:val="000000"/>
                <w:sz w:val="28"/>
                <w:szCs w:val="28"/>
              </w:rPr>
              <w:object w:dxaOrig="225" w:dyaOrig="225">
                <v:shape id="_x0000_i1061" type="#_x0000_t75" style="width:1in;height:18.15pt" o:ole="">
                  <v:imagedata r:id="rId19" o:title=""/>
                </v:shape>
                <w:control r:id="rId20" w:name="DefaultOcxName15" w:shapeid="_x0000_i1061"/>
              </w:object>
            </w:r>
          </w:p>
          <w:p w:rsidR="00FB2CFE" w:rsidRPr="00FB2CFE" w:rsidRDefault="00FB2CFE" w:rsidP="00FB2CFE">
            <w:pPr>
              <w:pBdr>
                <w:top w:val="single" w:sz="6" w:space="1" w:color="auto"/>
              </w:pBdr>
              <w:jc w:val="center"/>
              <w:rPr>
                <w:rFonts w:ascii="Arial" w:hAnsi="Arial" w:cs="Arial"/>
                <w:b/>
                <w:bCs/>
                <w:vanish/>
                <w:color w:val="FF0000"/>
                <w:sz w:val="36"/>
                <w:szCs w:val="36"/>
              </w:rPr>
            </w:pPr>
            <w:r w:rsidRPr="00FB2CFE">
              <w:rPr>
                <w:rFonts w:ascii="Arial" w:hAnsi="Arial" w:cs="Arial"/>
                <w:b/>
                <w:bCs/>
                <w:vanish/>
                <w:color w:val="FF0000"/>
                <w:sz w:val="36"/>
                <w:szCs w:val="36"/>
              </w:rPr>
              <w:t>Bottom of Form</w:t>
            </w:r>
          </w:p>
          <w:p w:rsidR="00FB2CFE" w:rsidRPr="00FB2CFE" w:rsidRDefault="00FB2CFE" w:rsidP="00FB2CFE">
            <w:pPr>
              <w:rPr>
                <w:rFonts w:ascii="Verdana" w:hAnsi="Verdana" w:cs="Tahoma"/>
                <w:b/>
                <w:bCs/>
                <w:color w:val="FF0000"/>
                <w:sz w:val="36"/>
                <w:szCs w:val="36"/>
              </w:rPr>
            </w:pPr>
            <w:r w:rsidRPr="00FB2CFE">
              <w:rPr>
                <w:rFonts w:ascii="Verdana" w:hAnsi="Verdana" w:cs="Tahoma"/>
                <w:b/>
                <w:bCs/>
                <w:color w:val="FF0000"/>
                <w:sz w:val="36"/>
                <w:szCs w:val="36"/>
              </w:rPr>
              <w:t>Alkaloids</w:t>
            </w:r>
          </w:p>
          <w:p w:rsidR="00FB2CFE" w:rsidRPr="00FB2CFE" w:rsidRDefault="00FB2CFE" w:rsidP="00FB2CFE">
            <w:pPr>
              <w:spacing w:before="144" w:after="168" w:line="288" w:lineRule="atLeast"/>
              <w:rPr>
                <w:rFonts w:ascii="Verdana" w:hAnsi="Verdana" w:cs="Tahoma"/>
                <w:b/>
                <w:bCs/>
                <w:color w:val="000000"/>
                <w:sz w:val="28"/>
                <w:szCs w:val="28"/>
              </w:rPr>
            </w:pPr>
            <w:r w:rsidRPr="00FB2CFE">
              <w:rPr>
                <w:rFonts w:ascii="Verdana" w:hAnsi="Verdana" w:cs="Tahoma"/>
                <w:b/>
                <w:bCs/>
                <w:color w:val="000000"/>
                <w:sz w:val="28"/>
                <w:szCs w:val="28"/>
              </w:rPr>
              <w:t xml:space="preserve">Alkaloids are natural, organic substances that are predominantly found in plants and normally contain at least one nitrogen atom in their chemical structure. Their basic (alkaline) nature has led to the term </w:t>
            </w:r>
            <w:r w:rsidRPr="00FB2CFE">
              <w:rPr>
                <w:rFonts w:ascii="Verdana" w:hAnsi="Verdana" w:cs="Tahoma"/>
                <w:b/>
                <w:bCs/>
                <w:i/>
                <w:iCs/>
                <w:color w:val="000000"/>
                <w:sz w:val="28"/>
                <w:szCs w:val="28"/>
              </w:rPr>
              <w:t>alkaloids.</w:t>
            </w:r>
            <w:r w:rsidRPr="00FB2CFE">
              <w:rPr>
                <w:rFonts w:ascii="Verdana" w:hAnsi="Verdana" w:cs="Tahoma"/>
                <w:b/>
                <w:bCs/>
                <w:color w:val="000000"/>
                <w:sz w:val="28"/>
                <w:szCs w:val="28"/>
              </w:rPr>
              <w:t xml:space="preserve"> Since the identification of the first alkaloid, morphine, from the opium poppy (</w:t>
            </w:r>
            <w:proofErr w:type="spellStart"/>
            <w:r w:rsidRPr="00FB2CFE">
              <w:rPr>
                <w:rFonts w:ascii="Verdana" w:hAnsi="Verdana" w:cs="Tahoma"/>
                <w:b/>
                <w:bCs/>
                <w:i/>
                <w:iCs/>
                <w:color w:val="000000"/>
                <w:sz w:val="28"/>
                <w:szCs w:val="28"/>
              </w:rPr>
              <w:t>Papaver</w:t>
            </w:r>
            <w:proofErr w:type="spellEnd"/>
            <w:r w:rsidRPr="00FB2CFE">
              <w:rPr>
                <w:rFonts w:ascii="Verdana" w:hAnsi="Verdana" w:cs="Tahoma"/>
                <w:b/>
                <w:bCs/>
                <w:i/>
                <w:iCs/>
                <w:color w:val="000000"/>
                <w:sz w:val="28"/>
                <w:szCs w:val="28"/>
              </w:rPr>
              <w:t xml:space="preserve"> </w:t>
            </w:r>
            <w:proofErr w:type="spellStart"/>
            <w:r w:rsidRPr="00FB2CFE">
              <w:rPr>
                <w:rFonts w:ascii="Verdana" w:hAnsi="Verdana" w:cs="Tahoma"/>
                <w:b/>
                <w:bCs/>
                <w:i/>
                <w:iCs/>
                <w:color w:val="000000"/>
                <w:sz w:val="28"/>
                <w:szCs w:val="28"/>
              </w:rPr>
              <w:t>somniferum</w:t>
            </w:r>
            <w:proofErr w:type="spellEnd"/>
            <w:r w:rsidRPr="00FB2CFE">
              <w:rPr>
                <w:rFonts w:ascii="Verdana" w:hAnsi="Verdana" w:cs="Tahoma"/>
                <w:b/>
                <w:bCs/>
                <w:color w:val="000000"/>
                <w:sz w:val="28"/>
                <w:szCs w:val="28"/>
              </w:rPr>
              <w:t xml:space="preserve">) in 1806, more than ten thousand alkaloids have been isolated from plants. Alkaloids are the active components of numerous medicinal plants or plant-derived drugs and poisons, and their structural </w:t>
            </w:r>
            <w:proofErr w:type="spellStart"/>
            <w:r w:rsidRPr="00FB2CFE">
              <w:rPr>
                <w:rFonts w:ascii="Verdana" w:hAnsi="Verdana" w:cs="Tahoma"/>
                <w:b/>
                <w:bCs/>
                <w:color w:val="000000"/>
                <w:sz w:val="28"/>
                <w:szCs w:val="28"/>
              </w:rPr>
              <w:t>diversityand</w:t>
            </w:r>
            <w:proofErr w:type="spellEnd"/>
            <w:r w:rsidRPr="00FB2CFE">
              <w:rPr>
                <w:rFonts w:ascii="Verdana" w:hAnsi="Verdana" w:cs="Tahoma"/>
                <w:b/>
                <w:bCs/>
                <w:color w:val="000000"/>
                <w:sz w:val="28"/>
                <w:szCs w:val="28"/>
              </w:rPr>
              <w:t xml:space="preserve"> different physiological activities are unmatched by any other group of natural products.</w:t>
            </w:r>
          </w:p>
          <w:p w:rsidR="00FB2CFE" w:rsidRPr="00FB2CFE" w:rsidRDefault="00FB2CFE" w:rsidP="00FB2CFE">
            <w:pPr>
              <w:rPr>
                <w:rFonts w:ascii="Verdana" w:hAnsi="Verdana" w:cs="Tahoma"/>
                <w:b/>
                <w:bCs/>
                <w:color w:val="000000"/>
                <w:sz w:val="28"/>
                <w:szCs w:val="28"/>
              </w:rPr>
            </w:pPr>
            <w:r w:rsidRPr="00FB2CFE">
              <w:rPr>
                <w:rFonts w:ascii="Verdana" w:hAnsi="Verdana" w:cs="Tahoma"/>
                <w:b/>
                <w:bCs/>
                <w:noProof/>
                <w:color w:val="000000"/>
                <w:sz w:val="28"/>
                <w:szCs w:val="28"/>
              </w:rPr>
              <w:drawing>
                <wp:inline distT="0" distB="0" distL="0" distR="0">
                  <wp:extent cx="4879975" cy="3666490"/>
                  <wp:effectExtent l="19050" t="0" r="0" b="0"/>
                  <wp:docPr id="2" name="Picture 53" descr="Structures of some alkaloids, with the names of the plants that produce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ructures of some alkaloids, with the names of the plants that produce them."/>
                          <pic:cNvPicPr>
                            <a:picLocks noChangeAspect="1" noChangeArrowheads="1"/>
                          </pic:cNvPicPr>
                        </pic:nvPicPr>
                        <pic:blipFill>
                          <a:blip r:embed="rId21" cstate="print"/>
                          <a:srcRect/>
                          <a:stretch>
                            <a:fillRect/>
                          </a:stretch>
                        </pic:blipFill>
                        <pic:spPr bwMode="auto">
                          <a:xfrm>
                            <a:off x="0" y="0"/>
                            <a:ext cx="4879975" cy="3666490"/>
                          </a:xfrm>
                          <a:prstGeom prst="rect">
                            <a:avLst/>
                          </a:prstGeom>
                          <a:noFill/>
                          <a:ln w="9525">
                            <a:noFill/>
                            <a:miter lim="800000"/>
                            <a:headEnd/>
                            <a:tailEnd/>
                          </a:ln>
                        </pic:spPr>
                      </pic:pic>
                    </a:graphicData>
                  </a:graphic>
                </wp:inline>
              </w:drawing>
            </w:r>
            <w:r w:rsidRPr="00FB2CFE">
              <w:rPr>
                <w:rFonts w:ascii="Verdana" w:hAnsi="Verdana" w:cs="Tahoma"/>
                <w:b/>
                <w:bCs/>
                <w:color w:val="888888"/>
                <w:sz w:val="28"/>
                <w:szCs w:val="28"/>
              </w:rPr>
              <w:t>Structures of some alkaloids, with the names of the plants that produce them.</w:t>
            </w:r>
          </w:p>
          <w:p w:rsidR="00FB2CFE" w:rsidRPr="00FB2CFE" w:rsidRDefault="00FB2CFE" w:rsidP="00FB2CFE">
            <w:pPr>
              <w:rPr>
                <w:rFonts w:ascii="Verdana" w:hAnsi="Verdana" w:cs="Tahoma"/>
                <w:b/>
                <w:bCs/>
                <w:color w:val="000000"/>
                <w:sz w:val="28"/>
                <w:szCs w:val="28"/>
              </w:rPr>
            </w:pPr>
            <w:r w:rsidRPr="00FB2CFE">
              <w:rPr>
                <w:rFonts w:ascii="Verdana" w:hAnsi="Verdana" w:cs="Tahoma"/>
                <w:b/>
                <w:bCs/>
                <w:color w:val="000000"/>
                <w:sz w:val="28"/>
                <w:szCs w:val="28"/>
              </w:rPr>
              <w:br w:type="textWrapping" w:clear="all"/>
            </w:r>
          </w:p>
          <w:p w:rsidR="00FB2CFE" w:rsidRPr="00FB2CFE" w:rsidRDefault="00FB2CFE" w:rsidP="00FB2CFE">
            <w:pPr>
              <w:spacing w:before="144" w:after="168" w:line="288" w:lineRule="atLeast"/>
              <w:rPr>
                <w:rFonts w:ascii="Verdana" w:hAnsi="Verdana" w:cs="Tahoma"/>
                <w:b/>
                <w:bCs/>
                <w:color w:val="000000"/>
                <w:sz w:val="28"/>
                <w:szCs w:val="28"/>
              </w:rPr>
            </w:pPr>
            <w:r w:rsidRPr="00FB2CFE">
              <w:rPr>
                <w:rFonts w:ascii="Verdana" w:hAnsi="Verdana" w:cs="Tahoma"/>
                <w:b/>
                <w:bCs/>
                <w:color w:val="000000"/>
                <w:sz w:val="28"/>
                <w:szCs w:val="28"/>
              </w:rPr>
              <w:lastRenderedPageBreak/>
              <w:t xml:space="preserve">Although alkaloids have been detected in some animals (e.g., in the toxic secretions of fire ants, ladybugs, and toads), their major occurrence is in the flowering plants. Alkaloids are relatively stable compounds that accumulate as end products of different biosynthetic pathways, mostly starting from common amino acids such as lysine, </w:t>
            </w:r>
            <w:proofErr w:type="spellStart"/>
            <w:r w:rsidRPr="00FB2CFE">
              <w:rPr>
                <w:rFonts w:ascii="Verdana" w:hAnsi="Verdana" w:cs="Tahoma"/>
                <w:b/>
                <w:bCs/>
                <w:color w:val="000000"/>
                <w:sz w:val="28"/>
                <w:szCs w:val="28"/>
              </w:rPr>
              <w:t>ornithine</w:t>
            </w:r>
            <w:proofErr w:type="spellEnd"/>
            <w:r w:rsidRPr="00FB2CFE">
              <w:rPr>
                <w:rFonts w:ascii="Verdana" w:hAnsi="Verdana" w:cs="Tahoma"/>
                <w:b/>
                <w:bCs/>
                <w:color w:val="000000"/>
                <w:sz w:val="28"/>
                <w:szCs w:val="28"/>
              </w:rPr>
              <w:t xml:space="preserve">, tyrosine, tryptophan, and others. Their classification is usually based on the formed heterocyclic ring system (e.g., </w:t>
            </w:r>
            <w:proofErr w:type="spellStart"/>
            <w:r w:rsidRPr="00FB2CFE">
              <w:rPr>
                <w:rFonts w:ascii="Verdana" w:hAnsi="Verdana" w:cs="Tahoma"/>
                <w:b/>
                <w:bCs/>
                <w:color w:val="000000"/>
                <w:sz w:val="28"/>
                <w:szCs w:val="28"/>
              </w:rPr>
              <w:t>piperidine</w:t>
            </w:r>
            <w:proofErr w:type="spellEnd"/>
            <w:r w:rsidRPr="00FB2CFE">
              <w:rPr>
                <w:rFonts w:ascii="Verdana" w:hAnsi="Verdana" w:cs="Tahoma"/>
                <w:b/>
                <w:bCs/>
                <w:color w:val="000000"/>
                <w:sz w:val="28"/>
                <w:szCs w:val="28"/>
              </w:rPr>
              <w:t xml:space="preserve"> in coniine, pyridine in nicotine, and </w:t>
            </w:r>
            <w:proofErr w:type="spellStart"/>
            <w:r w:rsidRPr="00FB2CFE">
              <w:rPr>
                <w:rFonts w:ascii="Verdana" w:hAnsi="Verdana" w:cs="Tahoma"/>
                <w:b/>
                <w:bCs/>
                <w:color w:val="000000"/>
                <w:sz w:val="28"/>
                <w:szCs w:val="28"/>
              </w:rPr>
              <w:t>quinoline</w:t>
            </w:r>
            <w:proofErr w:type="spellEnd"/>
            <w:r w:rsidRPr="00FB2CFE">
              <w:rPr>
                <w:rFonts w:ascii="Verdana" w:hAnsi="Verdana" w:cs="Tahoma"/>
                <w:b/>
                <w:bCs/>
                <w:color w:val="000000"/>
                <w:sz w:val="28"/>
                <w:szCs w:val="28"/>
              </w:rPr>
              <w:t xml:space="preserve"> in quinine). Some structures are relatively simple, whereas others are quite complex.</w:t>
            </w:r>
          </w:p>
          <w:p w:rsidR="00FB2CFE" w:rsidRPr="00FB2CFE" w:rsidRDefault="00FB2CFE" w:rsidP="00FB2CFE">
            <w:pPr>
              <w:spacing w:before="144" w:after="168" w:line="288" w:lineRule="atLeast"/>
              <w:rPr>
                <w:rFonts w:ascii="Verdana" w:hAnsi="Verdana" w:cs="Tahoma"/>
                <w:b/>
                <w:bCs/>
                <w:color w:val="000000"/>
                <w:sz w:val="28"/>
                <w:szCs w:val="28"/>
              </w:rPr>
            </w:pPr>
            <w:r w:rsidRPr="00FB2CFE">
              <w:rPr>
                <w:rFonts w:ascii="Verdana" w:hAnsi="Verdana" w:cs="Tahoma"/>
                <w:b/>
                <w:bCs/>
                <w:color w:val="000000"/>
                <w:sz w:val="28"/>
                <w:szCs w:val="28"/>
              </w:rPr>
              <w:t xml:space="preserve">Alkaloids can occur in all parts of the plant but frequently, depending on the plant species, they accumulate only in particular organs (e.g., in barks, roots, leaves, and fruits), whereas at the same time other organs are alkaloid-free. In potato plants, the edible tubers are devoid of </w:t>
            </w:r>
            <w:proofErr w:type="spellStart"/>
            <w:r w:rsidRPr="00FB2CFE">
              <w:rPr>
                <w:rFonts w:ascii="Verdana" w:hAnsi="Verdana" w:cs="Tahoma"/>
                <w:b/>
                <w:bCs/>
                <w:color w:val="000000"/>
                <w:sz w:val="28"/>
                <w:szCs w:val="28"/>
              </w:rPr>
              <w:t>alkaloids</w:t>
            </w:r>
            <w:proofErr w:type="gramStart"/>
            <w:r w:rsidRPr="00FB2CFE">
              <w:rPr>
                <w:rFonts w:ascii="Verdana" w:hAnsi="Verdana" w:cs="Tahoma"/>
                <w:b/>
                <w:bCs/>
                <w:color w:val="000000"/>
                <w:sz w:val="28"/>
                <w:szCs w:val="28"/>
              </w:rPr>
              <w:t>,whereas</w:t>
            </w:r>
            <w:proofErr w:type="spellEnd"/>
            <w:proofErr w:type="gramEnd"/>
            <w:r w:rsidRPr="00FB2CFE">
              <w:rPr>
                <w:rFonts w:ascii="Verdana" w:hAnsi="Verdana" w:cs="Tahoma"/>
                <w:b/>
                <w:bCs/>
                <w:color w:val="000000"/>
                <w:sz w:val="28"/>
                <w:szCs w:val="28"/>
              </w:rPr>
              <w:t xml:space="preserve"> the green parts contain the poisonous </w:t>
            </w:r>
            <w:proofErr w:type="spellStart"/>
            <w:r w:rsidRPr="00FB2CFE">
              <w:rPr>
                <w:rFonts w:ascii="Verdana" w:hAnsi="Verdana" w:cs="Tahoma"/>
                <w:b/>
                <w:bCs/>
                <w:color w:val="000000"/>
                <w:sz w:val="28"/>
                <w:szCs w:val="28"/>
              </w:rPr>
              <w:t>solanine</w:t>
            </w:r>
            <w:proofErr w:type="spellEnd"/>
            <w:r w:rsidRPr="00FB2CFE">
              <w:rPr>
                <w:rFonts w:ascii="Verdana" w:hAnsi="Verdana" w:cs="Tahoma"/>
                <w:b/>
                <w:bCs/>
                <w:color w:val="000000"/>
                <w:sz w:val="28"/>
                <w:szCs w:val="28"/>
              </w:rPr>
              <w:t xml:space="preserve">. The organ in which alkaloids accumulate is not always the site of their synthesis. In tobacco, nicotine is produced in the roots and </w:t>
            </w:r>
            <w:proofErr w:type="spellStart"/>
            <w:r w:rsidRPr="00FB2CFE">
              <w:rPr>
                <w:rFonts w:ascii="Verdana" w:hAnsi="Verdana" w:cs="Tahoma"/>
                <w:b/>
                <w:bCs/>
                <w:color w:val="000000"/>
                <w:sz w:val="28"/>
                <w:szCs w:val="28"/>
              </w:rPr>
              <w:t>translocated</w:t>
            </w:r>
            <w:proofErr w:type="spellEnd"/>
            <w:r w:rsidRPr="00FB2CFE">
              <w:rPr>
                <w:rFonts w:ascii="Verdana" w:hAnsi="Verdana" w:cs="Tahoma"/>
                <w:b/>
                <w:bCs/>
                <w:color w:val="000000"/>
                <w:sz w:val="28"/>
                <w:szCs w:val="28"/>
              </w:rPr>
              <w:t xml:space="preserve"> to the leaves where it accumulates.</w:t>
            </w:r>
          </w:p>
          <w:p w:rsidR="00FB2CFE" w:rsidRPr="00FB2CFE" w:rsidRDefault="00FB2CFE" w:rsidP="00FB2CFE">
            <w:pPr>
              <w:spacing w:before="144" w:after="168" w:line="288" w:lineRule="atLeast"/>
              <w:rPr>
                <w:rFonts w:ascii="Verdana" w:hAnsi="Verdana" w:cs="Tahoma"/>
                <w:b/>
                <w:bCs/>
                <w:color w:val="000000"/>
                <w:sz w:val="28"/>
                <w:szCs w:val="28"/>
              </w:rPr>
            </w:pPr>
            <w:r w:rsidRPr="00FB2CFE">
              <w:rPr>
                <w:rFonts w:ascii="Verdana" w:hAnsi="Verdana" w:cs="Tahoma"/>
                <w:b/>
                <w:bCs/>
                <w:color w:val="000000"/>
                <w:sz w:val="28"/>
                <w:szCs w:val="28"/>
              </w:rPr>
              <w:t xml:space="preserve">The functions of alkaloids in plants are mostly unknown, and their importance in plant metabolism has been much debated. A single plant species may contain over one hundred different alkaloids, and the concentration can vary from a small fraction to as much as 10 percent of the dry weight. Breeding for plants devoid of alkaloids has also demonstrated that alkaloids are apparently not vital. Why does a plant invest so much nitrogen and energy in synthesizing such a large number and quantity of compounds? Most alkaloids are very toxic and, therefore, have the potential to function in the chemical defense arsenal of plants against attack by herbivores and micro-organisms. For example, the nicotine present in tobacco leaves inhibits the growth of tobacco hornworm larvae; the purified compound is also applied as an effective </w:t>
            </w:r>
            <w:r w:rsidRPr="00FB2CFE">
              <w:rPr>
                <w:rFonts w:ascii="Verdana" w:hAnsi="Verdana" w:cs="Tahoma"/>
                <w:b/>
                <w:bCs/>
                <w:color w:val="000000"/>
                <w:sz w:val="28"/>
                <w:szCs w:val="28"/>
              </w:rPr>
              <w:lastRenderedPageBreak/>
              <w:t xml:space="preserve">insecticide in greenhouses. In addition, alkaloids have been suggested to serve as a storage form of nitrogen or as </w:t>
            </w:r>
            <w:proofErr w:type="spellStart"/>
            <w:r w:rsidRPr="00FB2CFE">
              <w:rPr>
                <w:rFonts w:ascii="Verdana" w:hAnsi="Verdana" w:cs="Tahoma"/>
                <w:b/>
                <w:bCs/>
                <w:color w:val="000000"/>
                <w:sz w:val="28"/>
                <w:szCs w:val="28"/>
              </w:rPr>
              <w:t>protectants</w:t>
            </w:r>
            <w:proofErr w:type="spellEnd"/>
            <w:r w:rsidRPr="00FB2CFE">
              <w:rPr>
                <w:rFonts w:ascii="Verdana" w:hAnsi="Verdana" w:cs="Tahoma"/>
                <w:b/>
                <w:bCs/>
                <w:color w:val="000000"/>
                <w:sz w:val="28"/>
                <w:szCs w:val="28"/>
              </w:rPr>
              <w:t xml:space="preserve"> against damage by ultraviolet light.</w:t>
            </w:r>
          </w:p>
          <w:p w:rsidR="00FB2CFE" w:rsidRPr="00FB2CFE" w:rsidRDefault="00FB2CFE" w:rsidP="00FB2CFE">
            <w:pPr>
              <w:spacing w:before="144" w:after="168" w:line="288" w:lineRule="atLeast"/>
              <w:rPr>
                <w:rFonts w:ascii="Verdana" w:hAnsi="Verdana" w:cs="Tahoma"/>
                <w:b/>
                <w:bCs/>
                <w:color w:val="000000"/>
                <w:sz w:val="28"/>
                <w:szCs w:val="28"/>
              </w:rPr>
            </w:pPr>
            <w:r w:rsidRPr="00FB2CFE">
              <w:rPr>
                <w:rFonts w:ascii="Verdana" w:hAnsi="Verdana" w:cs="Tahoma"/>
                <w:b/>
                <w:bCs/>
                <w:color w:val="000000"/>
                <w:sz w:val="28"/>
                <w:szCs w:val="28"/>
              </w:rPr>
              <w:t>Alkaloids have traditionally been of great interest to humans because of their pronounced physiological and medicinal properties. From the beginning of civilization, alkaloid-containing plant extracts have been used in all cultures as potions, medicines, and poisons. Greek philosopher Socrates died in 399 B.C.E. by consumption of coniine-containing hemlock (</w:t>
            </w:r>
            <w:r w:rsidRPr="00FB2CFE">
              <w:rPr>
                <w:rFonts w:ascii="Verdana" w:hAnsi="Verdana" w:cs="Tahoma"/>
                <w:b/>
                <w:bCs/>
                <w:i/>
                <w:iCs/>
                <w:color w:val="000000"/>
                <w:sz w:val="28"/>
                <w:szCs w:val="28"/>
              </w:rPr>
              <w:t xml:space="preserve">Conium </w:t>
            </w:r>
            <w:proofErr w:type="spellStart"/>
            <w:r w:rsidRPr="00FB2CFE">
              <w:rPr>
                <w:rFonts w:ascii="Verdana" w:hAnsi="Verdana" w:cs="Tahoma"/>
                <w:b/>
                <w:bCs/>
                <w:i/>
                <w:iCs/>
                <w:color w:val="000000"/>
                <w:sz w:val="28"/>
                <w:szCs w:val="28"/>
              </w:rPr>
              <w:t>maculatum</w:t>
            </w:r>
            <w:proofErr w:type="spellEnd"/>
            <w:r w:rsidRPr="00FB2CFE">
              <w:rPr>
                <w:rFonts w:ascii="Verdana" w:hAnsi="Verdana" w:cs="Tahoma"/>
                <w:b/>
                <w:bCs/>
                <w:color w:val="000000"/>
                <w:sz w:val="28"/>
                <w:szCs w:val="28"/>
              </w:rPr>
              <w:t xml:space="preserve">), and Egyptian queen Cleopatra (69-30 B.C.E.) used atropine-containing plant extracts (such as belladonna) to dilate her pupils. In modern times, the stimulants caffeine in coffee, tea, and cacao and nicotine in cigarettes are consumed worldwide. Alkaloids with hallucinogenic, narcotic, or analgesic properties have found medical application as pure compounds (e.g., morphine, atropine, and quinine) or served as model compounds for modern synthetic drugs, while several are abused as illegal drugs (e.g., cocaine). Other alkaloids are too toxic for any therapeutic use (e.g., coniine and strychnine), but plant constituents are still screened for new, biologically active compounds. An example is the discovery of </w:t>
            </w:r>
            <w:proofErr w:type="spellStart"/>
            <w:r w:rsidRPr="00FB2CFE">
              <w:rPr>
                <w:rFonts w:ascii="Verdana" w:hAnsi="Verdana" w:cs="Tahoma"/>
                <w:b/>
                <w:bCs/>
                <w:color w:val="000000"/>
                <w:sz w:val="28"/>
                <w:szCs w:val="28"/>
              </w:rPr>
              <w:t>taxol</w:t>
            </w:r>
            <w:proofErr w:type="spellEnd"/>
            <w:r w:rsidRPr="00FB2CFE">
              <w:rPr>
                <w:rFonts w:ascii="Verdana" w:hAnsi="Verdana" w:cs="Tahoma"/>
                <w:b/>
                <w:bCs/>
                <w:color w:val="000000"/>
                <w:sz w:val="28"/>
                <w:szCs w:val="28"/>
              </w:rPr>
              <w:t xml:space="preserve">, which has </w:t>
            </w:r>
            <w:proofErr w:type="spellStart"/>
            <w:r w:rsidRPr="00FB2CFE">
              <w:rPr>
                <w:rFonts w:ascii="Verdana" w:hAnsi="Verdana" w:cs="Tahoma"/>
                <w:b/>
                <w:bCs/>
                <w:color w:val="000000"/>
                <w:sz w:val="28"/>
                <w:szCs w:val="28"/>
              </w:rPr>
              <w:t>cytostatic</w:t>
            </w:r>
            <w:proofErr w:type="spellEnd"/>
            <w:r w:rsidRPr="00FB2CFE">
              <w:rPr>
                <w:rFonts w:ascii="Verdana" w:hAnsi="Verdana" w:cs="Tahoma"/>
                <w:b/>
                <w:bCs/>
                <w:color w:val="000000"/>
                <w:sz w:val="28"/>
                <w:szCs w:val="28"/>
              </w:rPr>
              <w:t xml:space="preserve"> properties and</w:t>
            </w:r>
            <w:r w:rsidR="00E24E24">
              <w:rPr>
                <w:rFonts w:ascii="Verdana" w:hAnsi="Verdana" w:cs="Tahoma"/>
                <w:b/>
                <w:bCs/>
                <w:color w:val="000000"/>
                <w:sz w:val="28"/>
                <w:szCs w:val="28"/>
              </w:rPr>
              <w:t xml:space="preserve"> is applied as an anticancer dr.</w:t>
            </w:r>
            <w:r w:rsidRPr="00FB2CFE">
              <w:rPr>
                <w:rFonts w:ascii="Verdana" w:hAnsi="Verdana" w:cs="Tahoma"/>
                <w:b/>
                <w:bCs/>
                <w:color w:val="000000"/>
                <w:sz w:val="28"/>
                <w:szCs w:val="28"/>
              </w:rPr>
              <w:t xml:space="preserve"> </w:t>
            </w:r>
          </w:p>
        </w:tc>
      </w:tr>
    </w:tbl>
    <w:p w:rsidR="00BB4546" w:rsidRPr="00BB4546" w:rsidRDefault="003C236F" w:rsidP="00BB4546">
      <w:pPr>
        <w:textAlignment w:val="center"/>
        <w:rPr>
          <w:rFonts w:ascii="Tahoma" w:hAnsi="Tahoma" w:cs="Tahoma"/>
          <w:color w:val="3355AA"/>
          <w:sz w:val="15"/>
          <w:szCs w:val="15"/>
        </w:rPr>
      </w:pPr>
      <w:r w:rsidRPr="00BB4546">
        <w:rPr>
          <w:rFonts w:ascii="Tahoma" w:hAnsi="Tahoma" w:cs="Tahoma"/>
          <w:sz w:val="15"/>
          <w:szCs w:val="15"/>
        </w:rPr>
        <w:lastRenderedPageBreak/>
        <w:fldChar w:fldCharType="begin"/>
      </w:r>
      <w:r w:rsidR="00BB4546" w:rsidRPr="00BB4546">
        <w:rPr>
          <w:rFonts w:ascii="Tahoma" w:hAnsi="Tahoma" w:cs="Tahoma"/>
          <w:sz w:val="15"/>
          <w:szCs w:val="15"/>
        </w:rPr>
        <w:instrText xml:space="preserve"> HYPERLINK "https://www.bookrags.com/qa/myaccount.php" </w:instrText>
      </w:r>
      <w:r w:rsidRPr="00BB4546">
        <w:rPr>
          <w:rFonts w:ascii="Tahoma" w:hAnsi="Tahoma" w:cs="Tahoma"/>
          <w:sz w:val="15"/>
          <w:szCs w:val="15"/>
        </w:rPr>
        <w:fldChar w:fldCharType="separate"/>
      </w:r>
    </w:p>
    <w:p w:rsidR="00BB4546" w:rsidRPr="00BB4546" w:rsidRDefault="003C236F" w:rsidP="00BB4546">
      <w:pPr>
        <w:textAlignment w:val="center"/>
        <w:rPr>
          <w:rFonts w:ascii="Tahoma" w:hAnsi="Tahoma" w:cs="Tahoma"/>
          <w:sz w:val="15"/>
          <w:szCs w:val="15"/>
        </w:rPr>
      </w:pPr>
      <w:r w:rsidRPr="00BB4546">
        <w:rPr>
          <w:rFonts w:ascii="Tahoma" w:hAnsi="Tahoma" w:cs="Tahoma"/>
          <w:sz w:val="15"/>
          <w:szCs w:val="15"/>
        </w:rPr>
        <w:fldChar w:fldCharType="end"/>
      </w:r>
    </w:p>
    <w:tbl>
      <w:tblPr>
        <w:tblW w:w="0" w:type="auto"/>
        <w:tblCellSpacing w:w="0" w:type="dxa"/>
        <w:tblLayout w:type="fixed"/>
        <w:tblCellMar>
          <w:left w:w="0" w:type="dxa"/>
          <w:right w:w="0" w:type="dxa"/>
        </w:tblCellMar>
        <w:tblLook w:val="04A0"/>
      </w:tblPr>
      <w:tblGrid>
        <w:gridCol w:w="6795"/>
        <w:gridCol w:w="2894"/>
      </w:tblGrid>
      <w:tr w:rsidR="00BB4546" w:rsidRPr="00FB2CFE" w:rsidTr="00FB2CFE">
        <w:trPr>
          <w:tblCellSpacing w:w="0" w:type="dxa"/>
        </w:trPr>
        <w:tc>
          <w:tcPr>
            <w:tcW w:w="6795" w:type="dxa"/>
            <w:hideMark/>
          </w:tcPr>
          <w:p w:rsidR="00BB4546" w:rsidRPr="00FB2CFE" w:rsidRDefault="00BB4546" w:rsidP="00BB4546">
            <w:pPr>
              <w:rPr>
                <w:rFonts w:ascii="Tahoma" w:hAnsi="Tahoma" w:cs="Tahoma"/>
                <w:b/>
                <w:bCs/>
                <w:sz w:val="28"/>
                <w:szCs w:val="28"/>
              </w:rPr>
            </w:pPr>
          </w:p>
        </w:tc>
        <w:tc>
          <w:tcPr>
            <w:tcW w:w="2894" w:type="dxa"/>
            <w:shd w:val="clear" w:color="auto" w:fill="E1E9F2"/>
            <w:hideMark/>
          </w:tcPr>
          <w:p w:rsidR="00BB4546" w:rsidRPr="00FB2CFE" w:rsidRDefault="00BB4546" w:rsidP="00BB4546">
            <w:pPr>
              <w:rPr>
                <w:rFonts w:ascii="Tahoma" w:hAnsi="Tahoma" w:cs="Tahoma"/>
                <w:b/>
                <w:bCs/>
                <w:sz w:val="28"/>
                <w:szCs w:val="28"/>
              </w:rPr>
            </w:pPr>
          </w:p>
        </w:tc>
      </w:tr>
    </w:tbl>
    <w:p w:rsidR="00BB4546" w:rsidRPr="00FB2CFE" w:rsidRDefault="00BB4546" w:rsidP="00BB4546">
      <w:pPr>
        <w:shd w:val="clear" w:color="auto" w:fill="FFFFFF"/>
        <w:rPr>
          <w:b/>
          <w:bCs/>
          <w:sz w:val="28"/>
          <w:szCs w:val="28"/>
        </w:rPr>
      </w:pPr>
    </w:p>
    <w:sectPr w:rsidR="00BB4546" w:rsidRPr="00FB2CFE" w:rsidSect="00F77769">
      <w:headerReference w:type="even" r:id="rId22"/>
      <w:headerReference w:type="default" r:id="rId23"/>
      <w:footerReference w:type="even" r:id="rId24"/>
      <w:footerReference w:type="default" r:id="rId25"/>
      <w:headerReference w:type="first" r:id="rId26"/>
      <w:footerReference w:type="first" r:id="rId27"/>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CFE" w:rsidRDefault="00FB2CFE" w:rsidP="00FB2CFE">
      <w:r>
        <w:separator/>
      </w:r>
    </w:p>
  </w:endnote>
  <w:endnote w:type="continuationSeparator" w:id="0">
    <w:p w:rsidR="00FB2CFE" w:rsidRDefault="00FB2CFE" w:rsidP="00FB2C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CFE" w:rsidRDefault="00FB2CF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CFE" w:rsidRDefault="00FB2CF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CFE" w:rsidRDefault="00FB2C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CFE" w:rsidRDefault="00FB2CFE" w:rsidP="00FB2CFE">
      <w:r>
        <w:separator/>
      </w:r>
    </w:p>
  </w:footnote>
  <w:footnote w:type="continuationSeparator" w:id="0">
    <w:p w:rsidR="00FB2CFE" w:rsidRDefault="00FB2CFE" w:rsidP="00FB2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CFE" w:rsidRDefault="00FB2CF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CFE" w:rsidRDefault="00FB2CFE" w:rsidP="00FB2CFE">
    <w:pPr>
      <w:pStyle w:val="Header"/>
      <w:ind w:left="-630" w:firstLine="63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CFE" w:rsidRDefault="00FB2C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47F65F4B"/>
    <w:multiLevelType w:val="multilevel"/>
    <w:tmpl w:val="2916A72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BB4546"/>
    <w:rsid w:val="003C236F"/>
    <w:rsid w:val="008B2F46"/>
    <w:rsid w:val="00BB4546"/>
    <w:rsid w:val="00E24E24"/>
    <w:rsid w:val="00F77769"/>
    <w:rsid w:val="00FB2C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7769"/>
    <w:rPr>
      <w:sz w:val="24"/>
      <w:szCs w:val="24"/>
    </w:rPr>
  </w:style>
  <w:style w:type="paragraph" w:styleId="Heading1">
    <w:name w:val="heading 1"/>
    <w:basedOn w:val="Normal"/>
    <w:link w:val="Heading1Char"/>
    <w:uiPriority w:val="9"/>
    <w:qFormat/>
    <w:rsid w:val="00BB4546"/>
    <w:pPr>
      <w:spacing w:line="415" w:lineRule="atLeast"/>
      <w:outlineLvl w:val="0"/>
    </w:pPr>
    <w:rPr>
      <w:rFonts w:ascii="Verdana" w:hAnsi="Verdana"/>
      <w:b/>
      <w:bCs/>
      <w:color w:val="555555"/>
      <w:kern w:val="3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546"/>
    <w:rPr>
      <w:rFonts w:ascii="Verdana" w:hAnsi="Verdana"/>
      <w:b/>
      <w:bCs/>
      <w:color w:val="555555"/>
      <w:kern w:val="36"/>
      <w:sz w:val="21"/>
      <w:szCs w:val="21"/>
    </w:rPr>
  </w:style>
  <w:style w:type="paragraph" w:styleId="NormalWeb">
    <w:name w:val="Normal (Web)"/>
    <w:basedOn w:val="Normal"/>
    <w:uiPriority w:val="99"/>
    <w:unhideWhenUsed/>
    <w:rsid w:val="00BB4546"/>
    <w:pPr>
      <w:spacing w:before="144" w:after="168" w:line="288" w:lineRule="atLeast"/>
    </w:pPr>
  </w:style>
  <w:style w:type="paragraph" w:styleId="z-TopofForm">
    <w:name w:val="HTML Top of Form"/>
    <w:basedOn w:val="Normal"/>
    <w:next w:val="Normal"/>
    <w:link w:val="z-TopofFormChar"/>
    <w:hidden/>
    <w:uiPriority w:val="99"/>
    <w:unhideWhenUsed/>
    <w:rsid w:val="00BB454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BB454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BB4546"/>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BB4546"/>
    <w:rPr>
      <w:rFonts w:ascii="Arial" w:hAnsi="Arial" w:cs="Arial"/>
      <w:vanish/>
      <w:sz w:val="16"/>
      <w:szCs w:val="16"/>
    </w:rPr>
  </w:style>
  <w:style w:type="character" w:customStyle="1" w:styleId="sep">
    <w:name w:val="sep"/>
    <w:basedOn w:val="DefaultParagraphFont"/>
    <w:rsid w:val="00BB4546"/>
  </w:style>
  <w:style w:type="character" w:customStyle="1" w:styleId="free2">
    <w:name w:val="free2"/>
    <w:basedOn w:val="DefaultParagraphFont"/>
    <w:rsid w:val="00BB4546"/>
  </w:style>
  <w:style w:type="character" w:customStyle="1" w:styleId="caption1">
    <w:name w:val="caption1"/>
    <w:basedOn w:val="DefaultParagraphFont"/>
    <w:rsid w:val="00BB4546"/>
    <w:rPr>
      <w:rFonts w:ascii="Verdana" w:hAnsi="Verdana" w:hint="default"/>
      <w:color w:val="888888"/>
      <w:sz w:val="17"/>
      <w:szCs w:val="17"/>
    </w:rPr>
  </w:style>
  <w:style w:type="character" w:customStyle="1" w:styleId="excerpt1">
    <w:name w:val="excerpt1"/>
    <w:basedOn w:val="DefaultParagraphFont"/>
    <w:rsid w:val="00BB4546"/>
    <w:rPr>
      <w:rFonts w:ascii="Verdana" w:hAnsi="Verdana" w:hint="default"/>
      <w:color w:val="888888"/>
      <w:sz w:val="17"/>
      <w:szCs w:val="17"/>
    </w:rPr>
  </w:style>
  <w:style w:type="character" w:customStyle="1" w:styleId="qaqtext3">
    <w:name w:val="qaqtext3"/>
    <w:basedOn w:val="DefaultParagraphFont"/>
    <w:rsid w:val="00BB4546"/>
    <w:rPr>
      <w:rFonts w:ascii="Verdana" w:hAnsi="Verdana" w:hint="default"/>
      <w:sz w:val="18"/>
      <w:szCs w:val="18"/>
    </w:rPr>
  </w:style>
  <w:style w:type="character" w:customStyle="1" w:styleId="qaqtitle3">
    <w:name w:val="qaqtitle3"/>
    <w:basedOn w:val="DefaultParagraphFont"/>
    <w:rsid w:val="00BB4546"/>
    <w:rPr>
      <w:b/>
      <w:bCs/>
      <w:color w:val="124B99"/>
      <w:sz w:val="21"/>
      <w:szCs w:val="21"/>
    </w:rPr>
  </w:style>
  <w:style w:type="character" w:customStyle="1" w:styleId="qamsgstatspipe3">
    <w:name w:val="qamsgstatspipe3"/>
    <w:basedOn w:val="DefaultParagraphFont"/>
    <w:rsid w:val="00BB4546"/>
    <w:rPr>
      <w:color w:val="BBBBBB"/>
      <w:sz w:val="15"/>
      <w:szCs w:val="15"/>
    </w:rPr>
  </w:style>
  <w:style w:type="character" w:customStyle="1" w:styleId="brmbpagelist3">
    <w:name w:val="brmbpagelist3"/>
    <w:basedOn w:val="DefaultParagraphFont"/>
    <w:rsid w:val="00BB4546"/>
    <w:rPr>
      <w:rFonts w:ascii="Arial" w:hAnsi="Arial" w:cs="Arial" w:hint="default"/>
      <w:b/>
      <w:bCs/>
      <w:color w:val="114B99"/>
      <w:sz w:val="15"/>
      <w:szCs w:val="15"/>
    </w:rPr>
  </w:style>
  <w:style w:type="character" w:customStyle="1" w:styleId="encourage13">
    <w:name w:val="encourage13"/>
    <w:basedOn w:val="DefaultParagraphFont"/>
    <w:rsid w:val="00BB4546"/>
    <w:rPr>
      <w:rFonts w:ascii="Tahoma" w:hAnsi="Tahoma" w:cs="Tahoma" w:hint="default"/>
      <w:b/>
      <w:bCs/>
      <w:color w:val="E46C0A"/>
      <w:sz w:val="18"/>
      <w:szCs w:val="18"/>
    </w:rPr>
  </w:style>
  <w:style w:type="character" w:customStyle="1" w:styleId="brlredhead21">
    <w:name w:val="brl_redhead21"/>
    <w:basedOn w:val="DefaultParagraphFont"/>
    <w:rsid w:val="00BB4546"/>
    <w:rPr>
      <w:rFonts w:ascii="Verdana" w:hAnsi="Verdana" w:hint="default"/>
      <w:b/>
      <w:bCs/>
      <w:strike w:val="0"/>
      <w:dstrike w:val="0"/>
      <w:color w:val="9D2108"/>
      <w:sz w:val="18"/>
      <w:szCs w:val="18"/>
      <w:u w:val="none"/>
      <w:effect w:val="none"/>
    </w:rPr>
  </w:style>
  <w:style w:type="character" w:customStyle="1" w:styleId="brlgraybit1">
    <w:name w:val="brl_graybit1"/>
    <w:basedOn w:val="DefaultParagraphFont"/>
    <w:rsid w:val="00BB4546"/>
    <w:rPr>
      <w:rFonts w:ascii="Verdana" w:hAnsi="Verdana" w:hint="default"/>
      <w:strike w:val="0"/>
      <w:dstrike w:val="0"/>
      <w:color w:val="666666"/>
      <w:sz w:val="15"/>
      <w:szCs w:val="15"/>
      <w:u w:val="none"/>
      <w:effect w:val="none"/>
    </w:rPr>
  </w:style>
  <w:style w:type="paragraph" w:styleId="BalloonText">
    <w:name w:val="Balloon Text"/>
    <w:basedOn w:val="Normal"/>
    <w:link w:val="BalloonTextChar"/>
    <w:rsid w:val="00BB4546"/>
    <w:rPr>
      <w:rFonts w:ascii="Tahoma" w:hAnsi="Tahoma" w:cs="Tahoma"/>
      <w:sz w:val="16"/>
      <w:szCs w:val="16"/>
    </w:rPr>
  </w:style>
  <w:style w:type="character" w:customStyle="1" w:styleId="BalloonTextChar">
    <w:name w:val="Balloon Text Char"/>
    <w:basedOn w:val="DefaultParagraphFont"/>
    <w:link w:val="BalloonText"/>
    <w:rsid w:val="00BB4546"/>
    <w:rPr>
      <w:rFonts w:ascii="Tahoma" w:hAnsi="Tahoma" w:cs="Tahoma"/>
      <w:sz w:val="16"/>
      <w:szCs w:val="16"/>
    </w:rPr>
  </w:style>
  <w:style w:type="paragraph" w:styleId="Header">
    <w:name w:val="header"/>
    <w:basedOn w:val="Normal"/>
    <w:link w:val="HeaderChar"/>
    <w:rsid w:val="00FB2CFE"/>
    <w:pPr>
      <w:tabs>
        <w:tab w:val="center" w:pos="4680"/>
        <w:tab w:val="right" w:pos="9360"/>
      </w:tabs>
    </w:pPr>
  </w:style>
  <w:style w:type="character" w:customStyle="1" w:styleId="HeaderChar">
    <w:name w:val="Header Char"/>
    <w:basedOn w:val="DefaultParagraphFont"/>
    <w:link w:val="Header"/>
    <w:rsid w:val="00FB2CFE"/>
    <w:rPr>
      <w:sz w:val="24"/>
      <w:szCs w:val="24"/>
    </w:rPr>
  </w:style>
  <w:style w:type="paragraph" w:styleId="Footer">
    <w:name w:val="footer"/>
    <w:basedOn w:val="Normal"/>
    <w:link w:val="FooterChar"/>
    <w:rsid w:val="00FB2CFE"/>
    <w:pPr>
      <w:tabs>
        <w:tab w:val="center" w:pos="4680"/>
        <w:tab w:val="right" w:pos="9360"/>
      </w:tabs>
    </w:pPr>
  </w:style>
  <w:style w:type="character" w:customStyle="1" w:styleId="FooterChar">
    <w:name w:val="Footer Char"/>
    <w:basedOn w:val="DefaultParagraphFont"/>
    <w:link w:val="Footer"/>
    <w:rsid w:val="00FB2CFE"/>
    <w:rPr>
      <w:sz w:val="24"/>
      <w:szCs w:val="24"/>
    </w:rPr>
  </w:style>
</w:styles>
</file>

<file path=word/webSettings.xml><?xml version="1.0" encoding="utf-8"?>
<w:webSettings xmlns:r="http://schemas.openxmlformats.org/officeDocument/2006/relationships" xmlns:w="http://schemas.openxmlformats.org/wordprocessingml/2006/main">
  <w:divs>
    <w:div w:id="836917888">
      <w:marLeft w:val="0"/>
      <w:marRight w:val="0"/>
      <w:marTop w:val="111"/>
      <w:marBottom w:val="111"/>
      <w:divBdr>
        <w:top w:val="single" w:sz="6" w:space="0" w:color="AAAAAA"/>
        <w:left w:val="single" w:sz="6" w:space="0" w:color="AAAAAA"/>
        <w:bottom w:val="single" w:sz="6" w:space="0" w:color="AAAAAA"/>
        <w:right w:val="single" w:sz="6" w:space="0" w:color="AAAAAA"/>
      </w:divBdr>
      <w:divsChild>
        <w:div w:id="322203505">
          <w:marLeft w:val="111"/>
          <w:marRight w:val="111"/>
          <w:marTop w:val="0"/>
          <w:marBottom w:val="111"/>
          <w:divBdr>
            <w:top w:val="none" w:sz="0" w:space="0" w:color="auto"/>
            <w:left w:val="none" w:sz="0" w:space="0" w:color="auto"/>
            <w:bottom w:val="none" w:sz="0" w:space="0" w:color="auto"/>
            <w:right w:val="none" w:sz="0" w:space="0" w:color="auto"/>
          </w:divBdr>
          <w:divsChild>
            <w:div w:id="420831439">
              <w:marLeft w:val="0"/>
              <w:marRight w:val="0"/>
              <w:marTop w:val="0"/>
              <w:marBottom w:val="0"/>
              <w:divBdr>
                <w:top w:val="single" w:sz="6" w:space="0" w:color="AAAAAA"/>
                <w:left w:val="single" w:sz="6" w:space="4" w:color="AAAAAA"/>
                <w:bottom w:val="single" w:sz="6" w:space="0" w:color="AAAAAA"/>
                <w:right w:val="single" w:sz="6" w:space="4" w:color="AAAAAA"/>
              </w:divBdr>
            </w:div>
          </w:divsChild>
        </w:div>
        <w:div w:id="1863129731">
          <w:marLeft w:val="111"/>
          <w:marRight w:val="111"/>
          <w:marTop w:val="111"/>
          <w:marBottom w:val="111"/>
          <w:divBdr>
            <w:top w:val="none" w:sz="0" w:space="0" w:color="auto"/>
            <w:left w:val="none" w:sz="0" w:space="0" w:color="auto"/>
            <w:bottom w:val="none" w:sz="0" w:space="0" w:color="auto"/>
            <w:right w:val="none" w:sz="0" w:space="0" w:color="auto"/>
          </w:divBdr>
          <w:divsChild>
            <w:div w:id="1244026363">
              <w:marLeft w:val="180"/>
              <w:marRight w:val="222"/>
              <w:marTop w:val="138"/>
              <w:marBottom w:val="277"/>
              <w:divBdr>
                <w:top w:val="none" w:sz="0" w:space="0" w:color="auto"/>
                <w:left w:val="none" w:sz="0" w:space="0" w:color="auto"/>
                <w:bottom w:val="none" w:sz="0" w:space="0" w:color="auto"/>
                <w:right w:val="none" w:sz="0" w:space="0" w:color="auto"/>
              </w:divBdr>
            </w:div>
            <w:div w:id="1979260637">
              <w:marLeft w:val="0"/>
              <w:marRight w:val="0"/>
              <w:marTop w:val="166"/>
              <w:marBottom w:val="166"/>
              <w:divBdr>
                <w:top w:val="none" w:sz="0" w:space="0" w:color="auto"/>
                <w:left w:val="none" w:sz="0" w:space="0" w:color="auto"/>
                <w:bottom w:val="none" w:sz="0" w:space="0" w:color="auto"/>
                <w:right w:val="none" w:sz="0" w:space="0" w:color="auto"/>
              </w:divBdr>
            </w:div>
            <w:div w:id="559361741">
              <w:marLeft w:val="0"/>
              <w:marRight w:val="0"/>
              <w:marTop w:val="0"/>
              <w:marBottom w:val="0"/>
              <w:divBdr>
                <w:top w:val="none" w:sz="0" w:space="7" w:color="auto"/>
                <w:left w:val="none" w:sz="0" w:space="7" w:color="auto"/>
                <w:bottom w:val="none" w:sz="0" w:space="0" w:color="auto"/>
                <w:right w:val="none" w:sz="0" w:space="7" w:color="auto"/>
              </w:divBdr>
            </w:div>
            <w:div w:id="1834711855">
              <w:marLeft w:val="0"/>
              <w:marRight w:val="0"/>
              <w:marTop w:val="42"/>
              <w:marBottom w:val="0"/>
              <w:divBdr>
                <w:top w:val="single" w:sz="6" w:space="6" w:color="60B5CD"/>
                <w:left w:val="single" w:sz="6" w:space="6" w:color="60B5CD"/>
                <w:bottom w:val="single" w:sz="6" w:space="6" w:color="60B5CD"/>
                <w:right w:val="single" w:sz="6" w:space="6" w:color="60B5CD"/>
              </w:divBdr>
              <w:divsChild>
                <w:div w:id="215048342">
                  <w:marLeft w:val="18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142064">
      <w:marLeft w:val="0"/>
      <w:marRight w:val="0"/>
      <w:marTop w:val="0"/>
      <w:marBottom w:val="111"/>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image" Target="media/image4.wmf"/><Relationship Id="rId18" Type="http://schemas.openxmlformats.org/officeDocument/2006/relationships/control" Target="activeX/activeX6.xm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image" Target="media/image6.wmf"/><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7.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header" Target="header1.xml"/><Relationship Id="rId27"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597</Words>
  <Characters>3781</Characters>
  <Application>Microsoft Office Word</Application>
  <DocSecurity>0</DocSecurity>
  <Lines>31</Lines>
  <Paragraphs>8</Paragraphs>
  <ScaleCrop>false</ScaleCrop>
  <Company>By DR.Ahmed Saker 2o1O ;)</Company>
  <LinksUpToDate>false</LinksUpToDate>
  <CharactersWithSpaces>4370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zainab</dc:creator>
  <cp:lastModifiedBy>zainab</cp:lastModifiedBy>
  <cp:revision>3</cp:revision>
  <dcterms:created xsi:type="dcterms:W3CDTF">2012-02-15T03:56:00Z</dcterms:created>
  <dcterms:modified xsi:type="dcterms:W3CDTF">2012-02-15T04:36:00Z</dcterms:modified>
</cp:coreProperties>
</file>