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208" w:rsidRDefault="009D5208" w:rsidP="000D141A">
      <w:pPr>
        <w:pStyle w:val="Heading2"/>
        <w:rPr>
          <w:rStyle w:val="mw-headline"/>
          <w:lang/>
        </w:rPr>
      </w:pPr>
      <w:r>
        <w:rPr>
          <w:rStyle w:val="mw-headline"/>
          <w:lang/>
        </w:rPr>
        <w:t>Alkaloids</w:t>
      </w:r>
    </w:p>
    <w:p w:rsidR="000D141A" w:rsidRPr="009D5208" w:rsidRDefault="009D5208" w:rsidP="009D5208">
      <w:pPr>
        <w:pStyle w:val="Heading2"/>
        <w:rPr>
          <w:lang/>
        </w:rPr>
      </w:pPr>
      <w:r w:rsidRPr="009D5208">
        <w:rPr>
          <w:rStyle w:val="mw-headline"/>
          <w:lang/>
        </w:rPr>
        <w:t xml:space="preserve">Physical </w:t>
      </w:r>
      <w:r w:rsidR="000D141A" w:rsidRPr="009D5208">
        <w:rPr>
          <w:rStyle w:val="mw-headline"/>
          <w:lang/>
        </w:rPr>
        <w:t>Properties</w:t>
      </w:r>
      <w:r w:rsidRPr="009D5208">
        <w:rPr>
          <w:rStyle w:val="mw-headline"/>
          <w:lang/>
        </w:rPr>
        <w:t xml:space="preserve"> </w:t>
      </w:r>
      <w:r w:rsidR="000D141A" w:rsidRPr="009D5208">
        <w:rPr>
          <w:rStyle w:val="mw-headline"/>
          <w:lang/>
        </w:rPr>
        <w:t xml:space="preserve"> </w:t>
      </w:r>
    </w:p>
    <w:p w:rsidR="000D141A" w:rsidRPr="009D5208" w:rsidRDefault="000D141A" w:rsidP="000D141A">
      <w:pPr>
        <w:pStyle w:val="NormalWeb"/>
        <w:numPr>
          <w:ilvl w:val="0"/>
          <w:numId w:val="1"/>
        </w:numPr>
        <w:rPr>
          <w:sz w:val="28"/>
          <w:szCs w:val="28"/>
          <w:lang/>
        </w:rPr>
      </w:pPr>
      <w:r w:rsidRPr="009D5208">
        <w:rPr>
          <w:sz w:val="28"/>
          <w:szCs w:val="28"/>
          <w:lang/>
        </w:rPr>
        <w:t xml:space="preserve">Most alkaloids contain oxygen; those compounds are usually colorless crystals at ambient conditions. </w:t>
      </w:r>
    </w:p>
    <w:p w:rsidR="000D141A" w:rsidRPr="009D5208" w:rsidRDefault="000D141A" w:rsidP="000D141A">
      <w:pPr>
        <w:pStyle w:val="NormalWeb"/>
        <w:numPr>
          <w:ilvl w:val="0"/>
          <w:numId w:val="1"/>
        </w:numPr>
        <w:rPr>
          <w:sz w:val="28"/>
          <w:szCs w:val="28"/>
          <w:lang/>
        </w:rPr>
      </w:pPr>
      <w:r w:rsidRPr="009D5208">
        <w:rPr>
          <w:sz w:val="28"/>
          <w:szCs w:val="28"/>
          <w:lang/>
        </w:rPr>
        <w:t xml:space="preserve">Oxygen-free alkaloids, such as </w:t>
      </w:r>
      <w:hyperlink r:id="rId5" w:tooltip="Nicotine" w:history="1">
        <w:proofErr w:type="gramStart"/>
        <w:r w:rsidRPr="009D5208">
          <w:rPr>
            <w:rStyle w:val="Hyperlink"/>
            <w:sz w:val="28"/>
            <w:szCs w:val="28"/>
            <w:lang/>
          </w:rPr>
          <w:t>nicotine</w:t>
        </w:r>
        <w:proofErr w:type="gramEnd"/>
      </w:hyperlink>
      <w:hyperlink r:id="rId6" w:anchor="cite_note-146" w:history="1">
        <w:r w:rsidRPr="009D5208">
          <w:rPr>
            <w:rStyle w:val="Hyperlink"/>
            <w:sz w:val="28"/>
            <w:szCs w:val="28"/>
            <w:vertAlign w:val="superscript"/>
            <w:lang/>
          </w:rPr>
          <w:t>[146]</w:t>
        </w:r>
      </w:hyperlink>
      <w:r w:rsidRPr="009D5208">
        <w:rPr>
          <w:sz w:val="28"/>
          <w:szCs w:val="28"/>
          <w:lang/>
        </w:rPr>
        <w:t xml:space="preserve"> or </w:t>
      </w:r>
      <w:hyperlink r:id="rId7" w:tooltip="Coniine" w:history="1">
        <w:r w:rsidRPr="009D5208">
          <w:rPr>
            <w:rStyle w:val="Hyperlink"/>
            <w:sz w:val="28"/>
            <w:szCs w:val="28"/>
            <w:lang/>
          </w:rPr>
          <w:t>coniine</w:t>
        </w:r>
      </w:hyperlink>
      <w:r w:rsidRPr="009D5208">
        <w:rPr>
          <w:sz w:val="28"/>
          <w:szCs w:val="28"/>
          <w:lang/>
        </w:rPr>
        <w:t>,</w:t>
      </w:r>
      <w:hyperlink r:id="rId8" w:anchor="cite_note-BSE:_koniin-22" w:history="1">
        <w:r w:rsidRPr="009D5208">
          <w:rPr>
            <w:rStyle w:val="Hyperlink"/>
            <w:sz w:val="28"/>
            <w:szCs w:val="28"/>
            <w:vertAlign w:val="superscript"/>
            <w:lang/>
          </w:rPr>
          <w:t>[22]</w:t>
        </w:r>
      </w:hyperlink>
      <w:r w:rsidRPr="009D5208">
        <w:rPr>
          <w:sz w:val="28"/>
          <w:szCs w:val="28"/>
          <w:lang/>
        </w:rPr>
        <w:t xml:space="preserve"> are typically volatile, colorless, oily liquids.</w:t>
      </w:r>
      <w:hyperlink r:id="rId9" w:anchor="cite_note-ref222-147" w:history="1">
        <w:r w:rsidRPr="009D5208">
          <w:rPr>
            <w:rStyle w:val="Hyperlink"/>
            <w:sz w:val="28"/>
            <w:szCs w:val="28"/>
            <w:vertAlign w:val="superscript"/>
            <w:lang/>
          </w:rPr>
          <w:t>[147</w:t>
        </w:r>
        <w:r w:rsidRPr="009D5208">
          <w:rPr>
            <w:rStyle w:val="Hyperlink"/>
            <w:sz w:val="28"/>
            <w:szCs w:val="28"/>
            <w:vertAlign w:val="superscript"/>
            <w:lang/>
          </w:rPr>
          <w:t>]</w:t>
        </w:r>
      </w:hyperlink>
    </w:p>
    <w:p w:rsidR="000D141A" w:rsidRPr="009D5208" w:rsidRDefault="000D141A" w:rsidP="000D141A">
      <w:pPr>
        <w:pStyle w:val="NormalWeb"/>
        <w:numPr>
          <w:ilvl w:val="0"/>
          <w:numId w:val="1"/>
        </w:numPr>
        <w:rPr>
          <w:sz w:val="28"/>
          <w:szCs w:val="28"/>
          <w:lang/>
        </w:rPr>
      </w:pPr>
      <w:r w:rsidRPr="009D5208">
        <w:rPr>
          <w:sz w:val="28"/>
          <w:szCs w:val="28"/>
          <w:lang/>
        </w:rPr>
        <w:t xml:space="preserve"> Some alkaloids are colored, like </w:t>
      </w:r>
      <w:hyperlink r:id="rId10" w:tooltip="Berberine" w:history="1">
        <w:proofErr w:type="spellStart"/>
        <w:r w:rsidRPr="009D5208">
          <w:rPr>
            <w:rStyle w:val="Hyperlink"/>
            <w:sz w:val="28"/>
            <w:szCs w:val="28"/>
            <w:lang/>
          </w:rPr>
          <w:t>berberine</w:t>
        </w:r>
        <w:proofErr w:type="spellEnd"/>
      </w:hyperlink>
      <w:r w:rsidRPr="009D5208">
        <w:rPr>
          <w:sz w:val="28"/>
          <w:szCs w:val="28"/>
          <w:lang/>
        </w:rPr>
        <w:t xml:space="preserve"> (yellow) and </w:t>
      </w:r>
      <w:hyperlink r:id="rId11" w:tooltip="Sanguinarine" w:history="1">
        <w:proofErr w:type="spellStart"/>
        <w:r w:rsidRPr="009D5208">
          <w:rPr>
            <w:rStyle w:val="Hyperlink"/>
            <w:sz w:val="28"/>
            <w:szCs w:val="28"/>
            <w:lang/>
          </w:rPr>
          <w:t>sanguinarine</w:t>
        </w:r>
        <w:proofErr w:type="spellEnd"/>
      </w:hyperlink>
      <w:r w:rsidRPr="009D5208">
        <w:rPr>
          <w:sz w:val="28"/>
          <w:szCs w:val="28"/>
          <w:lang/>
        </w:rPr>
        <w:t xml:space="preserve"> (orange).</w:t>
      </w:r>
      <w:hyperlink r:id="rId12" w:anchor="cite_note-ref222-147" w:history="1">
        <w:r w:rsidRPr="009D5208">
          <w:rPr>
            <w:rStyle w:val="Hyperlink"/>
            <w:sz w:val="28"/>
            <w:szCs w:val="28"/>
            <w:vertAlign w:val="superscript"/>
            <w:lang/>
          </w:rPr>
          <w:t>[147]</w:t>
        </w:r>
      </w:hyperlink>
    </w:p>
    <w:p w:rsidR="009D5208" w:rsidRDefault="000D141A" w:rsidP="009D5208">
      <w:pPr>
        <w:pStyle w:val="NormalWeb"/>
        <w:numPr>
          <w:ilvl w:val="0"/>
          <w:numId w:val="1"/>
        </w:numPr>
        <w:rPr>
          <w:lang/>
        </w:rPr>
      </w:pPr>
      <w:r w:rsidRPr="009D5208">
        <w:rPr>
          <w:sz w:val="28"/>
          <w:szCs w:val="28"/>
          <w:lang/>
        </w:rPr>
        <w:t xml:space="preserve">Most alkaloids have a bitter </w:t>
      </w:r>
      <w:hyperlink r:id="rId13" w:tooltip="Taste" w:history="1">
        <w:r w:rsidRPr="009D5208">
          <w:rPr>
            <w:rStyle w:val="Hyperlink"/>
            <w:sz w:val="28"/>
            <w:szCs w:val="28"/>
            <w:lang/>
          </w:rPr>
          <w:t>taste</w:t>
        </w:r>
      </w:hyperlink>
      <w:r w:rsidRPr="009D5208">
        <w:rPr>
          <w:sz w:val="28"/>
          <w:szCs w:val="28"/>
          <w:lang/>
        </w:rPr>
        <w:t>. It is believed that plants evolved the ability to produce these bitter substances, many of which are poisonous, in order to protect themselves from animals; however, animals in turn evolved the ability to detoxify alkaloids</w:t>
      </w:r>
      <w:r>
        <w:rPr>
          <w:lang/>
        </w:rPr>
        <w:t>.</w:t>
      </w:r>
      <w:hyperlink r:id="rId14" w:anchor="cite_note-149" w:history="1">
        <w:r>
          <w:rPr>
            <w:rStyle w:val="Hyperlink"/>
            <w:vertAlign w:val="superscript"/>
            <w:lang/>
          </w:rPr>
          <w:t>[149]</w:t>
        </w:r>
      </w:hyperlink>
    </w:p>
    <w:p w:rsidR="009D5208" w:rsidRPr="009D5208" w:rsidRDefault="009D5208" w:rsidP="009D5208">
      <w:pPr>
        <w:pStyle w:val="NormalWeb"/>
        <w:ind w:left="630" w:hanging="540"/>
        <w:rPr>
          <w:b/>
          <w:bCs/>
          <w:sz w:val="36"/>
          <w:szCs w:val="36"/>
          <w:lang/>
        </w:rPr>
      </w:pPr>
      <w:r w:rsidRPr="009D5208">
        <w:rPr>
          <w:b/>
          <w:bCs/>
          <w:sz w:val="36"/>
          <w:szCs w:val="36"/>
          <w:lang/>
        </w:rPr>
        <w:t>Chemical Properties</w:t>
      </w:r>
    </w:p>
    <w:p w:rsidR="000D141A" w:rsidRPr="009D5208" w:rsidRDefault="000D141A" w:rsidP="009D5208">
      <w:pPr>
        <w:pStyle w:val="NormalWeb"/>
        <w:numPr>
          <w:ilvl w:val="0"/>
          <w:numId w:val="2"/>
        </w:numPr>
        <w:ind w:left="270" w:firstLine="0"/>
        <w:rPr>
          <w:sz w:val="28"/>
          <w:szCs w:val="28"/>
          <w:lang/>
        </w:rPr>
      </w:pPr>
      <w:r w:rsidRPr="009D5208">
        <w:rPr>
          <w:sz w:val="28"/>
          <w:szCs w:val="28"/>
          <w:lang/>
        </w:rPr>
        <w:t xml:space="preserve">Most alkaloids are weak bases, but some are </w:t>
      </w:r>
      <w:hyperlink r:id="rId15" w:tooltip="Amphoteric" w:history="1">
        <w:proofErr w:type="spellStart"/>
        <w:r w:rsidRPr="009D5208">
          <w:rPr>
            <w:rStyle w:val="Hyperlink"/>
            <w:sz w:val="28"/>
            <w:szCs w:val="28"/>
            <w:lang/>
          </w:rPr>
          <w:t>amphoteric</w:t>
        </w:r>
        <w:proofErr w:type="spellEnd"/>
      </w:hyperlink>
      <w:r w:rsidRPr="009D5208">
        <w:rPr>
          <w:sz w:val="28"/>
          <w:szCs w:val="28"/>
          <w:lang/>
        </w:rPr>
        <w:t xml:space="preserve">, for example </w:t>
      </w:r>
      <w:hyperlink r:id="rId16" w:tooltip="Theobromine" w:history="1">
        <w:proofErr w:type="spellStart"/>
        <w:r w:rsidRPr="009D5208">
          <w:rPr>
            <w:rStyle w:val="Hyperlink"/>
            <w:sz w:val="28"/>
            <w:szCs w:val="28"/>
            <w:lang/>
          </w:rPr>
          <w:t>theobromine</w:t>
        </w:r>
        <w:proofErr w:type="spellEnd"/>
      </w:hyperlink>
      <w:r w:rsidRPr="009D5208">
        <w:rPr>
          <w:sz w:val="28"/>
          <w:szCs w:val="28"/>
          <w:lang/>
        </w:rPr>
        <w:t xml:space="preserve"> and </w:t>
      </w:r>
      <w:hyperlink r:id="rId17" w:tooltip="Theophylline" w:history="1">
        <w:proofErr w:type="spellStart"/>
        <w:r w:rsidRPr="009D5208">
          <w:rPr>
            <w:rStyle w:val="Hyperlink"/>
            <w:sz w:val="28"/>
            <w:szCs w:val="28"/>
            <w:lang/>
          </w:rPr>
          <w:t>theophylline</w:t>
        </w:r>
        <w:proofErr w:type="spellEnd"/>
      </w:hyperlink>
      <w:r w:rsidRPr="009D5208">
        <w:rPr>
          <w:sz w:val="28"/>
          <w:szCs w:val="28"/>
          <w:lang/>
        </w:rPr>
        <w:t>.</w:t>
      </w:r>
      <w:hyperlink r:id="rId18" w:anchor="cite_note-ref225-148" w:history="1">
        <w:r w:rsidRPr="009D5208">
          <w:rPr>
            <w:rStyle w:val="Hyperlink"/>
            <w:sz w:val="28"/>
            <w:szCs w:val="28"/>
            <w:vertAlign w:val="superscript"/>
            <w:lang/>
          </w:rPr>
          <w:t>[148]</w:t>
        </w:r>
      </w:hyperlink>
    </w:p>
    <w:p w:rsidR="000D141A" w:rsidRPr="009D5208" w:rsidRDefault="000D141A" w:rsidP="009D5208">
      <w:pPr>
        <w:pStyle w:val="NormalWeb"/>
        <w:numPr>
          <w:ilvl w:val="0"/>
          <w:numId w:val="2"/>
        </w:numPr>
        <w:ind w:left="360" w:hanging="90"/>
        <w:rPr>
          <w:sz w:val="28"/>
          <w:szCs w:val="28"/>
          <w:lang/>
        </w:rPr>
      </w:pPr>
      <w:r w:rsidRPr="009D5208">
        <w:rPr>
          <w:sz w:val="28"/>
          <w:szCs w:val="28"/>
          <w:lang/>
        </w:rPr>
        <w:t xml:space="preserve"> Most alkaloids are poorly soluble in water but readily dissolve in </w:t>
      </w:r>
      <w:hyperlink r:id="rId19" w:tooltip="Organic solvent" w:history="1">
        <w:r w:rsidRPr="009D5208">
          <w:rPr>
            <w:rStyle w:val="Hyperlink"/>
            <w:sz w:val="28"/>
            <w:szCs w:val="28"/>
            <w:lang/>
          </w:rPr>
          <w:t>organic solvents</w:t>
        </w:r>
      </w:hyperlink>
      <w:r w:rsidRPr="009D5208">
        <w:rPr>
          <w:sz w:val="28"/>
          <w:szCs w:val="28"/>
          <w:lang/>
        </w:rPr>
        <w:t xml:space="preserve">, such as </w:t>
      </w:r>
      <w:hyperlink r:id="rId20" w:tooltip="Diethyl ether" w:history="1">
        <w:r w:rsidRPr="009D5208">
          <w:rPr>
            <w:rStyle w:val="Hyperlink"/>
            <w:sz w:val="28"/>
            <w:szCs w:val="28"/>
            <w:lang/>
          </w:rPr>
          <w:t>diethyl ether</w:t>
        </w:r>
      </w:hyperlink>
      <w:r w:rsidRPr="009D5208">
        <w:rPr>
          <w:sz w:val="28"/>
          <w:szCs w:val="28"/>
          <w:lang/>
        </w:rPr>
        <w:t xml:space="preserve">, </w:t>
      </w:r>
      <w:hyperlink r:id="rId21" w:tooltip="Chloroform" w:history="1">
        <w:r w:rsidRPr="009D5208">
          <w:rPr>
            <w:rStyle w:val="Hyperlink"/>
            <w:sz w:val="28"/>
            <w:szCs w:val="28"/>
            <w:lang/>
          </w:rPr>
          <w:t>chloroform</w:t>
        </w:r>
      </w:hyperlink>
      <w:r w:rsidRPr="009D5208">
        <w:rPr>
          <w:sz w:val="28"/>
          <w:szCs w:val="28"/>
          <w:lang/>
        </w:rPr>
        <w:t xml:space="preserve"> and </w:t>
      </w:r>
      <w:hyperlink r:id="rId22" w:tooltip="1,2-dichloroethane" w:history="1">
        <w:r w:rsidRPr="009D5208">
          <w:rPr>
            <w:rStyle w:val="Hyperlink"/>
            <w:sz w:val="28"/>
            <w:szCs w:val="28"/>
            <w:lang/>
          </w:rPr>
          <w:t>1</w:t>
        </w:r>
        <w:proofErr w:type="gramStart"/>
        <w:r w:rsidRPr="009D5208">
          <w:rPr>
            <w:rStyle w:val="Hyperlink"/>
            <w:sz w:val="28"/>
            <w:szCs w:val="28"/>
            <w:lang/>
          </w:rPr>
          <w:t>,2</w:t>
        </w:r>
        <w:proofErr w:type="gramEnd"/>
        <w:r w:rsidRPr="009D5208">
          <w:rPr>
            <w:rStyle w:val="Hyperlink"/>
            <w:sz w:val="28"/>
            <w:szCs w:val="28"/>
            <w:lang/>
          </w:rPr>
          <w:t>-dichloroethane</w:t>
        </w:r>
      </w:hyperlink>
      <w:r w:rsidRPr="009D5208">
        <w:rPr>
          <w:sz w:val="28"/>
          <w:szCs w:val="28"/>
          <w:lang/>
        </w:rPr>
        <w:t xml:space="preserve">. However, </w:t>
      </w:r>
      <w:hyperlink r:id="rId23" w:tooltip="Caffeine" w:history="1">
        <w:r w:rsidRPr="009D5208">
          <w:rPr>
            <w:rStyle w:val="Hyperlink"/>
            <w:sz w:val="28"/>
            <w:szCs w:val="28"/>
            <w:lang/>
          </w:rPr>
          <w:t>caffeine</w:t>
        </w:r>
      </w:hyperlink>
      <w:r w:rsidRPr="009D5208">
        <w:rPr>
          <w:sz w:val="28"/>
          <w:szCs w:val="28"/>
          <w:lang/>
        </w:rPr>
        <w:t xml:space="preserve"> dissolves well in boiling water.</w:t>
      </w:r>
      <w:hyperlink r:id="rId24" w:anchor="cite_note-ref225-148" w:history="1">
        <w:r w:rsidRPr="009D5208">
          <w:rPr>
            <w:rStyle w:val="Hyperlink"/>
            <w:sz w:val="28"/>
            <w:szCs w:val="28"/>
            <w:vertAlign w:val="superscript"/>
            <w:lang/>
          </w:rPr>
          <w:t>[148</w:t>
        </w:r>
        <w:r w:rsidRPr="009D5208">
          <w:rPr>
            <w:rStyle w:val="Hyperlink"/>
            <w:sz w:val="28"/>
            <w:szCs w:val="28"/>
            <w:vertAlign w:val="superscript"/>
            <w:lang/>
          </w:rPr>
          <w:t>]</w:t>
        </w:r>
      </w:hyperlink>
      <w:r w:rsidRPr="009D5208">
        <w:rPr>
          <w:sz w:val="28"/>
          <w:szCs w:val="28"/>
          <w:lang/>
        </w:rPr>
        <w:t xml:space="preserve"> </w:t>
      </w:r>
    </w:p>
    <w:p w:rsidR="000D141A" w:rsidRPr="009D5208" w:rsidRDefault="000D141A" w:rsidP="009D5208">
      <w:pPr>
        <w:pStyle w:val="NormalWeb"/>
        <w:numPr>
          <w:ilvl w:val="0"/>
          <w:numId w:val="2"/>
        </w:numPr>
        <w:ind w:left="540" w:hanging="270"/>
        <w:rPr>
          <w:sz w:val="28"/>
          <w:szCs w:val="28"/>
          <w:lang/>
        </w:rPr>
      </w:pPr>
      <w:r w:rsidRPr="009D5208">
        <w:rPr>
          <w:sz w:val="28"/>
          <w:szCs w:val="28"/>
          <w:lang/>
        </w:rPr>
        <w:t xml:space="preserve">With </w:t>
      </w:r>
      <w:hyperlink r:id="rId25" w:tooltip="Acid" w:history="1">
        <w:r w:rsidRPr="009D5208">
          <w:rPr>
            <w:rStyle w:val="Hyperlink"/>
            <w:sz w:val="28"/>
            <w:szCs w:val="28"/>
            <w:lang/>
          </w:rPr>
          <w:t>acids</w:t>
        </w:r>
      </w:hyperlink>
      <w:r w:rsidRPr="009D5208">
        <w:rPr>
          <w:sz w:val="28"/>
          <w:szCs w:val="28"/>
          <w:lang/>
        </w:rPr>
        <w:t xml:space="preserve">, alkaloids form salts of various strengths. Those salts are usually soluble in water and </w:t>
      </w:r>
      <w:hyperlink r:id="rId26" w:tooltip="Alcohol" w:history="1">
        <w:r w:rsidRPr="009D5208">
          <w:rPr>
            <w:rStyle w:val="Hyperlink"/>
            <w:sz w:val="28"/>
            <w:szCs w:val="28"/>
            <w:lang/>
          </w:rPr>
          <w:t>alcohol</w:t>
        </w:r>
      </w:hyperlink>
      <w:r w:rsidRPr="009D5208">
        <w:rPr>
          <w:sz w:val="28"/>
          <w:szCs w:val="28"/>
          <w:lang/>
        </w:rPr>
        <w:t xml:space="preserve"> and poorly soluble in most organic solvents. Exceptions include </w:t>
      </w:r>
      <w:hyperlink r:id="rId27" w:tooltip="Scopolamine" w:history="1">
        <w:r w:rsidRPr="009D5208">
          <w:rPr>
            <w:rStyle w:val="Hyperlink"/>
            <w:sz w:val="28"/>
            <w:szCs w:val="28"/>
            <w:lang/>
          </w:rPr>
          <w:t>scopolamine</w:t>
        </w:r>
      </w:hyperlink>
      <w:r w:rsidRPr="009D5208">
        <w:rPr>
          <w:sz w:val="28"/>
          <w:szCs w:val="28"/>
          <w:lang/>
        </w:rPr>
        <w:t xml:space="preserve"> </w:t>
      </w:r>
      <w:proofErr w:type="spellStart"/>
      <w:r w:rsidRPr="009D5208">
        <w:rPr>
          <w:sz w:val="28"/>
          <w:szCs w:val="28"/>
          <w:lang/>
        </w:rPr>
        <w:t>hydrobromide</w:t>
      </w:r>
      <w:proofErr w:type="spellEnd"/>
      <w:r w:rsidRPr="009D5208">
        <w:rPr>
          <w:sz w:val="28"/>
          <w:szCs w:val="28"/>
          <w:lang/>
        </w:rPr>
        <w:t>, which is soluble in organic solvents and water-soluble quinine sulfate.</w:t>
      </w:r>
      <w:hyperlink r:id="rId28" w:anchor="cite_note-ref222-147" w:history="1">
        <w:r w:rsidRPr="009D5208">
          <w:rPr>
            <w:rStyle w:val="Hyperlink"/>
            <w:sz w:val="28"/>
            <w:szCs w:val="28"/>
            <w:vertAlign w:val="superscript"/>
            <w:lang/>
          </w:rPr>
          <w:t>[147]</w:t>
        </w:r>
      </w:hyperlink>
    </w:p>
    <w:p w:rsidR="009D5208" w:rsidRPr="009D5208" w:rsidRDefault="009D5208" w:rsidP="009D5208">
      <w:pPr>
        <w:pStyle w:val="NormalWeb"/>
        <w:ind w:left="630"/>
        <w:rPr>
          <w:sz w:val="28"/>
          <w:szCs w:val="28"/>
          <w:lang/>
        </w:rPr>
      </w:pPr>
    </w:p>
    <w:p w:rsidR="000D141A" w:rsidRPr="009D5208" w:rsidRDefault="000D141A" w:rsidP="009D5208">
      <w:pPr>
        <w:pStyle w:val="NormalWeb"/>
        <w:ind w:left="630"/>
        <w:rPr>
          <w:sz w:val="28"/>
          <w:szCs w:val="28"/>
          <w:lang/>
        </w:rPr>
      </w:pPr>
      <w:r w:rsidRPr="009D5208">
        <w:rPr>
          <w:sz w:val="28"/>
          <w:szCs w:val="28"/>
          <w:lang/>
        </w:rPr>
        <w:t xml:space="preserve">Some alkaloids can produce developmental defects in the offspring of animals that consume them but cannot detoxify them. A characteristic example is the alkaloid </w:t>
      </w:r>
      <w:hyperlink r:id="rId29" w:tooltip="Cyclopamine" w:history="1">
        <w:proofErr w:type="spellStart"/>
        <w:r w:rsidRPr="009D5208">
          <w:rPr>
            <w:rStyle w:val="Hyperlink"/>
            <w:sz w:val="28"/>
            <w:szCs w:val="28"/>
            <w:lang/>
          </w:rPr>
          <w:t>cyclopamine</w:t>
        </w:r>
        <w:proofErr w:type="spellEnd"/>
      </w:hyperlink>
      <w:r w:rsidRPr="009D5208">
        <w:rPr>
          <w:sz w:val="28"/>
          <w:szCs w:val="28"/>
          <w:lang/>
        </w:rPr>
        <w:t xml:space="preserve">, which is present in the leaves of </w:t>
      </w:r>
      <w:hyperlink r:id="rId30" w:tooltip="Veratrum californicum" w:history="1">
        <w:r w:rsidRPr="009D5208">
          <w:rPr>
            <w:rStyle w:val="Hyperlink"/>
            <w:sz w:val="28"/>
            <w:szCs w:val="28"/>
            <w:lang/>
          </w:rPr>
          <w:t>corn lily</w:t>
        </w:r>
      </w:hyperlink>
      <w:r w:rsidRPr="009D5208">
        <w:rPr>
          <w:sz w:val="28"/>
          <w:szCs w:val="28"/>
          <w:lang/>
        </w:rPr>
        <w:t xml:space="preserve">. During the 1950s, up to 25% lambs born by sheep that had grazed on corn lily suffered serious facial defects. Those defects ranged from deformed jaws to </w:t>
      </w:r>
      <w:hyperlink r:id="rId31" w:tooltip="Cyclopia" w:history="1">
        <w:proofErr w:type="spellStart"/>
        <w:r w:rsidRPr="009D5208">
          <w:rPr>
            <w:rStyle w:val="Hyperlink"/>
            <w:sz w:val="28"/>
            <w:szCs w:val="28"/>
            <w:lang/>
          </w:rPr>
          <w:t>cyclopia</w:t>
        </w:r>
        <w:proofErr w:type="spellEnd"/>
      </w:hyperlink>
      <w:r w:rsidRPr="009D5208">
        <w:rPr>
          <w:sz w:val="28"/>
          <w:szCs w:val="28"/>
          <w:lang/>
        </w:rPr>
        <w:t xml:space="preserve"> (see picture). After decades of research, in 1980s, the substance that was responsible for the deformities was identified as the alkaloid 11-deoxyjervine, which was renamed </w:t>
      </w:r>
      <w:proofErr w:type="spellStart"/>
      <w:r w:rsidRPr="009D5208">
        <w:rPr>
          <w:sz w:val="28"/>
          <w:szCs w:val="28"/>
          <w:lang/>
        </w:rPr>
        <w:t>cyclopamine</w:t>
      </w:r>
      <w:proofErr w:type="spellEnd"/>
      <w:r w:rsidRPr="009D5208">
        <w:rPr>
          <w:sz w:val="28"/>
          <w:szCs w:val="28"/>
          <w:lang/>
        </w:rPr>
        <w:t>.</w:t>
      </w:r>
      <w:hyperlink r:id="rId32" w:anchor="cite_note-150" w:history="1">
        <w:r w:rsidRPr="009D5208">
          <w:rPr>
            <w:rStyle w:val="Hyperlink"/>
            <w:sz w:val="28"/>
            <w:szCs w:val="28"/>
            <w:vertAlign w:val="superscript"/>
            <w:lang/>
          </w:rPr>
          <w:t>[150]</w:t>
        </w:r>
      </w:hyperlink>
    </w:p>
    <w:p w:rsidR="000D141A" w:rsidRPr="000D141A" w:rsidRDefault="000D141A" w:rsidP="000D141A">
      <w:pPr>
        <w:rPr>
          <w:sz w:val="28"/>
          <w:szCs w:val="28"/>
        </w:rPr>
      </w:pPr>
    </w:p>
    <w:sectPr w:rsidR="000D141A" w:rsidRPr="000D141A" w:rsidSect="008709F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C77BA"/>
    <w:multiLevelType w:val="hybridMultilevel"/>
    <w:tmpl w:val="C93EC926"/>
    <w:lvl w:ilvl="0" w:tplc="F958359A">
      <w:start w:val="1"/>
      <w:numFmt w:val="decimal"/>
      <w:lvlText w:val="%1-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43277A68"/>
    <w:multiLevelType w:val="hybridMultilevel"/>
    <w:tmpl w:val="0CA43082"/>
    <w:lvl w:ilvl="0" w:tplc="3432B2DA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defaultTabStop w:val="720"/>
  <w:characterSpacingControl w:val="doNotCompress"/>
  <w:compat/>
  <w:rsids>
    <w:rsidRoot w:val="000D141A"/>
    <w:rsid w:val="000D141A"/>
    <w:rsid w:val="008709FE"/>
    <w:rsid w:val="009D5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09FE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D14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D141A"/>
    <w:rPr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0D141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D141A"/>
    <w:pPr>
      <w:spacing w:before="100" w:beforeAutospacing="1" w:after="100" w:afterAutospacing="1"/>
    </w:pPr>
  </w:style>
  <w:style w:type="character" w:customStyle="1" w:styleId="mw-headline">
    <w:name w:val="mw-headline"/>
    <w:basedOn w:val="DefaultParagraphFont"/>
    <w:rsid w:val="000D141A"/>
  </w:style>
  <w:style w:type="character" w:styleId="FollowedHyperlink">
    <w:name w:val="FollowedHyperlink"/>
    <w:basedOn w:val="DefaultParagraphFont"/>
    <w:rsid w:val="000D141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32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63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65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27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4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9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0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3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95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4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50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26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624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Alkaloid" TargetMode="External"/><Relationship Id="rId13" Type="http://schemas.openxmlformats.org/officeDocument/2006/relationships/hyperlink" Target="http://en.wikipedia.org/wiki/Taste" TargetMode="External"/><Relationship Id="rId18" Type="http://schemas.openxmlformats.org/officeDocument/2006/relationships/hyperlink" Target="http://en.wikipedia.org/wiki/Alkaloid" TargetMode="External"/><Relationship Id="rId26" Type="http://schemas.openxmlformats.org/officeDocument/2006/relationships/hyperlink" Target="http://en.wikipedia.org/wiki/Alcoho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Chloroform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en.wikipedia.org/wiki/Coniine" TargetMode="External"/><Relationship Id="rId12" Type="http://schemas.openxmlformats.org/officeDocument/2006/relationships/hyperlink" Target="http://en.wikipedia.org/wiki/Alkaloid" TargetMode="External"/><Relationship Id="rId17" Type="http://schemas.openxmlformats.org/officeDocument/2006/relationships/hyperlink" Target="http://en.wikipedia.org/wiki/Theophylline" TargetMode="External"/><Relationship Id="rId25" Type="http://schemas.openxmlformats.org/officeDocument/2006/relationships/hyperlink" Target="http://en.wikipedia.org/wiki/Acid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en.wikipedia.org/wiki/Theobromine" TargetMode="External"/><Relationship Id="rId20" Type="http://schemas.openxmlformats.org/officeDocument/2006/relationships/hyperlink" Target="http://en.wikipedia.org/wiki/Diethyl_ether" TargetMode="External"/><Relationship Id="rId29" Type="http://schemas.openxmlformats.org/officeDocument/2006/relationships/hyperlink" Target="http://en.wikipedia.org/wiki/Cyclopamin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Alkaloid" TargetMode="External"/><Relationship Id="rId11" Type="http://schemas.openxmlformats.org/officeDocument/2006/relationships/hyperlink" Target="http://en.wikipedia.org/wiki/Sanguinarine" TargetMode="External"/><Relationship Id="rId24" Type="http://schemas.openxmlformats.org/officeDocument/2006/relationships/hyperlink" Target="http://en.wikipedia.org/wiki/Alkaloid" TargetMode="External"/><Relationship Id="rId32" Type="http://schemas.openxmlformats.org/officeDocument/2006/relationships/hyperlink" Target="http://en.wikipedia.org/wiki/Alkaloid" TargetMode="External"/><Relationship Id="rId5" Type="http://schemas.openxmlformats.org/officeDocument/2006/relationships/hyperlink" Target="http://en.wikipedia.org/wiki/Nicotine" TargetMode="External"/><Relationship Id="rId15" Type="http://schemas.openxmlformats.org/officeDocument/2006/relationships/hyperlink" Target="http://en.wikipedia.org/wiki/Amphoteric" TargetMode="External"/><Relationship Id="rId23" Type="http://schemas.openxmlformats.org/officeDocument/2006/relationships/hyperlink" Target="http://en.wikipedia.org/wiki/Caffeine" TargetMode="External"/><Relationship Id="rId28" Type="http://schemas.openxmlformats.org/officeDocument/2006/relationships/hyperlink" Target="http://en.wikipedia.org/wiki/Alkaloid" TargetMode="External"/><Relationship Id="rId10" Type="http://schemas.openxmlformats.org/officeDocument/2006/relationships/hyperlink" Target="http://en.wikipedia.org/wiki/Berberine" TargetMode="External"/><Relationship Id="rId19" Type="http://schemas.openxmlformats.org/officeDocument/2006/relationships/hyperlink" Target="http://en.wikipedia.org/wiki/Organic_solvent" TargetMode="External"/><Relationship Id="rId31" Type="http://schemas.openxmlformats.org/officeDocument/2006/relationships/hyperlink" Target="http://en.wikipedia.org/wiki/Cyclop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Alkaloid" TargetMode="External"/><Relationship Id="rId14" Type="http://schemas.openxmlformats.org/officeDocument/2006/relationships/hyperlink" Target="http://en.wikipedia.org/wiki/Alkaloid" TargetMode="External"/><Relationship Id="rId22" Type="http://schemas.openxmlformats.org/officeDocument/2006/relationships/hyperlink" Target="http://en.wikipedia.org/wiki/1,2-dichloroethane" TargetMode="External"/><Relationship Id="rId27" Type="http://schemas.openxmlformats.org/officeDocument/2006/relationships/hyperlink" Target="http://en.wikipedia.org/wiki/Scopolamine" TargetMode="External"/><Relationship Id="rId30" Type="http://schemas.openxmlformats.org/officeDocument/2006/relationships/hyperlink" Target="http://en.wikipedia.org/wiki/Veratrum_californicu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DR.Ahmed Saker 2o1O ;)</Company>
  <LinksUpToDate>false</LinksUpToDate>
  <CharactersWithSpaces>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zainab</dc:creator>
  <cp:lastModifiedBy>zainab</cp:lastModifiedBy>
  <cp:revision>2</cp:revision>
  <dcterms:created xsi:type="dcterms:W3CDTF">2012-02-15T01:15:00Z</dcterms:created>
  <dcterms:modified xsi:type="dcterms:W3CDTF">2012-02-15T01:36:00Z</dcterms:modified>
</cp:coreProperties>
</file>