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169" w:rsidRDefault="000E7169" w:rsidP="000E71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0E7169">
        <w:rPr>
          <w:rFonts w:ascii="Times New Roman" w:hAnsi="Times New Roman" w:cs="Times New Roman"/>
          <w:b/>
          <w:bCs/>
          <w:sz w:val="32"/>
          <w:szCs w:val="32"/>
        </w:rPr>
        <w:t>Synthetic Non-Biodegradable Polymers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424EC6" w:rsidRPr="000E7169" w:rsidRDefault="00424EC6" w:rsidP="00424EC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E7169" w:rsidRPr="000E7169" w:rsidRDefault="000E7169" w:rsidP="000E71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E7169">
        <w:rPr>
          <w:rFonts w:ascii="Times New Roman" w:hAnsi="Times New Roman" w:cs="Times New Roman"/>
          <w:sz w:val="28"/>
          <w:szCs w:val="28"/>
        </w:rPr>
        <w:t>Synthetic polymers have been widely used in making various medical devices,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169">
        <w:rPr>
          <w:rFonts w:ascii="Times New Roman" w:hAnsi="Times New Roman" w:cs="Times New Roman"/>
          <w:sz w:val="28"/>
          <w:szCs w:val="28"/>
        </w:rPr>
        <w:t>such as disposable supplies, implants, drug delivery systems and tissue engineering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169">
        <w:rPr>
          <w:rFonts w:ascii="Times New Roman" w:hAnsi="Times New Roman" w:cs="Times New Roman"/>
          <w:sz w:val="28"/>
          <w:szCs w:val="28"/>
        </w:rPr>
        <w:t>scaffolds. The advantages of using polymers, as biomaterials, are their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169">
        <w:rPr>
          <w:rFonts w:ascii="Times New Roman" w:hAnsi="Times New Roman" w:cs="Times New Roman"/>
          <w:sz w:val="28"/>
          <w:szCs w:val="28"/>
        </w:rPr>
        <w:t>manufacturability. Polymers are easy to fabricate into various sizes and shapes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169">
        <w:rPr>
          <w:rFonts w:ascii="Times New Roman" w:hAnsi="Times New Roman" w:cs="Times New Roman"/>
          <w:sz w:val="28"/>
          <w:szCs w:val="28"/>
        </w:rPr>
        <w:t>compared to metals and ceramics. They are also light in weight and with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169">
        <w:rPr>
          <w:rFonts w:ascii="Times New Roman" w:hAnsi="Times New Roman" w:cs="Times New Roman"/>
          <w:sz w:val="28"/>
          <w:szCs w:val="28"/>
        </w:rPr>
        <w:t>wide range of mechanical properties for different applications.</w:t>
      </w:r>
    </w:p>
    <w:p w:rsidR="000E7169" w:rsidRDefault="00157801" w:rsidP="0015780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949" w:rsidRPr="007A6202" w:rsidRDefault="000E7169" w:rsidP="007A6202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A6202">
        <w:rPr>
          <w:rFonts w:ascii="Times New Roman" w:hAnsi="Times New Roman" w:cs="Times New Roman"/>
          <w:b/>
          <w:bCs/>
          <w:sz w:val="32"/>
          <w:szCs w:val="32"/>
        </w:rPr>
        <w:t>Polyethylene:</w:t>
      </w:r>
    </w:p>
    <w:p w:rsidR="007A6202" w:rsidRPr="007A6202" w:rsidRDefault="007A6202" w:rsidP="007A6202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D3949" w:rsidRPr="00B07EC1" w:rsidRDefault="00B07EC1" w:rsidP="00B07EC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D3949" w:rsidRPr="00B07EC1">
        <w:rPr>
          <w:rFonts w:ascii="Times New Roman" w:hAnsi="Times New Roman" w:cs="Times New Roman"/>
          <w:sz w:val="28"/>
          <w:szCs w:val="28"/>
        </w:rPr>
        <w:t>There are three type of polyethylene: linear high density polyethylene</w:t>
      </w:r>
    </w:p>
    <w:p w:rsidR="000E7169" w:rsidRDefault="00AD3949" w:rsidP="00B07EC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C1">
        <w:rPr>
          <w:rFonts w:ascii="Times New Roman" w:hAnsi="Times New Roman" w:cs="Times New Roman"/>
          <w:sz w:val="28"/>
          <w:szCs w:val="28"/>
        </w:rPr>
        <w:t>(HDPE</w:t>
      </w:r>
      <w:proofErr w:type="gramStart"/>
      <w:r w:rsidRPr="00B07EC1">
        <w:rPr>
          <w:rFonts w:ascii="Times New Roman" w:hAnsi="Times New Roman" w:cs="Times New Roman"/>
          <w:sz w:val="28"/>
          <w:szCs w:val="28"/>
        </w:rPr>
        <w:t>),</w:t>
      </w:r>
      <w:proofErr w:type="gramEnd"/>
      <w:r w:rsidRPr="00B07EC1">
        <w:rPr>
          <w:rFonts w:ascii="Times New Roman" w:hAnsi="Times New Roman" w:cs="Times New Roman"/>
          <w:sz w:val="28"/>
          <w:szCs w:val="28"/>
        </w:rPr>
        <w:t xml:space="preserve"> branched low density polyethylene (LDPE) and ultrahigh molecular</w:t>
      </w:r>
      <w:r w:rsidR="00B07EC1">
        <w:rPr>
          <w:rFonts w:ascii="Times New Roman" w:hAnsi="Times New Roman" w:cs="Times New Roman"/>
          <w:sz w:val="28"/>
          <w:szCs w:val="28"/>
        </w:rPr>
        <w:t xml:space="preserve"> </w:t>
      </w:r>
      <w:r w:rsidRPr="00B07EC1">
        <w:rPr>
          <w:rFonts w:ascii="Times New Roman" w:hAnsi="Times New Roman" w:cs="Times New Roman"/>
          <w:sz w:val="28"/>
          <w:szCs w:val="28"/>
        </w:rPr>
        <w:t>weight polyethylene (UHMWPE). HDPE and UHMWPE are frequently used</w:t>
      </w:r>
      <w:r w:rsidR="00B07EC1">
        <w:rPr>
          <w:rFonts w:ascii="Times New Roman" w:hAnsi="Times New Roman" w:cs="Times New Roman"/>
          <w:sz w:val="28"/>
          <w:szCs w:val="28"/>
        </w:rPr>
        <w:t xml:space="preserve"> </w:t>
      </w:r>
      <w:r w:rsidRPr="00B07EC1">
        <w:rPr>
          <w:rFonts w:ascii="Times New Roman" w:hAnsi="Times New Roman" w:cs="Times New Roman"/>
          <w:sz w:val="28"/>
          <w:szCs w:val="28"/>
        </w:rPr>
        <w:t>as biomaterials.</w:t>
      </w:r>
    </w:p>
    <w:p w:rsidR="00B07EC1" w:rsidRPr="00B07EC1" w:rsidRDefault="00B07EC1" w:rsidP="00B07EC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6CC" w:rsidRPr="007A6202" w:rsidRDefault="00AD3949" w:rsidP="007A6202">
      <w:pPr>
        <w:pStyle w:val="ListParagraph"/>
        <w:numPr>
          <w:ilvl w:val="1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6202">
        <w:rPr>
          <w:rFonts w:ascii="Times New Roman" w:hAnsi="Times New Roman" w:cs="Times New Roman"/>
          <w:b/>
          <w:bCs/>
          <w:sz w:val="28"/>
          <w:szCs w:val="28"/>
        </w:rPr>
        <w:t>High Density Polyethylene</w:t>
      </w:r>
      <w:r w:rsidR="00B07EC1" w:rsidRPr="007A620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A6202" w:rsidRPr="007A6202" w:rsidRDefault="007A6202" w:rsidP="007A6202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1E66CC" w:rsidRPr="00B07EC1" w:rsidRDefault="00B07EC1" w:rsidP="00AF643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High density </w:t>
      </w:r>
      <w:r w:rsidR="00157801" w:rsidRPr="00B07EC1">
        <w:rPr>
          <w:rFonts w:ascii="Times New Roman" w:hAnsi="Times New Roman" w:cs="Times New Roman"/>
          <w:sz w:val="28"/>
          <w:szCs w:val="28"/>
        </w:rPr>
        <w:t>polyethylene (HDPE</w:t>
      </w:r>
      <w:r w:rsidR="001E66CC" w:rsidRPr="00B07EC1">
        <w:rPr>
          <w:rFonts w:ascii="Times New Roman" w:hAnsi="Times New Roman" w:cs="Times New Roman"/>
          <w:sz w:val="28"/>
          <w:szCs w:val="28"/>
        </w:rPr>
        <w:t>) is a very inert material with very low tissue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reactivity. It has been used as bone and cartilage substitutes since 1940s. More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than 30 years of follow-up results showed favorable response to these HDPE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implant</w:t>
      </w:r>
      <w:r>
        <w:rPr>
          <w:rFonts w:ascii="Times New Roman" w:hAnsi="Times New Roman" w:cs="Times New Roman"/>
          <w:sz w:val="28"/>
          <w:szCs w:val="28"/>
        </w:rPr>
        <w:t xml:space="preserve">s. Therefore, HDPE has become a </w:t>
      </w:r>
      <w:r w:rsidR="001E66CC" w:rsidRPr="00B07EC1">
        <w:rPr>
          <w:rFonts w:ascii="Times New Roman" w:hAnsi="Times New Roman" w:cs="Times New Roman"/>
          <w:sz w:val="28"/>
          <w:szCs w:val="28"/>
        </w:rPr>
        <w:t>standard reference material for biocompatibility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testing. Histological examination of HD implants reveals a lack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minimal inflammatory and foreign body reactions.</w:t>
      </w:r>
    </w:p>
    <w:p w:rsidR="001E66CC" w:rsidRPr="00B07EC1" w:rsidRDefault="00E94D10" w:rsidP="00AF643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66CC" w:rsidRPr="00B07EC1">
        <w:rPr>
          <w:rFonts w:ascii="Times New Roman" w:hAnsi="Times New Roman" w:cs="Times New Roman"/>
          <w:sz w:val="28"/>
          <w:szCs w:val="28"/>
        </w:rPr>
        <w:t>When HDPE was fabricated into porous scaffolds, it has the added advantages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of allowing fibrous tissue ingrowth into the implant. The ingrowth of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fibrous tissue will provide adequate stabilization in a non-load-bearing environment.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E66CC" w:rsidRPr="00B07EC1">
        <w:rPr>
          <w:rFonts w:ascii="Times New Roman" w:hAnsi="Times New Roman" w:cs="Times New Roman"/>
          <w:sz w:val="28"/>
          <w:szCs w:val="28"/>
        </w:rPr>
        <w:t>MedPor</w:t>
      </w:r>
      <w:proofErr w:type="spellEnd"/>
      <w:r w:rsidR="001E66CC" w:rsidRPr="00B07EC1">
        <w:rPr>
          <w:rFonts w:ascii="Times New Roman" w:hAnsi="Times New Roman" w:cs="Times New Roman"/>
          <w:sz w:val="28"/>
          <w:szCs w:val="28"/>
        </w:rPr>
        <w:t xml:space="preserve">  is</w:t>
      </w:r>
      <w:proofErr w:type="gramEnd"/>
      <w:r w:rsidR="001E66CC" w:rsidRPr="00B07EC1">
        <w:rPr>
          <w:rFonts w:ascii="Times New Roman" w:hAnsi="Times New Roman" w:cs="Times New Roman"/>
          <w:sz w:val="28"/>
          <w:szCs w:val="28"/>
        </w:rPr>
        <w:t xml:space="preserve"> a porous HDPE product fabricated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sintering HDPE </w:t>
      </w:r>
      <w:proofErr w:type="spellStart"/>
      <w:r w:rsidR="001E66CC" w:rsidRPr="00B07EC1">
        <w:rPr>
          <w:rFonts w:ascii="Times New Roman" w:hAnsi="Times New Roman" w:cs="Times New Roman"/>
          <w:sz w:val="28"/>
          <w:szCs w:val="28"/>
        </w:rPr>
        <w:t>microbeads</w:t>
      </w:r>
      <w:proofErr w:type="spellEnd"/>
      <w:r w:rsidR="001E66CC" w:rsidRPr="00B07EC1">
        <w:rPr>
          <w:rFonts w:ascii="Times New Roman" w:hAnsi="Times New Roman" w:cs="Times New Roman"/>
          <w:sz w:val="28"/>
          <w:szCs w:val="28"/>
        </w:rPr>
        <w:t xml:space="preserve"> in a mold to create implants with interconnected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porous structure. The average pore size in this material is greater than 100 </w:t>
      </w:r>
      <w:r w:rsidR="00157801">
        <w:rPr>
          <w:rFonts w:ascii="Times New Roman" w:hAnsi="Times New Roman" w:cs="Times New Roman"/>
          <w:sz w:val="28"/>
          <w:szCs w:val="28"/>
        </w:rPr>
        <w:t>µ</w:t>
      </w:r>
      <w:r w:rsidR="001E66CC" w:rsidRPr="00B07EC1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and the pore volume is in the 50% range. These materials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are readily available in a variety of preformed shapes and can be customized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with a scalpel easily.</w:t>
      </w:r>
    </w:p>
    <w:p w:rsidR="001E66CC" w:rsidRPr="00B07EC1" w:rsidRDefault="00E94D10" w:rsidP="00C547A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66CC" w:rsidRPr="00B07EC1">
        <w:rPr>
          <w:rFonts w:ascii="Times New Roman" w:hAnsi="Times New Roman" w:cs="Times New Roman"/>
          <w:sz w:val="28"/>
          <w:szCs w:val="28"/>
        </w:rPr>
        <w:t>The pore size and porosity is very important for tissue ingrowth. Studies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have shown that pore size larger than 100 </w:t>
      </w:r>
      <w:r w:rsidR="00C547A3">
        <w:rPr>
          <w:rFonts w:ascii="Times New Roman" w:hAnsi="Times New Roman" w:cs="Times New Roman"/>
          <w:sz w:val="28"/>
          <w:szCs w:val="28"/>
        </w:rPr>
        <w:t>µ</w:t>
      </w:r>
      <w:r w:rsidR="001E66CC" w:rsidRPr="00B07EC1">
        <w:rPr>
          <w:rFonts w:ascii="Times New Roman" w:hAnsi="Times New Roman" w:cs="Times New Roman"/>
          <w:sz w:val="28"/>
          <w:szCs w:val="28"/>
        </w:rPr>
        <w:t xml:space="preserve">m encourages tissue ingrowth. </w:t>
      </w:r>
      <w:proofErr w:type="gramStart"/>
      <w:r w:rsidR="001E66CC" w:rsidRPr="00B07EC1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tissue ingrowth results in firm attachment and integration of the implant to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surrounding tissue leading to decreased migration of the implant, thus obviating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B07EC1">
        <w:rPr>
          <w:rFonts w:ascii="Times New Roman" w:hAnsi="Times New Roman" w:cs="Times New Roman"/>
          <w:sz w:val="28"/>
          <w:szCs w:val="28"/>
        </w:rPr>
        <w:t>the need for screw or suture fixation in some cases.</w:t>
      </w:r>
      <w:proofErr w:type="gramEnd"/>
      <w:r w:rsidR="001E66CC" w:rsidRPr="00B07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949" w:rsidRDefault="00E94D10" w:rsidP="00E94D1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1E66CC" w:rsidRPr="00E94D10">
        <w:rPr>
          <w:rFonts w:ascii="Times New Roman" w:hAnsi="Times New Roman" w:cs="Times New Roman"/>
          <w:sz w:val="28"/>
          <w:szCs w:val="28"/>
        </w:rPr>
        <w:t>Porous HDPE has been successfully used for craniofacial applications,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E94D10">
        <w:rPr>
          <w:rFonts w:ascii="Times New Roman" w:hAnsi="Times New Roman" w:cs="Times New Roman"/>
          <w:sz w:val="28"/>
          <w:szCs w:val="28"/>
        </w:rPr>
        <w:t>such as chin, malar area, nasal reconstructi</w:t>
      </w:r>
      <w:r>
        <w:rPr>
          <w:rFonts w:ascii="Times New Roman" w:hAnsi="Times New Roman" w:cs="Times New Roman"/>
          <w:sz w:val="28"/>
          <w:szCs w:val="28"/>
        </w:rPr>
        <w:t xml:space="preserve">on, ear reconstruction, orbital </w:t>
      </w:r>
      <w:r w:rsidR="001E66CC" w:rsidRPr="00E94D10">
        <w:rPr>
          <w:rFonts w:ascii="Times New Roman" w:hAnsi="Times New Roman" w:cs="Times New Roman"/>
          <w:sz w:val="28"/>
          <w:szCs w:val="28"/>
        </w:rPr>
        <w:t>reconstruction,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CC" w:rsidRPr="00E94D10">
        <w:rPr>
          <w:rFonts w:ascii="Times New Roman" w:hAnsi="Times New Roman" w:cs="Times New Roman"/>
          <w:sz w:val="28"/>
          <w:szCs w:val="28"/>
        </w:rPr>
        <w:t xml:space="preserve">and the correction of craniofacial contour </w:t>
      </w:r>
      <w:r w:rsidR="00035763" w:rsidRPr="00E94D10">
        <w:rPr>
          <w:rFonts w:ascii="Times New Roman" w:hAnsi="Times New Roman" w:cs="Times New Roman"/>
          <w:sz w:val="28"/>
          <w:szCs w:val="28"/>
        </w:rPr>
        <w:t>deformities.</w:t>
      </w:r>
      <w:r w:rsidR="000357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5763" w:rsidRPr="00E94D10" w:rsidRDefault="00035763" w:rsidP="000357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48DD" w:rsidRPr="007A6202" w:rsidRDefault="008648DD" w:rsidP="007A6202">
      <w:pPr>
        <w:pStyle w:val="ListParagraph"/>
        <w:numPr>
          <w:ilvl w:val="1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6202">
        <w:rPr>
          <w:rFonts w:ascii="Times New Roman" w:hAnsi="Times New Roman" w:cs="Times New Roman"/>
          <w:b/>
          <w:bCs/>
          <w:sz w:val="28"/>
          <w:szCs w:val="28"/>
        </w:rPr>
        <w:t>Ultrahigh Molecular Weight Polyethylene</w:t>
      </w:r>
      <w:r w:rsidR="00035763" w:rsidRPr="007A620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A6202" w:rsidRPr="007A6202" w:rsidRDefault="007A6202" w:rsidP="007A6202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5763" w:rsidRDefault="00035763" w:rsidP="00AF643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648DD" w:rsidRPr="00035763">
        <w:rPr>
          <w:rFonts w:ascii="Times New Roman" w:hAnsi="Times New Roman" w:cs="Times New Roman"/>
          <w:sz w:val="28"/>
          <w:szCs w:val="28"/>
        </w:rPr>
        <w:t>UHMWPE is produced as powder and must be consolidated under elevated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temperatures and pressures because of its high melt viscosity—the result of </w:t>
      </w:r>
      <w:r w:rsidR="00C547A3" w:rsidRPr="00035763">
        <w:rPr>
          <w:rFonts w:ascii="Times New Roman" w:hAnsi="Times New Roman" w:cs="Times New Roman"/>
          <w:sz w:val="28"/>
          <w:szCs w:val="28"/>
        </w:rPr>
        <w:t>ultra</w:t>
      </w:r>
      <w:r w:rsidR="00C547A3">
        <w:rPr>
          <w:rFonts w:ascii="Times New Roman" w:hAnsi="Times New Roman" w:cs="Times New Roman"/>
          <w:sz w:val="28"/>
          <w:szCs w:val="28"/>
        </w:rPr>
        <w:t>-</w:t>
      </w:r>
      <w:r w:rsidR="00C547A3" w:rsidRPr="00035763">
        <w:rPr>
          <w:rFonts w:ascii="Times New Roman" w:hAnsi="Times New Roman" w:cs="Times New Roman"/>
          <w:sz w:val="28"/>
          <w:szCs w:val="28"/>
        </w:rPr>
        <w:t>high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 molecular weight. </w:t>
      </w:r>
      <w:proofErr w:type="gramStart"/>
      <w:r w:rsidR="008648DD" w:rsidRPr="00035763">
        <w:rPr>
          <w:rFonts w:ascii="Times New Roman" w:hAnsi="Times New Roman" w:cs="Times New Roman"/>
          <w:sz w:val="28"/>
          <w:szCs w:val="28"/>
        </w:rPr>
        <w:t>As already discussed previously, as the molecular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weight increase, the molecular chain of PE start to entangle each other, 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UHMWPE does not flow like lower molecular weight polyethylene when raised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above its melting temperature.</w:t>
      </w:r>
      <w:proofErr w:type="gramEnd"/>
      <w:r w:rsidR="008648DD" w:rsidRPr="00035763">
        <w:rPr>
          <w:rFonts w:ascii="Times New Roman" w:hAnsi="Times New Roman" w:cs="Times New Roman"/>
          <w:sz w:val="28"/>
          <w:szCs w:val="28"/>
        </w:rPr>
        <w:t xml:space="preserve"> For this reason, many thermoplastic processing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techniques, such as injection molding, screw extrusion, or blow molding, cannot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be used for UHMWPE fabrication. Therefore, compression molding is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common method to produce finished or semi-finished UHMWPE.</w:t>
      </w:r>
    </w:p>
    <w:p w:rsidR="003342B2" w:rsidRPr="00035763" w:rsidRDefault="00035763" w:rsidP="00AF643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48DD" w:rsidRPr="00035763">
        <w:rPr>
          <w:rFonts w:ascii="Times New Roman" w:hAnsi="Times New Roman" w:cs="Times New Roman"/>
          <w:sz w:val="28"/>
          <w:szCs w:val="28"/>
        </w:rPr>
        <w:t>UHMWPE possesses many attractive properties, notably high abrasion resistance,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low friction, high impact strength, excellent toughness, low density,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ease of fabrication, biocompatibility, and </w:t>
      </w:r>
      <w:proofErr w:type="spellStart"/>
      <w:r w:rsidR="008648DD" w:rsidRPr="00035763">
        <w:rPr>
          <w:rFonts w:ascii="Times New Roman" w:hAnsi="Times New Roman" w:cs="Times New Roman"/>
          <w:sz w:val="28"/>
          <w:szCs w:val="28"/>
        </w:rPr>
        <w:t>biostability</w:t>
      </w:r>
      <w:proofErr w:type="spellEnd"/>
      <w:r w:rsidR="008648DD" w:rsidRPr="00035763">
        <w:rPr>
          <w:rFonts w:ascii="Times New Roman" w:hAnsi="Times New Roman" w:cs="Times New Roman"/>
          <w:sz w:val="28"/>
          <w:szCs w:val="28"/>
        </w:rPr>
        <w:t>. These properties make 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very attractive for use in fabricating bearing surfaces in </w:t>
      </w:r>
      <w:proofErr w:type="spellStart"/>
      <w:r w:rsidR="008648DD" w:rsidRPr="00035763">
        <w:rPr>
          <w:rFonts w:ascii="Times New Roman" w:hAnsi="Times New Roman" w:cs="Times New Roman"/>
          <w:sz w:val="28"/>
          <w:szCs w:val="28"/>
        </w:rPr>
        <w:t>arthroplasties</w:t>
      </w:r>
      <w:proofErr w:type="spellEnd"/>
      <w:r w:rsidR="008648DD" w:rsidRPr="00035763">
        <w:rPr>
          <w:rFonts w:ascii="Times New Roman" w:hAnsi="Times New Roman" w:cs="Times New Roman"/>
          <w:sz w:val="28"/>
          <w:szCs w:val="28"/>
        </w:rPr>
        <w:t>. In fact,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UHMWPE is the sole material currently used for the manufacture of the liner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="008648DD" w:rsidRPr="00035763">
        <w:rPr>
          <w:rFonts w:ascii="Times New Roman" w:hAnsi="Times New Roman" w:cs="Times New Roman"/>
          <w:sz w:val="28"/>
          <w:szCs w:val="28"/>
        </w:rPr>
        <w:t>aceabular</w:t>
      </w:r>
      <w:proofErr w:type="spellEnd"/>
      <w:r w:rsidR="008648DD" w:rsidRPr="00035763">
        <w:rPr>
          <w:rFonts w:ascii="Times New Roman" w:hAnsi="Times New Roman" w:cs="Times New Roman"/>
          <w:sz w:val="28"/>
          <w:szCs w:val="28"/>
        </w:rPr>
        <w:t xml:space="preserve"> cup in total hip </w:t>
      </w:r>
      <w:proofErr w:type="spellStart"/>
      <w:r w:rsidR="008648DD" w:rsidRPr="00035763">
        <w:rPr>
          <w:rFonts w:ascii="Times New Roman" w:hAnsi="Times New Roman" w:cs="Times New Roman"/>
          <w:sz w:val="28"/>
          <w:szCs w:val="28"/>
        </w:rPr>
        <w:t>arthroplasties</w:t>
      </w:r>
      <w:proofErr w:type="spellEnd"/>
      <w:r w:rsidR="008648DD" w:rsidRPr="00035763">
        <w:rPr>
          <w:rFonts w:ascii="Times New Roman" w:hAnsi="Times New Roman" w:cs="Times New Roman"/>
          <w:sz w:val="28"/>
          <w:szCs w:val="28"/>
        </w:rPr>
        <w:t xml:space="preserve"> (THAs) and the </w:t>
      </w:r>
      <w:proofErr w:type="spellStart"/>
      <w:r w:rsidR="008648DD" w:rsidRPr="00035763">
        <w:rPr>
          <w:rFonts w:ascii="Times New Roman" w:hAnsi="Times New Roman" w:cs="Times New Roman"/>
          <w:sz w:val="28"/>
          <w:szCs w:val="28"/>
        </w:rPr>
        <w:t>tibial</w:t>
      </w:r>
      <w:proofErr w:type="spellEnd"/>
      <w:r w:rsidR="008648DD" w:rsidRPr="00035763">
        <w:rPr>
          <w:rFonts w:ascii="Times New Roman" w:hAnsi="Times New Roman" w:cs="Times New Roman"/>
          <w:sz w:val="28"/>
          <w:szCs w:val="28"/>
        </w:rPr>
        <w:t xml:space="preserve"> insert and patellar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 xml:space="preserve">component in total knee </w:t>
      </w:r>
      <w:proofErr w:type="spellStart"/>
      <w:r w:rsidR="008648DD" w:rsidRPr="00035763">
        <w:rPr>
          <w:rFonts w:ascii="Times New Roman" w:hAnsi="Times New Roman" w:cs="Times New Roman"/>
          <w:sz w:val="28"/>
          <w:szCs w:val="28"/>
        </w:rPr>
        <w:t>arthroplasties</w:t>
      </w:r>
      <w:proofErr w:type="spellEnd"/>
      <w:r w:rsidR="008648DD" w:rsidRPr="00035763">
        <w:rPr>
          <w:rFonts w:ascii="Times New Roman" w:hAnsi="Times New Roman" w:cs="Times New Roman"/>
          <w:sz w:val="28"/>
          <w:szCs w:val="28"/>
        </w:rPr>
        <w:t>. In these cases, the clinical performance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8DD" w:rsidRPr="00035763">
        <w:rPr>
          <w:rFonts w:ascii="Times New Roman" w:hAnsi="Times New Roman" w:cs="Times New Roman"/>
          <w:sz w:val="28"/>
          <w:szCs w:val="28"/>
        </w:rPr>
        <w:t>of the components is considered to be very good except for the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 concern about </w:t>
      </w:r>
      <w:r w:rsidR="00AF6433" w:rsidRPr="00035763">
        <w:rPr>
          <w:rFonts w:ascii="Times New Roman" w:hAnsi="Times New Roman" w:cs="Times New Roman"/>
          <w:sz w:val="28"/>
          <w:szCs w:val="28"/>
        </w:rPr>
        <w:t>their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 wear.</w:t>
      </w:r>
    </w:p>
    <w:p w:rsidR="003342B2" w:rsidRPr="00035763" w:rsidRDefault="00035763" w:rsidP="00CF31A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42B2" w:rsidRPr="00035763">
        <w:rPr>
          <w:rFonts w:ascii="Times New Roman" w:hAnsi="Times New Roman" w:cs="Times New Roman"/>
          <w:sz w:val="28"/>
          <w:szCs w:val="28"/>
        </w:rPr>
        <w:t>Hip replacement is one of the world's most common operations, with approximately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half a million diseased or damaged joints replaced annually worldwide.</w:t>
      </w:r>
      <w:r w:rsidR="0009479B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The number of procedures is growing with a commensurate increase in</w:t>
      </w:r>
      <w:r w:rsidR="0009479B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revisions. After a number of failed attempts with fluorocarbons, success was</w:t>
      </w:r>
      <w:r w:rsidR="0009479B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achieved in the early 1960s in the production of total joint replacements (TJRs)</w:t>
      </w:r>
      <w:r w:rsidR="0009479B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with UHMWPE. This remains the preferred material because of its exceptional</w:t>
      </w:r>
      <w:r w:rsidR="00CF31AD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mechanical properties, chemical inertness, impact resistance, and low coefficient</w:t>
      </w:r>
      <w:r w:rsidR="00CF31AD"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of friction.</w:t>
      </w:r>
    </w:p>
    <w:p w:rsidR="003342B2" w:rsidRDefault="00CF31AD" w:rsidP="00CF31A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The problem </w:t>
      </w:r>
      <w:proofErr w:type="spellStart"/>
      <w:r w:rsidR="003342B2" w:rsidRPr="00035763">
        <w:rPr>
          <w:rFonts w:ascii="Times New Roman" w:hAnsi="Times New Roman" w:cs="Times New Roman"/>
          <w:sz w:val="28"/>
          <w:szCs w:val="28"/>
        </w:rPr>
        <w:t>asociated</w:t>
      </w:r>
      <w:proofErr w:type="spellEnd"/>
      <w:r w:rsidR="003342B2" w:rsidRPr="00035763">
        <w:rPr>
          <w:rFonts w:ascii="Times New Roman" w:hAnsi="Times New Roman" w:cs="Times New Roman"/>
          <w:sz w:val="28"/>
          <w:szCs w:val="28"/>
        </w:rPr>
        <w:t xml:space="preserve"> with the use of UHMWPE is the wear debris that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>will evoke a series of undesirable ef</w:t>
      </w:r>
      <w:r>
        <w:rPr>
          <w:rFonts w:ascii="Times New Roman" w:hAnsi="Times New Roman" w:cs="Times New Roman"/>
          <w:sz w:val="28"/>
          <w:szCs w:val="28"/>
        </w:rPr>
        <w:t xml:space="preserve">fects. It has been hypothesized </w:t>
      </w:r>
      <w:r w:rsidR="003342B2" w:rsidRPr="00035763">
        <w:rPr>
          <w:rFonts w:ascii="Times New Roman" w:hAnsi="Times New Roman" w:cs="Times New Roman"/>
          <w:sz w:val="28"/>
          <w:szCs w:val="28"/>
        </w:rPr>
        <w:t>that these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particles are </w:t>
      </w:r>
      <w:proofErr w:type="spellStart"/>
      <w:r w:rsidR="003342B2" w:rsidRPr="00035763">
        <w:rPr>
          <w:rFonts w:ascii="Times New Roman" w:hAnsi="Times New Roman" w:cs="Times New Roman"/>
          <w:sz w:val="28"/>
          <w:szCs w:val="28"/>
        </w:rPr>
        <w:t>phagocytosed</w:t>
      </w:r>
      <w:proofErr w:type="spellEnd"/>
      <w:r w:rsidR="003342B2" w:rsidRPr="000357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resulting in many "reactions":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formation of </w:t>
      </w:r>
      <w:proofErr w:type="spellStart"/>
      <w:r w:rsidR="003342B2" w:rsidRPr="00035763">
        <w:rPr>
          <w:rFonts w:ascii="Times New Roman" w:hAnsi="Times New Roman" w:cs="Times New Roman"/>
          <w:sz w:val="28"/>
          <w:szCs w:val="28"/>
        </w:rPr>
        <w:t>grannulamatous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2B2" w:rsidRPr="00035763">
        <w:rPr>
          <w:rFonts w:ascii="Times New Roman" w:hAnsi="Times New Roman" w:cs="Times New Roman"/>
          <w:sz w:val="28"/>
          <w:szCs w:val="28"/>
        </w:rPr>
        <w:t xml:space="preserve">lesions, </w:t>
      </w:r>
      <w:proofErr w:type="spellStart"/>
      <w:r w:rsidR="003342B2" w:rsidRPr="00035763">
        <w:rPr>
          <w:rFonts w:ascii="Times New Roman" w:hAnsi="Times New Roman" w:cs="Times New Roman"/>
          <w:sz w:val="28"/>
          <w:szCs w:val="28"/>
        </w:rPr>
        <w:t>osteolysis</w:t>
      </w:r>
      <w:proofErr w:type="spellEnd"/>
      <w:r w:rsidR="003342B2" w:rsidRPr="00035763">
        <w:rPr>
          <w:rFonts w:ascii="Times New Roman" w:hAnsi="Times New Roman" w:cs="Times New Roman"/>
          <w:sz w:val="28"/>
          <w:szCs w:val="28"/>
        </w:rPr>
        <w:t xml:space="preserve">, and bone </w:t>
      </w:r>
      <w:proofErr w:type="spellStart"/>
      <w:r w:rsidR="003342B2" w:rsidRPr="00035763">
        <w:rPr>
          <w:rFonts w:ascii="Times New Roman" w:hAnsi="Times New Roman" w:cs="Times New Roman"/>
          <w:sz w:val="28"/>
          <w:szCs w:val="28"/>
        </w:rPr>
        <w:t>resorption</w:t>
      </w:r>
      <w:proofErr w:type="spellEnd"/>
      <w:r w:rsidR="003342B2" w:rsidRPr="00035763">
        <w:rPr>
          <w:rFonts w:ascii="Times New Roman" w:hAnsi="Times New Roman" w:cs="Times New Roman"/>
          <w:sz w:val="28"/>
          <w:szCs w:val="28"/>
        </w:rPr>
        <w:t>.</w:t>
      </w:r>
    </w:p>
    <w:p w:rsidR="007A6202" w:rsidRDefault="007A6202" w:rsidP="007A620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FA4" w:rsidRPr="00EF4FA4" w:rsidRDefault="00EF4FA4" w:rsidP="00FA70E2">
      <w:pPr>
        <w:bidi w:val="0"/>
        <w:spacing w:before="72"/>
        <w:ind w:right="72"/>
        <w:jc w:val="both"/>
        <w:rPr>
          <w:rFonts w:asciiTheme="majorBidi" w:hAnsiTheme="majorBidi" w:cstheme="majorBidi"/>
          <w:spacing w:val="-1"/>
          <w:sz w:val="28"/>
          <w:szCs w:val="28"/>
        </w:rPr>
      </w:pPr>
      <w:bookmarkStart w:id="0" w:name="_GoBack"/>
      <w:bookmarkEnd w:id="0"/>
    </w:p>
    <w:sectPr w:rsidR="00EF4FA4" w:rsidRPr="00EF4FA4" w:rsidSect="008B56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7C" w:rsidRDefault="004C7E7C" w:rsidP="005040F4">
      <w:pPr>
        <w:spacing w:after="0" w:line="240" w:lineRule="auto"/>
      </w:pPr>
      <w:r>
        <w:separator/>
      </w:r>
    </w:p>
  </w:endnote>
  <w:endnote w:type="continuationSeparator" w:id="0">
    <w:p w:rsidR="004C7E7C" w:rsidRDefault="004C7E7C" w:rsidP="0050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7C" w:rsidRDefault="004C7E7C" w:rsidP="005040F4">
      <w:pPr>
        <w:spacing w:after="0" w:line="240" w:lineRule="auto"/>
      </w:pPr>
      <w:r>
        <w:separator/>
      </w:r>
    </w:p>
  </w:footnote>
  <w:footnote w:type="continuationSeparator" w:id="0">
    <w:p w:rsidR="004C7E7C" w:rsidRDefault="004C7E7C" w:rsidP="00504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9116"/>
    <w:multiLevelType w:val="singleLevel"/>
    <w:tmpl w:val="2AAD145D"/>
    <w:lvl w:ilvl="0">
      <w:start w:val="1"/>
      <w:numFmt w:val="decimal"/>
      <w:lvlText w:val="(%1)"/>
      <w:lvlJc w:val="left"/>
      <w:pPr>
        <w:tabs>
          <w:tab w:val="num" w:pos="212"/>
        </w:tabs>
        <w:ind w:left="284"/>
      </w:pPr>
      <w:rPr>
        <w:rFonts w:ascii="Garamond" w:hAnsi="Garamond" w:cs="Garamond"/>
        <w:snapToGrid/>
        <w:spacing w:val="7"/>
        <w:sz w:val="22"/>
        <w:szCs w:val="22"/>
      </w:rPr>
    </w:lvl>
  </w:abstractNum>
  <w:abstractNum w:abstractNumId="1">
    <w:nsid w:val="0703308B"/>
    <w:multiLevelType w:val="multilevel"/>
    <w:tmpl w:val="07A0E4E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769570DA"/>
    <w:multiLevelType w:val="hybridMultilevel"/>
    <w:tmpl w:val="0A04AD7E"/>
    <w:lvl w:ilvl="0" w:tplc="84645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169"/>
    <w:rsid w:val="00035763"/>
    <w:rsid w:val="0004279A"/>
    <w:rsid w:val="0009479B"/>
    <w:rsid w:val="000E7169"/>
    <w:rsid w:val="000F25D9"/>
    <w:rsid w:val="00157801"/>
    <w:rsid w:val="001E66CC"/>
    <w:rsid w:val="00215AC0"/>
    <w:rsid w:val="002F08D1"/>
    <w:rsid w:val="00300C80"/>
    <w:rsid w:val="003342B2"/>
    <w:rsid w:val="00374AAD"/>
    <w:rsid w:val="003850AE"/>
    <w:rsid w:val="00424EC6"/>
    <w:rsid w:val="00493C10"/>
    <w:rsid w:val="004C7E7C"/>
    <w:rsid w:val="004E1E1E"/>
    <w:rsid w:val="005040F4"/>
    <w:rsid w:val="00550C77"/>
    <w:rsid w:val="00594496"/>
    <w:rsid w:val="005C5594"/>
    <w:rsid w:val="005D03A0"/>
    <w:rsid w:val="005E3D7F"/>
    <w:rsid w:val="005F6F76"/>
    <w:rsid w:val="00604648"/>
    <w:rsid w:val="00664203"/>
    <w:rsid w:val="007A6202"/>
    <w:rsid w:val="007D715C"/>
    <w:rsid w:val="008648DD"/>
    <w:rsid w:val="008B569B"/>
    <w:rsid w:val="008D5060"/>
    <w:rsid w:val="008E29F8"/>
    <w:rsid w:val="009E4377"/>
    <w:rsid w:val="00AB2C99"/>
    <w:rsid w:val="00AD3949"/>
    <w:rsid w:val="00AF6433"/>
    <w:rsid w:val="00B07EC1"/>
    <w:rsid w:val="00B72190"/>
    <w:rsid w:val="00B77B57"/>
    <w:rsid w:val="00BA4DF1"/>
    <w:rsid w:val="00C547A3"/>
    <w:rsid w:val="00CF2DCE"/>
    <w:rsid w:val="00CF31AD"/>
    <w:rsid w:val="00DB1F03"/>
    <w:rsid w:val="00DB43F9"/>
    <w:rsid w:val="00DE2D6A"/>
    <w:rsid w:val="00E1299E"/>
    <w:rsid w:val="00E94D10"/>
    <w:rsid w:val="00EA4980"/>
    <w:rsid w:val="00EF4564"/>
    <w:rsid w:val="00EF4FA4"/>
    <w:rsid w:val="00F007AC"/>
    <w:rsid w:val="00F57FC5"/>
    <w:rsid w:val="00F653CD"/>
    <w:rsid w:val="00F73BA8"/>
    <w:rsid w:val="00FA70E2"/>
    <w:rsid w:val="00FB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F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0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04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40F4"/>
  </w:style>
  <w:style w:type="paragraph" w:styleId="Footer">
    <w:name w:val="footer"/>
    <w:basedOn w:val="Normal"/>
    <w:link w:val="FooterChar"/>
    <w:uiPriority w:val="99"/>
    <w:semiHidden/>
    <w:unhideWhenUsed/>
    <w:rsid w:val="005040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0F4"/>
  </w:style>
  <w:style w:type="paragraph" w:styleId="ListParagraph">
    <w:name w:val="List Paragraph"/>
    <w:basedOn w:val="Normal"/>
    <w:uiPriority w:val="34"/>
    <w:qFormat/>
    <w:rsid w:val="008E2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C56561B-7F81-4C40-BD9A-55370A7B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</cp:lastModifiedBy>
  <cp:revision>40</cp:revision>
  <dcterms:created xsi:type="dcterms:W3CDTF">2010-11-22T16:14:00Z</dcterms:created>
  <dcterms:modified xsi:type="dcterms:W3CDTF">2012-04-21T14:18:00Z</dcterms:modified>
</cp:coreProperties>
</file>