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F9" w:rsidRPr="00FF6525" w:rsidRDefault="00DE4CF9" w:rsidP="00DE4CF9">
      <w:pPr>
        <w:bidi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FF6525">
        <w:rPr>
          <w:rFonts w:asciiTheme="majorBidi" w:hAnsiTheme="majorBidi" w:cstheme="majorBidi"/>
          <w:b/>
          <w:bCs/>
          <w:sz w:val="28"/>
          <w:szCs w:val="28"/>
        </w:rPr>
        <w:t>2</w:t>
      </w:r>
      <w:r w:rsidRPr="00FF6525">
        <w:rPr>
          <w:rFonts w:asciiTheme="majorBidi" w:hAnsiTheme="majorBidi" w:cstheme="majorBidi"/>
          <w:sz w:val="28"/>
          <w:szCs w:val="28"/>
        </w:rPr>
        <w:t>-</w:t>
      </w:r>
      <w:r w:rsidRPr="00FF6525">
        <w:rPr>
          <w:rFonts w:asciiTheme="majorBidi" w:hAnsiTheme="majorBidi" w:cstheme="majorBidi"/>
          <w:b/>
          <w:bCs/>
          <w:sz w:val="28"/>
          <w:szCs w:val="28"/>
        </w:rPr>
        <w:t xml:space="preserve"> Collagen:</w:t>
      </w:r>
    </w:p>
    <w:p w:rsidR="00DE4CF9" w:rsidRPr="001E3CC2" w:rsidRDefault="00DE4CF9" w:rsidP="00DE4CF9">
      <w:pPr>
        <w:bidi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</w:t>
      </w:r>
      <w:r w:rsidRPr="001E3CC2">
        <w:rPr>
          <w:rFonts w:asciiTheme="majorBidi" w:hAnsiTheme="majorBidi" w:cstheme="majorBidi"/>
          <w:sz w:val="28"/>
          <w:szCs w:val="28"/>
        </w:rPr>
        <w:t>Collagen, the most abundant protein in mammalian tissues, accounts for up to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1E3CC2">
        <w:rPr>
          <w:rFonts w:asciiTheme="majorBidi" w:hAnsiTheme="majorBidi" w:cstheme="majorBidi"/>
          <w:sz w:val="28"/>
          <w:szCs w:val="28"/>
        </w:rPr>
        <w:t>one-third of all protein mass in a mammal. Collagen fibers form the matrix or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1E3CC2">
        <w:rPr>
          <w:rFonts w:asciiTheme="majorBidi" w:hAnsiTheme="majorBidi" w:cstheme="majorBidi"/>
          <w:sz w:val="28"/>
          <w:szCs w:val="28"/>
        </w:rPr>
        <w:t>cement material in human bones where bone mineral precipitate. Collagen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1E3CC2">
        <w:rPr>
          <w:rFonts w:asciiTheme="majorBidi" w:hAnsiTheme="majorBidi" w:cstheme="majorBidi"/>
          <w:sz w:val="28"/>
          <w:szCs w:val="28"/>
        </w:rPr>
        <w:t>fibers constitute a major part of tendons and act as a major part of skin. The</w:t>
      </w:r>
      <w:r>
        <w:rPr>
          <w:rFonts w:asciiTheme="majorBidi" w:hAnsiTheme="majorBidi" w:cstheme="majorBidi"/>
          <w:sz w:val="28"/>
          <w:szCs w:val="28"/>
        </w:rPr>
        <w:t xml:space="preserve"> main function of collagen is </w:t>
      </w:r>
      <w:r w:rsidRPr="001E3CC2">
        <w:rPr>
          <w:rFonts w:asciiTheme="majorBidi" w:hAnsiTheme="majorBidi" w:cstheme="majorBidi"/>
          <w:sz w:val="28"/>
          <w:szCs w:val="28"/>
        </w:rPr>
        <w:t>the mechanical reinforcement of the connective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1E3CC2">
        <w:rPr>
          <w:rFonts w:asciiTheme="majorBidi" w:hAnsiTheme="majorBidi" w:cstheme="majorBidi"/>
          <w:sz w:val="28"/>
          <w:szCs w:val="28"/>
        </w:rPr>
        <w:t xml:space="preserve">tissues of </w:t>
      </w:r>
      <w:proofErr w:type="gramStart"/>
      <w:r w:rsidRPr="001E3CC2">
        <w:rPr>
          <w:rFonts w:asciiTheme="majorBidi" w:hAnsiTheme="majorBidi" w:cstheme="majorBidi"/>
          <w:sz w:val="28"/>
          <w:szCs w:val="28"/>
        </w:rPr>
        <w:t xml:space="preserve">vertebrates </w:t>
      </w:r>
      <w:r>
        <w:rPr>
          <w:rFonts w:asciiTheme="majorBidi" w:hAnsiTheme="majorBidi" w:cstheme="majorBidi"/>
          <w:sz w:val="28"/>
          <w:szCs w:val="28"/>
        </w:rPr>
        <w:t>.</w:t>
      </w:r>
      <w:proofErr w:type="gramEnd"/>
    </w:p>
    <w:p w:rsidR="00DE4CF9" w:rsidRDefault="00DE4CF9" w:rsidP="00DE4CF9">
      <w:pPr>
        <w:bidi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r w:rsidRPr="001E3CC2">
        <w:rPr>
          <w:rFonts w:asciiTheme="majorBidi" w:hAnsiTheme="majorBidi" w:cstheme="majorBidi"/>
          <w:sz w:val="28"/>
          <w:szCs w:val="28"/>
        </w:rPr>
        <w:t>The individual polypeptide chains of collagen contain 20 different amino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1E3CC2">
        <w:rPr>
          <w:rFonts w:asciiTheme="majorBidi" w:hAnsiTheme="majorBidi" w:cstheme="majorBidi"/>
          <w:sz w:val="28"/>
          <w:szCs w:val="28"/>
        </w:rPr>
        <w:t>acids and the precise composition varies between different tissues. The variation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1E3CC2">
        <w:rPr>
          <w:rFonts w:asciiTheme="majorBidi" w:hAnsiTheme="majorBidi" w:cstheme="majorBidi"/>
          <w:sz w:val="28"/>
          <w:szCs w:val="28"/>
        </w:rPr>
        <w:t>in specific amino acid sequence gives rise to the different types of collagen</w:t>
      </w:r>
      <w:r>
        <w:rPr>
          <w:rFonts w:asciiTheme="majorBidi" w:hAnsiTheme="majorBidi" w:cstheme="majorBidi"/>
          <w:sz w:val="28"/>
          <w:szCs w:val="28"/>
        </w:rPr>
        <w:t xml:space="preserve"> labeled as Type </w:t>
      </w:r>
      <w:proofErr w:type="gramStart"/>
      <w:r>
        <w:rPr>
          <w:rFonts w:asciiTheme="majorBidi" w:hAnsiTheme="majorBidi" w:cstheme="majorBidi"/>
          <w:sz w:val="28"/>
          <w:szCs w:val="28"/>
        </w:rPr>
        <w:t>I ,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1E3CC2">
        <w:rPr>
          <w:rFonts w:asciiTheme="majorBidi" w:hAnsiTheme="majorBidi" w:cstheme="majorBidi"/>
          <w:sz w:val="28"/>
          <w:szCs w:val="28"/>
        </w:rPr>
        <w:t>Type II up to Type XIX. The most commonly occurring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1E3CC2">
        <w:rPr>
          <w:rFonts w:asciiTheme="majorBidi" w:hAnsiTheme="majorBidi" w:cstheme="majorBidi"/>
          <w:sz w:val="28"/>
          <w:szCs w:val="28"/>
        </w:rPr>
        <w:t xml:space="preserve">collagens are Types </w:t>
      </w:r>
      <w:proofErr w:type="gramStart"/>
      <w:r w:rsidRPr="001E3CC2">
        <w:rPr>
          <w:rFonts w:asciiTheme="majorBidi" w:hAnsiTheme="majorBidi" w:cstheme="majorBidi"/>
          <w:sz w:val="28"/>
          <w:szCs w:val="28"/>
        </w:rPr>
        <w:t>I ,</w:t>
      </w:r>
      <w:proofErr w:type="gramEnd"/>
      <w:r w:rsidRPr="001E3CC2">
        <w:rPr>
          <w:rFonts w:asciiTheme="majorBidi" w:hAnsiTheme="majorBidi" w:cstheme="majorBidi"/>
          <w:sz w:val="28"/>
          <w:szCs w:val="28"/>
        </w:rPr>
        <w:t xml:space="preserve"> and M, which form the long-recognized characteristic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1E3CC2">
        <w:rPr>
          <w:rFonts w:asciiTheme="majorBidi" w:hAnsiTheme="majorBidi" w:cstheme="majorBidi"/>
          <w:sz w:val="28"/>
          <w:szCs w:val="28"/>
        </w:rPr>
        <w:t>fiber bundles seen in many tissues. Type I collagen is mostly found in skin,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1E3CC2">
        <w:rPr>
          <w:rFonts w:asciiTheme="majorBidi" w:hAnsiTheme="majorBidi" w:cstheme="majorBidi"/>
          <w:sz w:val="28"/>
          <w:szCs w:val="28"/>
        </w:rPr>
        <w:t>tendon, and bone, and Type HI in blood vessels. The various collagen types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1E3CC2">
        <w:rPr>
          <w:rFonts w:asciiTheme="majorBidi" w:hAnsiTheme="majorBidi" w:cstheme="majorBidi"/>
          <w:sz w:val="28"/>
          <w:szCs w:val="28"/>
        </w:rPr>
        <w:t xml:space="preserve">show differences in degrees of glycosylation, which means that glucose and </w:t>
      </w:r>
      <w:proofErr w:type="spellStart"/>
      <w:r w:rsidRPr="001E3CC2">
        <w:rPr>
          <w:rFonts w:asciiTheme="majorBidi" w:hAnsiTheme="majorBidi" w:cstheme="majorBidi"/>
          <w:sz w:val="28"/>
          <w:szCs w:val="28"/>
        </w:rPr>
        <w:t>galactose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1E3CC2">
        <w:rPr>
          <w:rFonts w:asciiTheme="majorBidi" w:hAnsiTheme="majorBidi" w:cstheme="majorBidi"/>
          <w:sz w:val="28"/>
          <w:szCs w:val="28"/>
        </w:rPr>
        <w:t xml:space="preserve">are covalently coupled to the collagen </w:t>
      </w:r>
      <w:proofErr w:type="gramStart"/>
      <w:r w:rsidRPr="001E3CC2">
        <w:rPr>
          <w:rFonts w:asciiTheme="majorBidi" w:hAnsiTheme="majorBidi" w:cstheme="majorBidi"/>
          <w:sz w:val="28"/>
          <w:szCs w:val="28"/>
        </w:rPr>
        <w:t xml:space="preserve">molecules </w:t>
      </w:r>
      <w:r>
        <w:rPr>
          <w:rFonts w:asciiTheme="majorBidi" w:hAnsiTheme="majorBidi" w:cstheme="majorBidi"/>
          <w:sz w:val="28"/>
          <w:szCs w:val="28"/>
        </w:rPr>
        <w:t>.</w:t>
      </w:r>
      <w:proofErr w:type="gramEnd"/>
    </w:p>
    <w:p w:rsidR="00DE4CF9" w:rsidRDefault="00DE4CF9" w:rsidP="00DE4CF9">
      <w:pPr>
        <w:bidi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r w:rsidRPr="00CD3C17">
        <w:rPr>
          <w:rFonts w:asciiTheme="majorBidi" w:hAnsiTheme="majorBidi" w:cstheme="majorBidi"/>
          <w:sz w:val="28"/>
          <w:szCs w:val="28"/>
        </w:rPr>
        <w:t>The basic building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D3C17">
        <w:rPr>
          <w:rFonts w:asciiTheme="majorBidi" w:hAnsiTheme="majorBidi" w:cstheme="majorBidi"/>
          <w:sz w:val="28"/>
          <w:szCs w:val="28"/>
        </w:rPr>
        <w:t xml:space="preserve">block of collagen is a triple helix of three polypeptide chains called the </w:t>
      </w:r>
      <w:proofErr w:type="spellStart"/>
      <w:r w:rsidRPr="00CD3C17">
        <w:rPr>
          <w:rFonts w:asciiTheme="majorBidi" w:hAnsiTheme="majorBidi" w:cstheme="majorBidi"/>
          <w:sz w:val="28"/>
          <w:szCs w:val="28"/>
        </w:rPr>
        <w:t>tropocollagen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D3C17">
        <w:rPr>
          <w:rFonts w:asciiTheme="majorBidi" w:hAnsiTheme="majorBidi" w:cstheme="majorBidi"/>
          <w:sz w:val="28"/>
          <w:szCs w:val="28"/>
        </w:rPr>
        <w:t>unit. Each chain is about 1,000 amino acid residues long. These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D3C17">
        <w:rPr>
          <w:rFonts w:asciiTheme="majorBidi" w:hAnsiTheme="majorBidi" w:cstheme="majorBidi"/>
          <w:sz w:val="28"/>
          <w:szCs w:val="28"/>
        </w:rPr>
        <w:t>three individual a-chains are cross-linked biosynthetically and fold to form a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D3C17">
        <w:rPr>
          <w:rFonts w:asciiTheme="majorBidi" w:hAnsiTheme="majorBidi" w:cstheme="majorBidi"/>
          <w:sz w:val="28"/>
          <w:szCs w:val="28"/>
        </w:rPr>
        <w:t>triple helix (tertiary structure) with a molecular weight of approximately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D3C17">
        <w:rPr>
          <w:rFonts w:asciiTheme="majorBidi" w:hAnsiTheme="majorBidi" w:cstheme="majorBidi"/>
          <w:sz w:val="28"/>
          <w:szCs w:val="28"/>
        </w:rPr>
        <w:t>300.000 g/</w:t>
      </w:r>
      <w:proofErr w:type="spellStart"/>
      <w:r w:rsidRPr="00CD3C17">
        <w:rPr>
          <w:rFonts w:asciiTheme="majorBidi" w:hAnsiTheme="majorBidi" w:cstheme="majorBidi"/>
          <w:sz w:val="28"/>
          <w:szCs w:val="28"/>
        </w:rPr>
        <w:t>mol</w:t>
      </w:r>
      <w:proofErr w:type="spellEnd"/>
      <w:r w:rsidRPr="00CD3C17">
        <w:rPr>
          <w:rFonts w:asciiTheme="majorBidi" w:hAnsiTheme="majorBidi" w:cstheme="majorBidi"/>
          <w:sz w:val="28"/>
          <w:szCs w:val="28"/>
        </w:rPr>
        <w:t xml:space="preserve">, a length of approximately 300 nm and a diameter of 1. 5 </w:t>
      </w:r>
      <w:proofErr w:type="gramStart"/>
      <w:r w:rsidRPr="00CD3C17">
        <w:rPr>
          <w:rFonts w:asciiTheme="majorBidi" w:hAnsiTheme="majorBidi" w:cstheme="majorBidi"/>
          <w:sz w:val="28"/>
          <w:szCs w:val="28"/>
        </w:rPr>
        <w:t>nm</w:t>
      </w:r>
      <w:r>
        <w:rPr>
          <w:rFonts w:asciiTheme="majorBidi" w:hAnsiTheme="majorBidi" w:cstheme="majorBidi"/>
          <w:sz w:val="28"/>
          <w:szCs w:val="28"/>
        </w:rPr>
        <w:t xml:space="preserve"> .</w:t>
      </w:r>
      <w:proofErr w:type="gramEnd"/>
      <w:r w:rsidRPr="00CD3C17">
        <w:rPr>
          <w:rFonts w:asciiTheme="majorBidi" w:hAnsiTheme="majorBidi" w:cstheme="majorBidi"/>
          <w:sz w:val="28"/>
          <w:szCs w:val="28"/>
        </w:rPr>
        <w:t xml:space="preserve"> </w:t>
      </w:r>
    </w:p>
    <w:p w:rsidR="00DE4CF9" w:rsidRDefault="00DE4CF9" w:rsidP="00DE4CF9">
      <w:pPr>
        <w:bidi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DE4CF9" w:rsidRPr="00B6304F" w:rsidRDefault="00DE4CF9" w:rsidP="00DE4CF9">
      <w:pPr>
        <w:bidi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48156BDD" wp14:editId="78D7D3C0">
            <wp:simplePos x="0" y="0"/>
            <wp:positionH relativeFrom="column">
              <wp:posOffset>38100</wp:posOffset>
            </wp:positionH>
            <wp:positionV relativeFrom="paragraph">
              <wp:posOffset>196215</wp:posOffset>
            </wp:positionV>
            <wp:extent cx="5857875" cy="1314450"/>
            <wp:effectExtent l="19050" t="0" r="952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4CF9" w:rsidRDefault="00DE4CF9" w:rsidP="00DE4CF9">
      <w:pPr>
        <w:bidi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DE4CF9" w:rsidRDefault="00DE4CF9" w:rsidP="00DE4CF9">
      <w:pPr>
        <w:bidi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DE4CF9" w:rsidRDefault="00DE4CF9" w:rsidP="00DE4CF9">
      <w:pPr>
        <w:bidi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DE4CF9" w:rsidRDefault="00DE4CF9" w:rsidP="00DE4CF9">
      <w:pPr>
        <w:bidi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DE4CF9" w:rsidRDefault="00DE4CF9" w:rsidP="00DE4CF9">
      <w:pPr>
        <w:bidi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DE4CF9" w:rsidRDefault="00DE4CF9" w:rsidP="00DE4CF9">
      <w:pPr>
        <w:bidi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DE4CF9" w:rsidRPr="00B6304F" w:rsidRDefault="00DE4CF9" w:rsidP="00DE4CF9">
      <w:pPr>
        <w:bidi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DE4CF9" w:rsidRDefault="00DE4CF9" w:rsidP="00DE4CF9">
      <w:pPr>
        <w:bidi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DE4CF9" w:rsidRDefault="00DE4CF9" w:rsidP="00DE4CF9">
      <w:pPr>
        <w:bidi w:val="0"/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  <w:r w:rsidRPr="00B6304F">
        <w:rPr>
          <w:rFonts w:asciiTheme="majorBidi" w:hAnsiTheme="majorBidi" w:cstheme="majorBidi"/>
          <w:sz w:val="24"/>
          <w:szCs w:val="24"/>
        </w:rPr>
        <w:t>Figure 1 Triple helix structure of collagen molecule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DE4CF9" w:rsidRDefault="00DE4CF9" w:rsidP="00DE4CF9">
      <w:pPr>
        <w:bidi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</w:p>
    <w:p w:rsidR="00DE4CF9" w:rsidRPr="00C60DE7" w:rsidRDefault="00DE4CF9" w:rsidP="00DE4CF9">
      <w:pPr>
        <w:bidi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DE4CF9" w:rsidRPr="00766EB1" w:rsidRDefault="00DE4CF9" w:rsidP="00DE4CF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</w:t>
      </w:r>
      <w:r w:rsidRPr="00C60DE7">
        <w:rPr>
          <w:rFonts w:asciiTheme="majorBidi" w:hAnsiTheme="majorBidi" w:cstheme="majorBidi"/>
          <w:sz w:val="28"/>
          <w:szCs w:val="28"/>
        </w:rPr>
        <w:t>The collagen molecules possess an axial periodicity that is visible in the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60DE7">
        <w:rPr>
          <w:rFonts w:asciiTheme="majorBidi" w:hAnsiTheme="majorBidi" w:cstheme="majorBidi"/>
          <w:sz w:val="28"/>
          <w:szCs w:val="28"/>
        </w:rPr>
        <w:t>electron microscope and pack into lattices with lateral symmetry (quaternary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60DE7">
        <w:rPr>
          <w:rFonts w:asciiTheme="majorBidi" w:hAnsiTheme="majorBidi" w:cstheme="majorBidi"/>
          <w:sz w:val="28"/>
          <w:szCs w:val="28"/>
        </w:rPr>
        <w:t xml:space="preserve">structure). This </w:t>
      </w:r>
      <w:proofErr w:type="spellStart"/>
      <w:r w:rsidRPr="00C60DE7">
        <w:rPr>
          <w:rFonts w:asciiTheme="majorBidi" w:hAnsiTheme="majorBidi" w:cstheme="majorBidi"/>
          <w:sz w:val="28"/>
          <w:szCs w:val="28"/>
        </w:rPr>
        <w:t>supramolecular</w:t>
      </w:r>
      <w:proofErr w:type="spellEnd"/>
      <w:r w:rsidRPr="00C60DE7">
        <w:rPr>
          <w:rFonts w:asciiTheme="majorBidi" w:hAnsiTheme="majorBidi" w:cstheme="majorBidi"/>
          <w:sz w:val="28"/>
          <w:szCs w:val="28"/>
        </w:rPr>
        <w:t xml:space="preserve"> structure is widely accepted as the </w:t>
      </w:r>
      <w:proofErr w:type="spellStart"/>
      <w:r w:rsidRPr="00C60DE7">
        <w:rPr>
          <w:rFonts w:asciiTheme="majorBidi" w:hAnsiTheme="majorBidi" w:cstheme="majorBidi"/>
          <w:sz w:val="28"/>
          <w:szCs w:val="28"/>
        </w:rPr>
        <w:t>microfibril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60DE7">
        <w:rPr>
          <w:rFonts w:asciiTheme="majorBidi" w:hAnsiTheme="majorBidi" w:cstheme="majorBidi"/>
          <w:sz w:val="28"/>
          <w:szCs w:val="28"/>
        </w:rPr>
        <w:t xml:space="preserve">containing five collagen triple-helices, with a diameter between 3. </w:t>
      </w:r>
      <w:proofErr w:type="gramStart"/>
      <w:r w:rsidRPr="00C60DE7">
        <w:rPr>
          <w:rFonts w:asciiTheme="majorBidi" w:hAnsiTheme="majorBidi" w:cstheme="majorBidi"/>
          <w:sz w:val="28"/>
          <w:szCs w:val="28"/>
        </w:rPr>
        <w:t>5 nm and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60DE7">
        <w:rPr>
          <w:rFonts w:asciiTheme="majorBidi" w:hAnsiTheme="majorBidi" w:cstheme="majorBidi"/>
          <w:sz w:val="28"/>
          <w:szCs w:val="28"/>
        </w:rPr>
        <w:t>4.0 nm.</w:t>
      </w:r>
      <w:proofErr w:type="gramEnd"/>
      <w:r w:rsidRPr="00C60DE7">
        <w:rPr>
          <w:rFonts w:asciiTheme="majorBidi" w:hAnsiTheme="majorBidi" w:cstheme="majorBidi"/>
          <w:sz w:val="28"/>
          <w:szCs w:val="28"/>
        </w:rPr>
        <w:t xml:space="preserve"> Approximately 1,000 </w:t>
      </w:r>
      <w:proofErr w:type="spellStart"/>
      <w:r w:rsidRPr="00C60DE7">
        <w:rPr>
          <w:rFonts w:asciiTheme="majorBidi" w:hAnsiTheme="majorBidi" w:cstheme="majorBidi"/>
          <w:sz w:val="28"/>
          <w:szCs w:val="28"/>
        </w:rPr>
        <w:t>microfibrils</w:t>
      </w:r>
      <w:proofErr w:type="spellEnd"/>
      <w:r w:rsidRPr="00C60DE7">
        <w:rPr>
          <w:rFonts w:asciiTheme="majorBidi" w:hAnsiTheme="majorBidi" w:cstheme="majorBidi"/>
          <w:sz w:val="28"/>
          <w:szCs w:val="28"/>
        </w:rPr>
        <w:t xml:space="preserve"> can aggregate laterally and end-</w:t>
      </w:r>
      <w:proofErr w:type="spellStart"/>
      <w:r w:rsidRPr="00C60DE7">
        <w:rPr>
          <w:rFonts w:asciiTheme="majorBidi" w:hAnsiTheme="majorBidi" w:cstheme="majorBidi"/>
          <w:sz w:val="28"/>
          <w:szCs w:val="28"/>
        </w:rPr>
        <w:t>toend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60DE7">
        <w:rPr>
          <w:rFonts w:asciiTheme="majorBidi" w:hAnsiTheme="majorBidi" w:cstheme="majorBidi"/>
          <w:sz w:val="28"/>
          <w:szCs w:val="28"/>
        </w:rPr>
        <w:t>into a fibril having a diameter of 80 -100 nm, that displays a regular banding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60DE7">
        <w:rPr>
          <w:rFonts w:asciiTheme="majorBidi" w:hAnsiTheme="majorBidi" w:cstheme="majorBidi"/>
          <w:sz w:val="28"/>
          <w:szCs w:val="28"/>
        </w:rPr>
        <w:t xml:space="preserve">structure with a period of 65 nm (Fig. </w:t>
      </w:r>
      <w:proofErr w:type="gramStart"/>
      <w:r w:rsidRPr="00C60DE7">
        <w:rPr>
          <w:rFonts w:asciiTheme="majorBidi" w:hAnsiTheme="majorBidi" w:cstheme="majorBidi"/>
          <w:sz w:val="28"/>
          <w:szCs w:val="28"/>
        </w:rPr>
        <w:t>2 )</w:t>
      </w:r>
      <w:proofErr w:type="gramEnd"/>
      <w:r w:rsidRPr="00C60DE7">
        <w:rPr>
          <w:rFonts w:asciiTheme="majorBidi" w:hAnsiTheme="majorBidi" w:cstheme="majorBidi"/>
          <w:sz w:val="28"/>
          <w:szCs w:val="28"/>
        </w:rPr>
        <w:t xml:space="preserve"> . </w:t>
      </w:r>
    </w:p>
    <w:p w:rsidR="00DE4CF9" w:rsidRDefault="00DE4CF9" w:rsidP="00DE4CF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766EB1">
        <w:rPr>
          <w:rFonts w:asciiTheme="majorBidi" w:hAnsiTheme="majorBidi" w:cstheme="majorBidi"/>
          <w:sz w:val="28"/>
          <w:szCs w:val="28"/>
        </w:rPr>
        <w:t>Collagen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766EB1">
        <w:rPr>
          <w:rFonts w:asciiTheme="majorBidi" w:hAnsiTheme="majorBidi" w:cstheme="majorBidi"/>
          <w:sz w:val="28"/>
          <w:szCs w:val="28"/>
        </w:rPr>
        <w:t>fibers are strong. In tendons, the collagen fibers have strength similar to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766EB1">
        <w:rPr>
          <w:rFonts w:asciiTheme="majorBidi" w:hAnsiTheme="majorBidi" w:cstheme="majorBidi"/>
          <w:sz w:val="28"/>
          <w:szCs w:val="28"/>
        </w:rPr>
        <w:t xml:space="preserve">that of hard-drawn copper </w:t>
      </w:r>
      <w:proofErr w:type="gramStart"/>
      <w:r w:rsidRPr="00766EB1">
        <w:rPr>
          <w:rFonts w:asciiTheme="majorBidi" w:hAnsiTheme="majorBidi" w:cstheme="majorBidi"/>
          <w:sz w:val="28"/>
          <w:szCs w:val="28"/>
        </w:rPr>
        <w:t xml:space="preserve">wire </w:t>
      </w:r>
      <w:r>
        <w:rPr>
          <w:rFonts w:asciiTheme="majorBidi" w:hAnsiTheme="majorBidi" w:cstheme="majorBidi"/>
          <w:sz w:val="28"/>
          <w:szCs w:val="28"/>
        </w:rPr>
        <w:t>.</w:t>
      </w:r>
      <w:proofErr w:type="gramEnd"/>
    </w:p>
    <w:p w:rsidR="00DE4CF9" w:rsidRDefault="00DE4CF9" w:rsidP="00DE4CF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DE4CF9" w:rsidRPr="00AF5728" w:rsidRDefault="00DE4CF9" w:rsidP="00DE4CF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</w:t>
      </w:r>
      <w:r w:rsidRPr="00AF5728">
        <w:rPr>
          <w:rFonts w:asciiTheme="majorBidi" w:hAnsiTheme="majorBidi" w:cstheme="majorBidi"/>
          <w:sz w:val="28"/>
          <w:szCs w:val="28"/>
        </w:rPr>
        <w:t xml:space="preserve">There has been an increased interest in the use of collagen and </w:t>
      </w:r>
      <w:proofErr w:type="spellStart"/>
      <w:r w:rsidRPr="00AF5728">
        <w:rPr>
          <w:rFonts w:asciiTheme="majorBidi" w:hAnsiTheme="majorBidi" w:cstheme="majorBidi"/>
          <w:sz w:val="28"/>
          <w:szCs w:val="28"/>
        </w:rPr>
        <w:t>collagencontaining</w:t>
      </w:r>
      <w:proofErr w:type="spellEnd"/>
    </w:p>
    <w:p w:rsidR="00DE4CF9" w:rsidRDefault="00DE4CF9" w:rsidP="00DE4CF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proofErr w:type="gramStart"/>
      <w:r w:rsidRPr="00AF5728">
        <w:rPr>
          <w:rFonts w:asciiTheme="majorBidi" w:hAnsiTheme="majorBidi" w:cstheme="majorBidi"/>
          <w:sz w:val="28"/>
          <w:szCs w:val="28"/>
        </w:rPr>
        <w:lastRenderedPageBreak/>
        <w:t>tissues</w:t>
      </w:r>
      <w:proofErr w:type="gramEnd"/>
      <w:r w:rsidRPr="00AF5728">
        <w:rPr>
          <w:rFonts w:asciiTheme="majorBidi" w:hAnsiTheme="majorBidi" w:cstheme="majorBidi"/>
          <w:sz w:val="28"/>
          <w:szCs w:val="28"/>
        </w:rPr>
        <w:t xml:space="preserve"> in medical devices during the recent two decades. One way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AF5728">
        <w:rPr>
          <w:rFonts w:asciiTheme="majorBidi" w:hAnsiTheme="majorBidi" w:cstheme="majorBidi"/>
          <w:sz w:val="28"/>
          <w:szCs w:val="28"/>
        </w:rPr>
        <w:t>to use collagen-rich tissues is to chemically treat the tissue in order to make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AF5728">
        <w:rPr>
          <w:rFonts w:asciiTheme="majorBidi" w:hAnsiTheme="majorBidi" w:cstheme="majorBidi"/>
          <w:sz w:val="28"/>
          <w:szCs w:val="28"/>
        </w:rPr>
        <w:t>them into implantable prostheses. Examples are heart valves, vascular grafts,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AF5728">
        <w:rPr>
          <w:rFonts w:asciiTheme="majorBidi" w:hAnsiTheme="majorBidi" w:cstheme="majorBidi"/>
          <w:sz w:val="28"/>
          <w:szCs w:val="28"/>
        </w:rPr>
        <w:t>tendons, ligaments, and pericardium. Another way involves the use of purified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AF5728">
        <w:rPr>
          <w:rFonts w:asciiTheme="majorBidi" w:hAnsiTheme="majorBidi" w:cstheme="majorBidi"/>
          <w:sz w:val="28"/>
          <w:szCs w:val="28"/>
        </w:rPr>
        <w:t>collagen obtained from animal tissue, processed in a variety of ways to generate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AF5728">
        <w:rPr>
          <w:rFonts w:asciiTheme="majorBidi" w:hAnsiTheme="majorBidi" w:cstheme="majorBidi"/>
          <w:sz w:val="28"/>
          <w:szCs w:val="28"/>
        </w:rPr>
        <w:t>a large number of products that not only have applications in the medical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AF5728">
        <w:rPr>
          <w:rFonts w:asciiTheme="majorBidi" w:hAnsiTheme="majorBidi" w:cstheme="majorBidi"/>
          <w:sz w:val="28"/>
          <w:szCs w:val="28"/>
        </w:rPr>
        <w:t>field, but also in the manufacturing of cosmetics. Collagen can be used in the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AF5728">
        <w:rPr>
          <w:rFonts w:asciiTheme="majorBidi" w:hAnsiTheme="majorBidi" w:cstheme="majorBidi"/>
          <w:sz w:val="28"/>
          <w:szCs w:val="28"/>
        </w:rPr>
        <w:t>form of native soluble collagen, enzymatically processed native collagen, soluble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AF5728">
        <w:rPr>
          <w:rFonts w:asciiTheme="majorBidi" w:hAnsiTheme="majorBidi" w:cstheme="majorBidi"/>
          <w:sz w:val="28"/>
          <w:szCs w:val="28"/>
        </w:rPr>
        <w:t>collagen of reconstituted fibers, etc. Products are used as dermal implants,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AF5728">
        <w:rPr>
          <w:rFonts w:asciiTheme="majorBidi" w:hAnsiTheme="majorBidi" w:cstheme="majorBidi"/>
          <w:sz w:val="28"/>
          <w:szCs w:val="28"/>
        </w:rPr>
        <w:t>implantable drug delivery vehicles, sponges, tubes and suture.</w:t>
      </w:r>
    </w:p>
    <w:p w:rsidR="00DE4CF9" w:rsidRDefault="00DE4CF9" w:rsidP="00DE4CF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DE4CF9" w:rsidRDefault="00DE4CF9" w:rsidP="00DE4CF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DE4CF9" w:rsidRDefault="00DE4CF9" w:rsidP="00DE4CF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DE4CF9" w:rsidRDefault="00DE4CF9" w:rsidP="00DE4CF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DE4CF9" w:rsidRDefault="00DE4CF9" w:rsidP="00DE4CF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DE4CF9" w:rsidRDefault="00DE4CF9" w:rsidP="00DE4CF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0AE35E1F" wp14:editId="4F9E77FE">
            <wp:simplePos x="0" y="0"/>
            <wp:positionH relativeFrom="column">
              <wp:posOffset>533400</wp:posOffset>
            </wp:positionH>
            <wp:positionV relativeFrom="paragraph">
              <wp:posOffset>187960</wp:posOffset>
            </wp:positionV>
            <wp:extent cx="5286375" cy="4914900"/>
            <wp:effectExtent l="19050" t="0" r="9525" b="0"/>
            <wp:wrapNone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491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4CF9" w:rsidRDefault="00DE4CF9" w:rsidP="00DE4CF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DE4CF9" w:rsidRDefault="00DE4CF9" w:rsidP="00DE4CF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</w:t>
      </w:r>
    </w:p>
    <w:p w:rsidR="00DE4CF9" w:rsidRDefault="00DE4CF9" w:rsidP="00DE4CF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DE4CF9" w:rsidRDefault="00DE4CF9" w:rsidP="00DE4CF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DE4CF9" w:rsidRDefault="00DE4CF9" w:rsidP="00DE4CF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DE4CF9" w:rsidRDefault="00DE4CF9" w:rsidP="00DE4CF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DE4CF9" w:rsidRDefault="00DE4CF9" w:rsidP="00DE4CF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DE4CF9" w:rsidRDefault="00DE4CF9" w:rsidP="00DE4CF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DE4CF9" w:rsidRDefault="00DE4CF9" w:rsidP="00DE4CF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DE4CF9" w:rsidRDefault="00DE4CF9" w:rsidP="00DE4CF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DE4CF9" w:rsidRDefault="00DE4CF9" w:rsidP="00DE4CF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DE4CF9" w:rsidRDefault="00DE4CF9" w:rsidP="00DE4CF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DE4CF9" w:rsidRDefault="00DE4CF9" w:rsidP="00DE4CF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DE4CF9" w:rsidRDefault="00DE4CF9" w:rsidP="00DE4CF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DE4CF9" w:rsidRDefault="00DE4CF9" w:rsidP="00DE4CF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DE4CF9" w:rsidRDefault="00DE4CF9" w:rsidP="00DE4CF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DE4CF9" w:rsidRDefault="00DE4CF9" w:rsidP="00DE4CF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DE4CF9" w:rsidRDefault="00DE4CF9" w:rsidP="00DE4CF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DE4CF9" w:rsidRDefault="00DE4CF9" w:rsidP="00DE4CF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DE4CF9" w:rsidRPr="003A3A0F" w:rsidRDefault="00DE4CF9" w:rsidP="00DE4CF9">
      <w:pPr>
        <w:tabs>
          <w:tab w:val="left" w:pos="2670"/>
        </w:tabs>
        <w:bidi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DE4CF9" w:rsidRDefault="00DE4CF9" w:rsidP="00DE4CF9">
      <w:pPr>
        <w:bidi w:val="0"/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DE4CF9" w:rsidRDefault="00DE4CF9" w:rsidP="00DE4CF9">
      <w:pPr>
        <w:bidi w:val="0"/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DE4CF9" w:rsidRDefault="00DE4CF9" w:rsidP="00DE4CF9">
      <w:pPr>
        <w:bidi w:val="0"/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DE4CF9" w:rsidRDefault="00DE4CF9" w:rsidP="00DE4CF9">
      <w:pPr>
        <w:bidi w:val="0"/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DE4CF9" w:rsidRDefault="00DE4CF9" w:rsidP="00DE4CF9">
      <w:pPr>
        <w:bidi w:val="0"/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DE4CF9" w:rsidRDefault="00DE4CF9" w:rsidP="00DE4CF9">
      <w:pPr>
        <w:bidi w:val="0"/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DE4CF9" w:rsidRDefault="00DE4CF9" w:rsidP="00DE4CF9">
      <w:pPr>
        <w:bidi w:val="0"/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3A3A0F">
        <w:rPr>
          <w:rFonts w:asciiTheme="majorBidi" w:hAnsiTheme="majorBidi" w:cstheme="majorBidi"/>
          <w:sz w:val="24"/>
          <w:szCs w:val="24"/>
        </w:rPr>
        <w:t>Figure 2 Collagen fibril structure</w:t>
      </w:r>
    </w:p>
    <w:p w:rsidR="00485B00" w:rsidRDefault="00485B00">
      <w:bookmarkStart w:id="0" w:name="_GoBack"/>
      <w:bookmarkEnd w:id="0"/>
    </w:p>
    <w:sectPr w:rsidR="00485B00" w:rsidSect="00A2061C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CF9"/>
    <w:rsid w:val="003B7F4B"/>
    <w:rsid w:val="00485B00"/>
    <w:rsid w:val="00DE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CF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CF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2664</Characters>
  <Application>Microsoft Office Word</Application>
  <DocSecurity>0</DocSecurity>
  <Lines>22</Lines>
  <Paragraphs>6</Paragraphs>
  <ScaleCrop>false</ScaleCrop>
  <Company>2o1O ;)</Company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3</cp:revision>
  <dcterms:created xsi:type="dcterms:W3CDTF">2012-04-21T14:45:00Z</dcterms:created>
  <dcterms:modified xsi:type="dcterms:W3CDTF">2012-04-21T14:46:00Z</dcterms:modified>
</cp:coreProperties>
</file>