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>: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الرجوع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نجد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الظهور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والوضوح،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يُقال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بان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الشيء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اتضح،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بيِّن،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واستبان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الشيء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بمعنى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ظهر،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بيُِّن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eastAsia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الدلالة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وغيرها،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الفصاحة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واللَّسن،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وكلام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بيِّن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فصيح،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والبيان</w:t>
      </w:r>
      <w:r>
        <w:rPr>
          <w:rFonts w:cs="Arial"/>
          <w:rtl/>
          <w:lang w:bidi="ar-IQ"/>
        </w:rPr>
        <w:t>: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( </w:t>
      </w:r>
      <w:r>
        <w:rPr>
          <w:rFonts w:cs="Arial" w:hint="eastAsia"/>
          <w:rtl/>
          <w:lang w:bidi="ar-IQ"/>
        </w:rPr>
        <w:t>الإفصاح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ذكاء،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والبيِّن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الرجال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الفصيح</w:t>
      </w:r>
      <w:r>
        <w:rPr>
          <w:rFonts w:cs="Arial"/>
          <w:rtl/>
          <w:lang w:bidi="ar-IQ"/>
        </w:rPr>
        <w:t>.( 1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فالبيان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إذن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الإظهار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والإيضاح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الجاحظ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تعريفه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للبيان،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يقول</w:t>
      </w:r>
      <w:r>
        <w:rPr>
          <w:rFonts w:cs="Arial"/>
          <w:rtl/>
          <w:lang w:bidi="ar-IQ"/>
        </w:rPr>
        <w:t>: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((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جامع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كشف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eastAsia"/>
          <w:rtl/>
          <w:lang w:bidi="ar-IQ"/>
        </w:rPr>
        <w:t>لك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قناع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وهتك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الحجاب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الضمير،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يُفضي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السامع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حقيقته،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كائناً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جنس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ذلك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الدليل؛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الأمر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والغاية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إليها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القائل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والسامع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إنما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الفهم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والإفهام،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فبأي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( </w:t>
      </w:r>
      <w:r>
        <w:rPr>
          <w:rFonts w:cs="Arial" w:hint="eastAsia"/>
          <w:rtl/>
          <w:lang w:bidi="ar-IQ"/>
        </w:rPr>
        <w:t>شيء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بلغتَ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الإفهام،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وأوضحت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الموضع</w:t>
      </w:r>
      <w:r>
        <w:rPr>
          <w:rFonts w:cs="Arial"/>
          <w:rtl/>
          <w:lang w:bidi="ar-IQ"/>
        </w:rPr>
        <w:t xml:space="preserve"> )).( 2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ومن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اللغوية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حدُّ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اصطلاح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البلاغيين،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فهو</w:t>
      </w:r>
      <w:r>
        <w:rPr>
          <w:rFonts w:cs="Arial"/>
          <w:rtl/>
          <w:lang w:bidi="ar-IQ"/>
        </w:rPr>
        <w:t xml:space="preserve">  </w:t>
      </w:r>
      <w:r>
        <w:rPr>
          <w:rFonts w:cs="Arial" w:hint="eastAsia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عرفه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الخطيب</w:t>
      </w:r>
      <w:r>
        <w:rPr>
          <w:rFonts w:cs="Arial"/>
          <w:rtl/>
          <w:lang w:bidi="ar-IQ"/>
        </w:rPr>
        <w:t xml:space="preserve">  (( </w:t>
      </w:r>
      <w:r>
        <w:rPr>
          <w:rFonts w:cs="Arial" w:hint="eastAsia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يُعرف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eastAsia"/>
          <w:rtl/>
          <w:lang w:bidi="ar-IQ"/>
        </w:rPr>
        <w:t>به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إيراد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الواحد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مختلفة،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وضوح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الدلالة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عليه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>(3).((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ذا</w:t>
      </w:r>
      <w:r>
        <w:rPr>
          <w:rFonts w:cs="Arial"/>
          <w:rtl/>
          <w:lang w:bidi="ar-IQ"/>
        </w:rPr>
        <w:t xml:space="preserve"> </w:t>
      </w:r>
      <w:r>
        <w:rPr>
          <w:rFonts w:ascii="Calibri" w:hAnsi="Calibri" w:cs="Calibri"/>
          <w:lang w:bidi="ar-IQ"/>
        </w:rPr>
        <w:t>􀄑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وعند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الوقوف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التعريف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والتأمل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يتضح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أمور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تسميته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الاسم،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ومفارقته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والبديع،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وفائدة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العلم،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وأثره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بلاغة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الكلام</w:t>
      </w:r>
      <w:r>
        <w:rPr>
          <w:rFonts w:cs="Arial"/>
          <w:rtl/>
          <w:lang w:bidi="ar-IQ"/>
        </w:rPr>
        <w:t>.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المصطلح؛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فلأن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لهذا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مزيد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تعلق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بالوضوح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والبيان،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إذ</w:t>
      </w:r>
      <w:r>
        <w:rPr>
          <w:rFonts w:cs="Arial"/>
          <w:rtl/>
          <w:lang w:bidi="ar-IQ"/>
        </w:rPr>
        <w:t xml:space="preserve"> </w:t>
      </w:r>
      <w:r>
        <w:rPr>
          <w:rFonts w:ascii="Calibri" w:hAnsi="Calibri" w:cs="Calibri"/>
          <w:lang w:bidi="ar-IQ"/>
        </w:rPr>
        <w:t>􀄑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فأما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تسميته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يُعرف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خلاله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وتكشف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مضمونه،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والمراد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بأوضح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دلالة،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( </w:t>
      </w:r>
      <w:r>
        <w:rPr>
          <w:rFonts w:cs="Arial" w:hint="eastAsia"/>
          <w:rtl/>
          <w:lang w:bidi="ar-IQ"/>
        </w:rPr>
        <w:t>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تجلية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.( 4 </w:t>
      </w:r>
      <w:r>
        <w:rPr>
          <w:rFonts w:ascii="Calibri" w:hAnsi="Calibri" w:cs="Calibri"/>
          <w:lang w:bidi="ar-IQ"/>
        </w:rPr>
        <w:t>􀄑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الدلالات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متفاوتة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الكشف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المراد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المفهوم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مفارقته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يبحث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الجمل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تتناسق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أجزاؤها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تناسقاً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يطابق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مقتضى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الحال</w:t>
      </w:r>
      <w:r>
        <w:rPr>
          <w:rFonts w:cs="Arial"/>
          <w:rtl/>
          <w:lang w:bidi="ar-IQ"/>
        </w:rPr>
        <w:t>( 1)</w:t>
      </w:r>
      <w:r>
        <w:rPr>
          <w:rFonts w:cs="Arial" w:hint="eastAsia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فكأن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متقدم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 </w:t>
      </w:r>
      <w:r>
        <w:rPr>
          <w:rFonts w:cs="Arial" w:hint="eastAsia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النظم</w:t>
      </w:r>
      <w:r>
        <w:rPr>
          <w:rFonts w:cs="Arial"/>
          <w:rtl/>
          <w:lang w:bidi="ar-IQ"/>
        </w:rPr>
        <w:t xml:space="preserve">  </w:t>
      </w:r>
      <w:r>
        <w:rPr>
          <w:rFonts w:cs="Arial" w:hint="eastAsia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ترتيب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النفس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لتكون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منسجمة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موافقة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أهميته،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والغرض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ترتب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المختلفة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تُؤدي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المعاني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نفوسنا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تُحدِث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نفوسنا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أثراً،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وتسمو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بعواطفنا،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شأنه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يهز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أعطاف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النفوس،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( </w:t>
      </w:r>
      <w:r>
        <w:rPr>
          <w:rFonts w:cs="Arial" w:hint="eastAsia"/>
          <w:rtl/>
          <w:lang w:bidi="ar-IQ"/>
        </w:rPr>
        <w:t>ويستثير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eastAsia"/>
          <w:rtl/>
          <w:lang w:bidi="ar-IQ"/>
        </w:rPr>
        <w:t>كوامنها</w:t>
      </w:r>
      <w:proofErr w:type="spellEnd"/>
      <w:r>
        <w:rPr>
          <w:rFonts w:cs="Arial"/>
          <w:rtl/>
          <w:lang w:bidi="ar-IQ"/>
        </w:rPr>
        <w:t>.( 2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وتتنوع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التعبير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المراد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علم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البيان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التشبيه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</w:t>
      </w:r>
      <w:r>
        <w:rPr>
          <w:rFonts w:cs="Arial" w:hint="cs"/>
          <w:rtl/>
          <w:lang w:bidi="ar-IQ"/>
        </w:rPr>
        <w:t>ﻟﻤﺠ</w:t>
      </w:r>
      <w:r>
        <w:rPr>
          <w:rFonts w:cs="Arial" w:hint="eastAsia"/>
          <w:rtl/>
          <w:lang w:bidi="ar-IQ"/>
        </w:rPr>
        <w:t>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والكناية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والتعريض،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المتعددة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يميزها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غيرها،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وستتضح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الطرق،</w:t>
      </w:r>
    </w:p>
    <w:p w:rsidR="002873D1" w:rsidRDefault="002873D1" w:rsidP="002873D1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lastRenderedPageBreak/>
        <w:t>وتظهر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بلاغتها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الوقوف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واحد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الطرق،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خلال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آيات</w:t>
      </w:r>
    </w:p>
    <w:p w:rsidR="00212D6C" w:rsidRDefault="002873D1" w:rsidP="002873D1">
      <w:pPr>
        <w:rPr>
          <w:rFonts w:hint="cs"/>
          <w:lang w:bidi="ar-IQ"/>
        </w:rPr>
      </w:pPr>
      <w:r>
        <w:rPr>
          <w:rFonts w:cs="Arial" w:hint="eastAsia"/>
          <w:rtl/>
          <w:lang w:bidi="ar-IQ"/>
        </w:rPr>
        <w:t>حديث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القرآن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القرآن</w:t>
      </w:r>
      <w:r>
        <w:rPr>
          <w:rFonts w:cs="Arial"/>
          <w:rtl/>
          <w:lang w:bidi="ar-IQ"/>
        </w:rPr>
        <w:t>.</w:t>
      </w:r>
    </w:p>
    <w:sectPr w:rsidR="00212D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873D1"/>
    <w:rsid w:val="00212D6C"/>
    <w:rsid w:val="0028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IK</cp:lastModifiedBy>
  <cp:revision>2</cp:revision>
  <dcterms:created xsi:type="dcterms:W3CDTF">2012-06-01T10:33:00Z</dcterms:created>
  <dcterms:modified xsi:type="dcterms:W3CDTF">2012-06-01T10:34:00Z</dcterms:modified>
</cp:coreProperties>
</file>